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7652" w:rsidRPr="00EB2919" w:rsidRDefault="00487652">
      <w:pPr>
        <w:pStyle w:val="aa"/>
        <w:spacing w:after="0" w:line="360" w:lineRule="auto"/>
        <w:jc w:val="center"/>
        <w:rPr>
          <w:sz w:val="32"/>
        </w:rPr>
      </w:pPr>
      <w:bookmarkStart w:id="0" w:name="_Toc464121968"/>
      <w:r w:rsidRPr="00EB2919">
        <w:rPr>
          <w:sz w:val="32"/>
        </w:rPr>
        <w:t>ВВОДНАЯ ЧАСТЬ</w:t>
      </w:r>
      <w:bookmarkEnd w:id="0"/>
    </w:p>
    <w:p w:rsidR="00487652" w:rsidRPr="00EB2919" w:rsidRDefault="00487652">
      <w:pPr>
        <w:pStyle w:val="ab"/>
        <w:spacing w:before="240"/>
      </w:pPr>
      <w:r w:rsidRPr="00EB2919">
        <w:t>Проект решения Северо-Енисейского районного Совета депутатов «О бюджете Северо-Енисейского района на 20</w:t>
      </w:r>
      <w:r w:rsidR="00CA12EF">
        <w:t>2</w:t>
      </w:r>
      <w:r w:rsidR="001C673A">
        <w:t>2</w:t>
      </w:r>
      <w:r w:rsidRPr="00EB2919">
        <w:t xml:space="preserve"> год и плановый период</w:t>
      </w:r>
      <w:r w:rsidRPr="00EB2919">
        <w:br/>
        <w:t>202</w:t>
      </w:r>
      <w:r w:rsidR="001C673A">
        <w:t>3</w:t>
      </w:r>
      <w:r w:rsidRPr="00EB2919">
        <w:t>-202</w:t>
      </w:r>
      <w:r w:rsidR="001C673A">
        <w:t>4</w:t>
      </w:r>
      <w:r w:rsidRPr="00EB2919">
        <w:t xml:space="preserve"> годов» (далее – проект решения) сформирован с учетом:</w:t>
      </w:r>
    </w:p>
    <w:p w:rsidR="00487652" w:rsidRPr="00EB2919" w:rsidRDefault="00487652">
      <w:pPr>
        <w:pStyle w:val="ab"/>
        <w:spacing w:before="120"/>
      </w:pPr>
      <w:r w:rsidRPr="00EB2919">
        <w:t>- требований Бюджетного кодекса Российской Федерации;</w:t>
      </w:r>
    </w:p>
    <w:p w:rsidR="00487652" w:rsidRPr="00EB2919" w:rsidRDefault="00487652">
      <w:pPr>
        <w:pStyle w:val="ConsPlusCell"/>
        <w:spacing w:before="120"/>
        <w:ind w:left="709"/>
        <w:jc w:val="both"/>
        <w:rPr>
          <w:rFonts w:ascii="Times New Roman" w:hAnsi="Times New Roman" w:cs="Times New Roman"/>
          <w:sz w:val="28"/>
          <w:szCs w:val="28"/>
        </w:rPr>
      </w:pPr>
      <w:r w:rsidRPr="00EB2919">
        <w:rPr>
          <w:rFonts w:ascii="Times New Roman" w:hAnsi="Times New Roman" w:cs="Times New Roman"/>
          <w:sz w:val="28"/>
          <w:szCs w:val="28"/>
        </w:rPr>
        <w:t>- основных направлений бюджетной политики Северо-Енисейского района на 20</w:t>
      </w:r>
      <w:r w:rsidR="00CA12EF">
        <w:rPr>
          <w:rFonts w:ascii="Times New Roman" w:hAnsi="Times New Roman" w:cs="Times New Roman"/>
          <w:sz w:val="28"/>
          <w:szCs w:val="28"/>
        </w:rPr>
        <w:t>2</w:t>
      </w:r>
      <w:r w:rsidR="001C673A">
        <w:rPr>
          <w:rFonts w:ascii="Times New Roman" w:hAnsi="Times New Roman" w:cs="Times New Roman"/>
          <w:sz w:val="28"/>
          <w:szCs w:val="28"/>
        </w:rPr>
        <w:t>2</w:t>
      </w:r>
      <w:r w:rsidRPr="00EB2919">
        <w:rPr>
          <w:rFonts w:ascii="Times New Roman" w:hAnsi="Times New Roman" w:cs="Times New Roman"/>
          <w:sz w:val="28"/>
          <w:szCs w:val="28"/>
        </w:rPr>
        <w:t xml:space="preserve"> год и плановый период 202</w:t>
      </w:r>
      <w:r w:rsidR="001C673A">
        <w:rPr>
          <w:rFonts w:ascii="Times New Roman" w:hAnsi="Times New Roman" w:cs="Times New Roman"/>
          <w:sz w:val="28"/>
          <w:szCs w:val="28"/>
        </w:rPr>
        <w:t>3</w:t>
      </w:r>
      <w:r w:rsidRPr="00EB2919">
        <w:rPr>
          <w:rFonts w:ascii="Times New Roman" w:hAnsi="Times New Roman" w:cs="Times New Roman"/>
          <w:sz w:val="28"/>
          <w:szCs w:val="28"/>
        </w:rPr>
        <w:t>-202</w:t>
      </w:r>
      <w:r w:rsidR="001C673A">
        <w:rPr>
          <w:rFonts w:ascii="Times New Roman" w:hAnsi="Times New Roman" w:cs="Times New Roman"/>
          <w:sz w:val="28"/>
          <w:szCs w:val="28"/>
        </w:rPr>
        <w:t>4</w:t>
      </w:r>
      <w:r w:rsidRPr="00EB2919">
        <w:rPr>
          <w:rFonts w:ascii="Times New Roman" w:hAnsi="Times New Roman" w:cs="Times New Roman"/>
          <w:sz w:val="28"/>
          <w:szCs w:val="28"/>
        </w:rPr>
        <w:t xml:space="preserve"> годов;</w:t>
      </w:r>
    </w:p>
    <w:p w:rsidR="00487652" w:rsidRPr="00EB2919" w:rsidRDefault="00487652">
      <w:pPr>
        <w:pStyle w:val="ConsPlusCell"/>
        <w:spacing w:before="120"/>
        <w:ind w:left="709"/>
        <w:jc w:val="both"/>
        <w:rPr>
          <w:rFonts w:ascii="Times New Roman" w:hAnsi="Times New Roman" w:cs="Times New Roman"/>
          <w:sz w:val="28"/>
          <w:szCs w:val="28"/>
        </w:rPr>
      </w:pPr>
      <w:r w:rsidRPr="00EB2919">
        <w:rPr>
          <w:rFonts w:ascii="Times New Roman" w:hAnsi="Times New Roman" w:cs="Times New Roman"/>
          <w:sz w:val="28"/>
          <w:szCs w:val="28"/>
        </w:rPr>
        <w:t>- основных направлений налоговой политики Северо-Енисейского района на 20</w:t>
      </w:r>
      <w:r w:rsidR="00CA12EF">
        <w:rPr>
          <w:rFonts w:ascii="Times New Roman" w:hAnsi="Times New Roman" w:cs="Times New Roman"/>
          <w:sz w:val="28"/>
          <w:szCs w:val="28"/>
        </w:rPr>
        <w:t>2</w:t>
      </w:r>
      <w:r w:rsidR="001C673A">
        <w:rPr>
          <w:rFonts w:ascii="Times New Roman" w:hAnsi="Times New Roman" w:cs="Times New Roman"/>
          <w:sz w:val="28"/>
          <w:szCs w:val="28"/>
        </w:rPr>
        <w:t>2</w:t>
      </w:r>
      <w:r w:rsidRPr="00EB2919">
        <w:rPr>
          <w:rFonts w:ascii="Times New Roman" w:hAnsi="Times New Roman" w:cs="Times New Roman"/>
          <w:sz w:val="28"/>
          <w:szCs w:val="28"/>
        </w:rPr>
        <w:t> год и плановый период 202</w:t>
      </w:r>
      <w:r w:rsidR="001C673A">
        <w:rPr>
          <w:rFonts w:ascii="Times New Roman" w:hAnsi="Times New Roman" w:cs="Times New Roman"/>
          <w:sz w:val="28"/>
          <w:szCs w:val="28"/>
        </w:rPr>
        <w:t>3</w:t>
      </w:r>
      <w:r w:rsidRPr="00EB2919">
        <w:rPr>
          <w:rFonts w:ascii="Times New Roman" w:hAnsi="Times New Roman" w:cs="Times New Roman"/>
          <w:sz w:val="28"/>
          <w:szCs w:val="28"/>
        </w:rPr>
        <w:t>-202</w:t>
      </w:r>
      <w:r w:rsidR="001C673A">
        <w:rPr>
          <w:rFonts w:ascii="Times New Roman" w:hAnsi="Times New Roman" w:cs="Times New Roman"/>
          <w:sz w:val="28"/>
          <w:szCs w:val="28"/>
        </w:rPr>
        <w:t>4</w:t>
      </w:r>
      <w:r w:rsidRPr="00EB2919">
        <w:rPr>
          <w:rFonts w:ascii="Times New Roman" w:hAnsi="Times New Roman" w:cs="Times New Roman"/>
          <w:sz w:val="28"/>
          <w:szCs w:val="28"/>
        </w:rPr>
        <w:t xml:space="preserve"> годов;</w:t>
      </w:r>
    </w:p>
    <w:p w:rsidR="00487652" w:rsidRPr="00EB2919" w:rsidRDefault="00487652">
      <w:pPr>
        <w:pStyle w:val="ConsPlusCell"/>
        <w:spacing w:before="120"/>
        <w:ind w:left="709"/>
        <w:jc w:val="both"/>
        <w:rPr>
          <w:rFonts w:ascii="Times New Roman" w:hAnsi="Times New Roman" w:cs="Times New Roman"/>
          <w:sz w:val="28"/>
          <w:szCs w:val="28"/>
        </w:rPr>
      </w:pPr>
      <w:r w:rsidRPr="00EB2919">
        <w:rPr>
          <w:rFonts w:ascii="Times New Roman" w:hAnsi="Times New Roman" w:cs="Times New Roman"/>
          <w:sz w:val="28"/>
          <w:szCs w:val="28"/>
        </w:rPr>
        <w:t>- основных параметров прогноза социально-экономического развития Северо-Енисейского района на 20</w:t>
      </w:r>
      <w:r w:rsidR="00CA12EF">
        <w:rPr>
          <w:rFonts w:ascii="Times New Roman" w:hAnsi="Times New Roman" w:cs="Times New Roman"/>
          <w:sz w:val="28"/>
          <w:szCs w:val="28"/>
        </w:rPr>
        <w:t>2</w:t>
      </w:r>
      <w:r w:rsidR="001C673A">
        <w:rPr>
          <w:rFonts w:ascii="Times New Roman" w:hAnsi="Times New Roman" w:cs="Times New Roman"/>
          <w:sz w:val="28"/>
          <w:szCs w:val="28"/>
        </w:rPr>
        <w:t>2</w:t>
      </w:r>
      <w:r w:rsidRPr="00EB2919">
        <w:rPr>
          <w:rFonts w:ascii="Times New Roman" w:hAnsi="Times New Roman" w:cs="Times New Roman"/>
          <w:sz w:val="28"/>
          <w:szCs w:val="28"/>
        </w:rPr>
        <w:t xml:space="preserve"> год и плановый период 202</w:t>
      </w:r>
      <w:r w:rsidR="001C673A">
        <w:rPr>
          <w:rFonts w:ascii="Times New Roman" w:hAnsi="Times New Roman" w:cs="Times New Roman"/>
          <w:sz w:val="28"/>
          <w:szCs w:val="28"/>
        </w:rPr>
        <w:t>3</w:t>
      </w:r>
      <w:r w:rsidRPr="00EB2919">
        <w:rPr>
          <w:rFonts w:ascii="Times New Roman" w:hAnsi="Times New Roman" w:cs="Times New Roman"/>
          <w:sz w:val="28"/>
          <w:szCs w:val="28"/>
        </w:rPr>
        <w:t>-202</w:t>
      </w:r>
      <w:r w:rsidR="001C673A">
        <w:rPr>
          <w:rFonts w:ascii="Times New Roman" w:hAnsi="Times New Roman" w:cs="Times New Roman"/>
          <w:sz w:val="28"/>
          <w:szCs w:val="28"/>
        </w:rPr>
        <w:t>4</w:t>
      </w:r>
      <w:r w:rsidRPr="00EB2919">
        <w:rPr>
          <w:rFonts w:ascii="Times New Roman" w:hAnsi="Times New Roman" w:cs="Times New Roman"/>
          <w:sz w:val="28"/>
          <w:szCs w:val="28"/>
        </w:rPr>
        <w:t xml:space="preserve"> годов;</w:t>
      </w:r>
    </w:p>
    <w:p w:rsidR="00487652" w:rsidRPr="00EB2919" w:rsidRDefault="00487652">
      <w:pPr>
        <w:pStyle w:val="ConsPlusCell"/>
        <w:spacing w:before="120"/>
        <w:ind w:left="709"/>
        <w:jc w:val="both"/>
        <w:rPr>
          <w:rFonts w:ascii="Times New Roman" w:hAnsi="Times New Roman" w:cs="Times New Roman"/>
          <w:sz w:val="28"/>
          <w:szCs w:val="28"/>
        </w:rPr>
      </w:pPr>
      <w:r w:rsidRPr="00EB2919">
        <w:rPr>
          <w:rFonts w:ascii="Times New Roman" w:hAnsi="Times New Roman" w:cs="Times New Roman"/>
          <w:sz w:val="28"/>
          <w:szCs w:val="28"/>
        </w:rPr>
        <w:t>- федерального и краевого бюджетного и налогового законодательств.</w:t>
      </w:r>
    </w:p>
    <w:p w:rsidR="00487652" w:rsidRDefault="00487652">
      <w:pPr>
        <w:pStyle w:val="ab"/>
        <w:spacing w:before="120"/>
      </w:pPr>
      <w:r w:rsidRPr="00EB2919">
        <w:t xml:space="preserve">Проект решения сформирован на основе утвержденных администрацией Северо-Енисейского района - </w:t>
      </w:r>
      <w:r w:rsidR="00261614">
        <w:t>15</w:t>
      </w:r>
      <w:r w:rsidRPr="00EB2919">
        <w:t xml:space="preserve"> муниципальных программ. </w:t>
      </w:r>
      <w:r w:rsidR="00867DA5">
        <w:t xml:space="preserve">С 2022 года начнется реализация одной новой муниципальной программы </w:t>
      </w:r>
      <w:r w:rsidR="00867DA5" w:rsidRPr="00E14226">
        <w:t xml:space="preserve">«Привлечение квалифицированных </w:t>
      </w:r>
      <w:r w:rsidR="00E14226" w:rsidRPr="00E14226">
        <w:t>специалистов</w:t>
      </w:r>
      <w:r w:rsidR="00867DA5" w:rsidRPr="00E14226">
        <w:t>, обладающих специальностями, являющимися дефицитными для учреждений социальной сферы Северо-Енисейского района».</w:t>
      </w:r>
    </w:p>
    <w:p w:rsidR="00AC6B7B" w:rsidRDefault="00AC6B7B">
      <w:pPr>
        <w:pStyle w:val="ab"/>
        <w:spacing w:before="120"/>
      </w:pPr>
    </w:p>
    <w:p w:rsidR="00487652" w:rsidRPr="00EB2919" w:rsidRDefault="00487652">
      <w:pPr>
        <w:spacing w:before="120"/>
        <w:ind w:firstLine="720"/>
        <w:jc w:val="both"/>
        <w:rPr>
          <w:b/>
          <w:sz w:val="28"/>
          <w:szCs w:val="28"/>
        </w:rPr>
      </w:pPr>
      <w:r w:rsidRPr="00867DA5">
        <w:rPr>
          <w:b/>
          <w:sz w:val="28"/>
          <w:szCs w:val="28"/>
        </w:rPr>
        <w:t>Правовые основы формирования проекта решения «О бюджете Северо-Енисейского района на 20</w:t>
      </w:r>
      <w:r w:rsidR="00CA12EF" w:rsidRPr="00867DA5">
        <w:rPr>
          <w:b/>
          <w:sz w:val="28"/>
          <w:szCs w:val="28"/>
        </w:rPr>
        <w:t>2</w:t>
      </w:r>
      <w:r w:rsidR="001C673A" w:rsidRPr="00867DA5">
        <w:rPr>
          <w:b/>
          <w:sz w:val="28"/>
          <w:szCs w:val="28"/>
        </w:rPr>
        <w:t>2</w:t>
      </w:r>
      <w:r w:rsidRPr="00867DA5">
        <w:rPr>
          <w:b/>
          <w:sz w:val="28"/>
          <w:szCs w:val="28"/>
        </w:rPr>
        <w:t xml:space="preserve"> год и плановый период 202</w:t>
      </w:r>
      <w:r w:rsidR="001C673A" w:rsidRPr="00867DA5">
        <w:rPr>
          <w:b/>
          <w:sz w:val="28"/>
          <w:szCs w:val="28"/>
        </w:rPr>
        <w:t>3</w:t>
      </w:r>
      <w:r w:rsidRPr="00867DA5">
        <w:rPr>
          <w:b/>
          <w:sz w:val="28"/>
          <w:szCs w:val="28"/>
        </w:rPr>
        <w:t>-202</w:t>
      </w:r>
      <w:r w:rsidR="001C673A" w:rsidRPr="00867DA5">
        <w:rPr>
          <w:b/>
          <w:sz w:val="28"/>
          <w:szCs w:val="28"/>
        </w:rPr>
        <w:t>4</w:t>
      </w:r>
      <w:r w:rsidRPr="00867DA5">
        <w:rPr>
          <w:b/>
          <w:sz w:val="28"/>
          <w:szCs w:val="28"/>
        </w:rPr>
        <w:t xml:space="preserve"> годов»</w:t>
      </w:r>
    </w:p>
    <w:p w:rsidR="00487652" w:rsidRPr="00EB2919" w:rsidRDefault="00487652">
      <w:pPr>
        <w:pStyle w:val="ab"/>
        <w:spacing w:before="120"/>
      </w:pPr>
      <w:r w:rsidRPr="00EB2919">
        <w:t>Общие требования к структуре и содержанию решения о бюджете установлены статьей 184.1</w:t>
      </w:r>
      <w:r w:rsidRPr="00EB2919">
        <w:rPr>
          <w:vertAlign w:val="superscript"/>
        </w:rPr>
        <w:t xml:space="preserve"> </w:t>
      </w:r>
      <w:r w:rsidRPr="00EB2919">
        <w:t xml:space="preserve">Бюджетного кодекса Российской Федерации </w:t>
      </w:r>
      <w:r w:rsidRPr="00EB2919">
        <w:br/>
        <w:t xml:space="preserve">и решением Северо-Енисейского районного Совета депутатов от 30.09.2011 № 349-25 «Об утверждении Положения о бюджетном процессе в Северо-Енисейском районе». </w:t>
      </w:r>
    </w:p>
    <w:p w:rsidR="00487652" w:rsidRPr="00EB2919" w:rsidRDefault="00487652">
      <w:pPr>
        <w:pStyle w:val="ab"/>
        <w:spacing w:before="120"/>
      </w:pPr>
      <w:r w:rsidRPr="00EB2919">
        <w:t>В соответствии с требованиями статьи 184.1 Бюджетного кодекса Российской Федерации:</w:t>
      </w:r>
    </w:p>
    <w:p w:rsidR="00487652" w:rsidRPr="00EB2919" w:rsidRDefault="00487652">
      <w:pPr>
        <w:pStyle w:val="ab"/>
        <w:spacing w:before="120"/>
      </w:pPr>
      <w:proofErr w:type="gramStart"/>
      <w:r w:rsidRPr="00EB2919">
        <w:t>1) решением о бюджете должны быть установлены условно утверждаемые (утвержденные) расходы: в первый год планового периода (202</w:t>
      </w:r>
      <w:r w:rsidR="001C673A">
        <w:t>3</w:t>
      </w:r>
      <w:r w:rsidRPr="00EB2919">
        <w:t xml:space="preserve"> год) не менее 2,5 % от общей суммы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и не менее 5 % во второй год планового периода (202</w:t>
      </w:r>
      <w:r w:rsidR="001C673A">
        <w:t>4</w:t>
      </w:r>
      <w:r w:rsidRPr="00EB2919">
        <w:t xml:space="preserve"> год).</w:t>
      </w:r>
      <w:proofErr w:type="gramEnd"/>
    </w:p>
    <w:p w:rsidR="00487652" w:rsidRPr="00EB2919" w:rsidRDefault="00487652">
      <w:pPr>
        <w:pStyle w:val="af5"/>
        <w:spacing w:before="120"/>
        <w:ind w:firstLine="720"/>
        <w:rPr>
          <w:sz w:val="28"/>
        </w:rPr>
      </w:pPr>
      <w:r w:rsidRPr="00EB2919">
        <w:rPr>
          <w:sz w:val="28"/>
        </w:rPr>
        <w:t>В параметрах бюджета Северо-Енисейского района предусмотрен объем условно утверждаемых расходов:</w:t>
      </w:r>
    </w:p>
    <w:p w:rsidR="00487652" w:rsidRPr="00EB2919" w:rsidRDefault="00487652">
      <w:pPr>
        <w:pStyle w:val="af5"/>
        <w:spacing w:before="120"/>
        <w:ind w:firstLine="720"/>
        <w:rPr>
          <w:sz w:val="28"/>
          <w:szCs w:val="28"/>
        </w:rPr>
      </w:pPr>
      <w:r w:rsidRPr="00EB2919">
        <w:rPr>
          <w:sz w:val="28"/>
          <w:szCs w:val="28"/>
        </w:rPr>
        <w:lastRenderedPageBreak/>
        <w:t>- 202</w:t>
      </w:r>
      <w:r w:rsidR="00613241">
        <w:rPr>
          <w:sz w:val="28"/>
          <w:szCs w:val="28"/>
        </w:rPr>
        <w:t>3</w:t>
      </w:r>
      <w:r w:rsidRPr="00EB2919">
        <w:rPr>
          <w:sz w:val="28"/>
          <w:szCs w:val="28"/>
        </w:rPr>
        <w:t xml:space="preserve"> год – </w:t>
      </w:r>
      <w:r w:rsidR="00D37C45">
        <w:rPr>
          <w:sz w:val="28"/>
          <w:szCs w:val="28"/>
        </w:rPr>
        <w:t>732 357,1</w:t>
      </w:r>
      <w:r w:rsidRPr="00EB2919">
        <w:rPr>
          <w:sz w:val="28"/>
          <w:szCs w:val="28"/>
        </w:rPr>
        <w:t xml:space="preserve"> тыс. рублей – </w:t>
      </w:r>
      <w:r w:rsidR="00D37C45">
        <w:rPr>
          <w:sz w:val="28"/>
          <w:szCs w:val="28"/>
        </w:rPr>
        <w:t>24,2</w:t>
      </w:r>
      <w:r w:rsidRPr="00EB2919">
        <w:rPr>
          <w:sz w:val="28"/>
          <w:szCs w:val="28"/>
        </w:rPr>
        <w:t xml:space="preserve"> % от общего объема расходов бюджета</w:t>
      </w:r>
      <w:r w:rsidRPr="00EB2919">
        <w:rPr>
          <w:sz w:val="28"/>
        </w:rPr>
        <w:t xml:space="preserve"> Северо-Енисейского района</w:t>
      </w:r>
      <w:r w:rsidRPr="00EB2919">
        <w:rPr>
          <w:sz w:val="28"/>
          <w:szCs w:val="28"/>
        </w:rPr>
        <w:t>;</w:t>
      </w:r>
    </w:p>
    <w:p w:rsidR="00487652" w:rsidRPr="00EB2919" w:rsidRDefault="00487652">
      <w:pPr>
        <w:pStyle w:val="af5"/>
        <w:spacing w:before="120"/>
        <w:ind w:firstLine="720"/>
        <w:rPr>
          <w:sz w:val="28"/>
          <w:szCs w:val="28"/>
        </w:rPr>
      </w:pPr>
      <w:r w:rsidRPr="00EB2919">
        <w:rPr>
          <w:sz w:val="28"/>
          <w:szCs w:val="28"/>
        </w:rPr>
        <w:t>- 202</w:t>
      </w:r>
      <w:r w:rsidR="00613241">
        <w:rPr>
          <w:sz w:val="28"/>
          <w:szCs w:val="28"/>
        </w:rPr>
        <w:t>4</w:t>
      </w:r>
      <w:r w:rsidRPr="00EB2919">
        <w:rPr>
          <w:sz w:val="28"/>
          <w:szCs w:val="28"/>
        </w:rPr>
        <w:t xml:space="preserve"> год – </w:t>
      </w:r>
      <w:r w:rsidR="00D37C45">
        <w:rPr>
          <w:sz w:val="28"/>
          <w:szCs w:val="28"/>
        </w:rPr>
        <w:t>743 923,1</w:t>
      </w:r>
      <w:r w:rsidRPr="00EB2919">
        <w:rPr>
          <w:sz w:val="28"/>
          <w:szCs w:val="28"/>
        </w:rPr>
        <w:t xml:space="preserve"> тыс. рублей – </w:t>
      </w:r>
      <w:r w:rsidR="00D37C45">
        <w:rPr>
          <w:sz w:val="28"/>
          <w:szCs w:val="28"/>
        </w:rPr>
        <w:t>24,2</w:t>
      </w:r>
      <w:r w:rsidRPr="00EB2919">
        <w:rPr>
          <w:sz w:val="28"/>
          <w:szCs w:val="28"/>
        </w:rPr>
        <w:t xml:space="preserve"> % от общего объема расходов бюджета</w:t>
      </w:r>
      <w:r w:rsidRPr="00EB2919">
        <w:rPr>
          <w:sz w:val="28"/>
        </w:rPr>
        <w:t xml:space="preserve"> Северо-Енисейского района</w:t>
      </w:r>
      <w:r w:rsidRPr="00EB2919">
        <w:rPr>
          <w:sz w:val="28"/>
          <w:szCs w:val="28"/>
        </w:rPr>
        <w:t>.</w:t>
      </w:r>
    </w:p>
    <w:p w:rsidR="00487652" w:rsidRPr="00EB2919" w:rsidRDefault="00487652">
      <w:pPr>
        <w:pStyle w:val="af5"/>
        <w:spacing w:before="120"/>
        <w:ind w:firstLine="720"/>
        <w:rPr>
          <w:sz w:val="28"/>
        </w:rPr>
      </w:pPr>
      <w:r w:rsidRPr="00EB2919">
        <w:rPr>
          <w:sz w:val="28"/>
        </w:rPr>
        <w:t>Указанные средства не подлежат распределению в плановом периоде по разделам, подразделам, целевым статьям и видам расходов в ведомственной структуре расходов бюджета;</w:t>
      </w:r>
    </w:p>
    <w:p w:rsidR="00487652" w:rsidRPr="00EB2919" w:rsidRDefault="00487652" w:rsidP="0065375D">
      <w:pPr>
        <w:spacing w:before="120"/>
        <w:ind w:firstLine="709"/>
        <w:jc w:val="both"/>
        <w:rPr>
          <w:sz w:val="28"/>
          <w:szCs w:val="28"/>
        </w:rPr>
      </w:pPr>
      <w:proofErr w:type="gramStart"/>
      <w:r w:rsidRPr="00EB2919">
        <w:rPr>
          <w:sz w:val="28"/>
          <w:szCs w:val="28"/>
        </w:rPr>
        <w:t xml:space="preserve">2) в ведомственной и функциональной структуре бюджета </w:t>
      </w:r>
      <w:r w:rsidRPr="00EB2919">
        <w:rPr>
          <w:sz w:val="28"/>
        </w:rPr>
        <w:t xml:space="preserve">Северо-Енисейского района </w:t>
      </w:r>
      <w:r w:rsidRPr="00EB2919">
        <w:rPr>
          <w:sz w:val="28"/>
          <w:szCs w:val="28"/>
        </w:rPr>
        <w:t>на 20</w:t>
      </w:r>
      <w:r w:rsidR="00F934D1">
        <w:rPr>
          <w:sz w:val="28"/>
          <w:szCs w:val="28"/>
        </w:rPr>
        <w:t>2</w:t>
      </w:r>
      <w:r w:rsidR="00613241">
        <w:rPr>
          <w:sz w:val="28"/>
          <w:szCs w:val="28"/>
        </w:rPr>
        <w:t>2</w:t>
      </w:r>
      <w:r w:rsidRPr="00EB2919">
        <w:rPr>
          <w:sz w:val="28"/>
          <w:szCs w:val="28"/>
        </w:rPr>
        <w:t xml:space="preserve"> год и на плановый период 202</w:t>
      </w:r>
      <w:r w:rsidR="00613241">
        <w:rPr>
          <w:sz w:val="28"/>
          <w:szCs w:val="28"/>
        </w:rPr>
        <w:t>3</w:t>
      </w:r>
      <w:r w:rsidRPr="00EB2919">
        <w:rPr>
          <w:sz w:val="28"/>
          <w:szCs w:val="28"/>
        </w:rPr>
        <w:t>-202</w:t>
      </w:r>
      <w:r w:rsidR="00613241">
        <w:rPr>
          <w:sz w:val="28"/>
          <w:szCs w:val="28"/>
        </w:rPr>
        <w:t>4</w:t>
      </w:r>
      <w:r w:rsidRPr="00EB2919">
        <w:rPr>
          <w:sz w:val="28"/>
          <w:szCs w:val="28"/>
        </w:rPr>
        <w:t xml:space="preserve"> годов предусмотрено публичное нормативное обязательство - </w:t>
      </w:r>
      <w:r w:rsidR="00263B51">
        <w:rPr>
          <w:sz w:val="28"/>
          <w:szCs w:val="28"/>
        </w:rPr>
        <w:t>в</w:t>
      </w:r>
      <w:r w:rsidRPr="00EB2919">
        <w:rPr>
          <w:sz w:val="28"/>
          <w:szCs w:val="28"/>
        </w:rPr>
        <w:t xml:space="preserve">ыплата пенсии за выслугу лет лицам, замещавшим должности муниципальной службы и муниципальные должности на постоянной основе в органах местного самоуправления Северо-Енисейского района на основании решения Северо-Енисейского районного Совета депутатов от 14.06.2011 № 303-20 в общей сумме </w:t>
      </w:r>
      <w:r w:rsidR="000714FF">
        <w:rPr>
          <w:sz w:val="28"/>
          <w:szCs w:val="28"/>
        </w:rPr>
        <w:t>1 011,6</w:t>
      </w:r>
      <w:r w:rsidRPr="00EB2919">
        <w:rPr>
          <w:sz w:val="28"/>
          <w:szCs w:val="28"/>
        </w:rPr>
        <w:t> тыс</w:t>
      </w:r>
      <w:proofErr w:type="gramEnd"/>
      <w:r w:rsidRPr="00EB2919">
        <w:rPr>
          <w:sz w:val="28"/>
          <w:szCs w:val="28"/>
        </w:rPr>
        <w:t>. </w:t>
      </w:r>
      <w:proofErr w:type="gramStart"/>
      <w:r w:rsidRPr="00EB2919">
        <w:rPr>
          <w:sz w:val="28"/>
          <w:szCs w:val="28"/>
        </w:rPr>
        <w:t>рублей (в 20</w:t>
      </w:r>
      <w:r w:rsidR="00F934D1">
        <w:rPr>
          <w:sz w:val="28"/>
          <w:szCs w:val="28"/>
        </w:rPr>
        <w:t>2</w:t>
      </w:r>
      <w:r w:rsidR="00613241">
        <w:rPr>
          <w:sz w:val="28"/>
          <w:szCs w:val="28"/>
        </w:rPr>
        <w:t>2</w:t>
      </w:r>
      <w:r w:rsidRPr="00EB2919">
        <w:rPr>
          <w:sz w:val="28"/>
          <w:szCs w:val="28"/>
        </w:rPr>
        <w:t xml:space="preserve"> году – </w:t>
      </w:r>
      <w:r w:rsidR="0065375D">
        <w:rPr>
          <w:sz w:val="28"/>
          <w:szCs w:val="28"/>
        </w:rPr>
        <w:t>3 372,0</w:t>
      </w:r>
      <w:r w:rsidRPr="00EB2919">
        <w:rPr>
          <w:sz w:val="28"/>
          <w:szCs w:val="28"/>
        </w:rPr>
        <w:t> тыс. рублей, в 202</w:t>
      </w:r>
      <w:r w:rsidR="00613241">
        <w:rPr>
          <w:sz w:val="28"/>
          <w:szCs w:val="28"/>
        </w:rPr>
        <w:t>3</w:t>
      </w:r>
      <w:r w:rsidRPr="00EB2919">
        <w:rPr>
          <w:sz w:val="28"/>
          <w:szCs w:val="28"/>
        </w:rPr>
        <w:t xml:space="preserve"> году – </w:t>
      </w:r>
      <w:r w:rsidR="0065375D">
        <w:rPr>
          <w:sz w:val="28"/>
          <w:szCs w:val="28"/>
        </w:rPr>
        <w:t>3 372,0</w:t>
      </w:r>
      <w:r w:rsidRPr="00EB2919">
        <w:rPr>
          <w:sz w:val="28"/>
          <w:szCs w:val="28"/>
        </w:rPr>
        <w:t> тыс. рублей, в 202</w:t>
      </w:r>
      <w:r w:rsidR="00613241">
        <w:rPr>
          <w:sz w:val="28"/>
          <w:szCs w:val="28"/>
        </w:rPr>
        <w:t>4</w:t>
      </w:r>
      <w:r w:rsidRPr="00EB2919">
        <w:rPr>
          <w:sz w:val="28"/>
          <w:szCs w:val="28"/>
        </w:rPr>
        <w:t xml:space="preserve"> году – </w:t>
      </w:r>
      <w:r w:rsidR="0065375D">
        <w:rPr>
          <w:sz w:val="28"/>
          <w:szCs w:val="28"/>
        </w:rPr>
        <w:t>3 372,0</w:t>
      </w:r>
      <w:r w:rsidRPr="00EB2919">
        <w:rPr>
          <w:sz w:val="28"/>
          <w:szCs w:val="28"/>
        </w:rPr>
        <w:t xml:space="preserve"> тыс. рублей). </w:t>
      </w:r>
      <w:proofErr w:type="gramEnd"/>
    </w:p>
    <w:p w:rsidR="00487652" w:rsidRPr="00EB2919" w:rsidRDefault="00487652">
      <w:pPr>
        <w:spacing w:before="120"/>
        <w:ind w:firstLine="709"/>
        <w:jc w:val="both"/>
        <w:rPr>
          <w:sz w:val="28"/>
          <w:szCs w:val="28"/>
        </w:rPr>
      </w:pPr>
      <w:r w:rsidRPr="00EB2919">
        <w:rPr>
          <w:sz w:val="28"/>
          <w:szCs w:val="28"/>
        </w:rPr>
        <w:t>Публичному нормативному обязательству присвоен свой уникальный код.</w:t>
      </w:r>
    </w:p>
    <w:p w:rsidR="00487652" w:rsidRPr="00EB2919" w:rsidRDefault="00487652" w:rsidP="00AD0B8D">
      <w:pPr>
        <w:autoSpaceDE w:val="0"/>
        <w:autoSpaceDN w:val="0"/>
        <w:adjustRightInd w:val="0"/>
        <w:spacing w:before="120"/>
        <w:ind w:firstLine="709"/>
        <w:jc w:val="both"/>
        <w:rPr>
          <w:sz w:val="28"/>
        </w:rPr>
      </w:pPr>
      <w:r w:rsidRPr="00EB2919">
        <w:rPr>
          <w:sz w:val="28"/>
        </w:rPr>
        <w:t>В соответствии со статьей 69.2 Бюджетного кодекса Российской Федерации при составлении проекта бюджета Северо-Енисейского района для планирования бюджетных ассигнований на оказание муниципальных услуг (выполнение работ), а также для определения объема субсидий на выполнение муниципального задания бюджетным учреждением использовались показатели муниципального задания.</w:t>
      </w:r>
    </w:p>
    <w:p w:rsidR="00487652" w:rsidRPr="00EB2919" w:rsidRDefault="00487652" w:rsidP="00AD0B8D">
      <w:pPr>
        <w:autoSpaceDE w:val="0"/>
        <w:autoSpaceDN w:val="0"/>
        <w:adjustRightInd w:val="0"/>
        <w:ind w:firstLine="709"/>
        <w:jc w:val="both"/>
        <w:rPr>
          <w:sz w:val="28"/>
          <w:szCs w:val="28"/>
        </w:rPr>
      </w:pPr>
      <w:proofErr w:type="gramStart"/>
      <w:r w:rsidRPr="00EB2919">
        <w:rPr>
          <w:sz w:val="28"/>
        </w:rPr>
        <w:t xml:space="preserve">Статьей 78 Бюджетного кодекса Российской Федерации при составлении проекта решения предусматривается предоставление субсидий юридическим лицам </w:t>
      </w:r>
      <w:r w:rsidRPr="00EB2919">
        <w:rPr>
          <w:sz w:val="28"/>
          <w:szCs w:val="28"/>
        </w:rPr>
        <w:t xml:space="preserve">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w:t>
      </w:r>
      <w:proofErr w:type="gramEnd"/>
      <w:r w:rsidRPr="00EB2919">
        <w:rPr>
          <w:sz w:val="28"/>
          <w:szCs w:val="28"/>
        </w:rPr>
        <w:t xml:space="preserve">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487652" w:rsidRPr="00EB2919" w:rsidRDefault="00487652" w:rsidP="00AD0B8D">
      <w:pPr>
        <w:autoSpaceDE w:val="0"/>
        <w:autoSpaceDN w:val="0"/>
        <w:adjustRightInd w:val="0"/>
        <w:spacing w:before="120"/>
        <w:ind w:firstLine="709"/>
        <w:jc w:val="both"/>
        <w:rPr>
          <w:sz w:val="28"/>
          <w:szCs w:val="28"/>
        </w:rPr>
      </w:pPr>
      <w:r w:rsidRPr="00EB2919">
        <w:rPr>
          <w:sz w:val="28"/>
        </w:rPr>
        <w:t xml:space="preserve">В соответствии с требованиями статьи 81.1 Бюджетного кодекса Российской Федерации проектом решения предусмотрен объем бюджетных ассигнований на создание </w:t>
      </w:r>
      <w:r w:rsidRPr="009E011B">
        <w:rPr>
          <w:sz w:val="28"/>
        </w:rPr>
        <w:t xml:space="preserve">резервного фонда </w:t>
      </w:r>
      <w:r w:rsidRPr="009E011B">
        <w:rPr>
          <w:sz w:val="28"/>
          <w:szCs w:val="28"/>
        </w:rPr>
        <w:t>администрации Северо-Енисейского района на 20</w:t>
      </w:r>
      <w:r w:rsidR="00576F4E" w:rsidRPr="009E011B">
        <w:rPr>
          <w:sz w:val="28"/>
          <w:szCs w:val="28"/>
        </w:rPr>
        <w:t>2</w:t>
      </w:r>
      <w:r w:rsidR="0037791E" w:rsidRPr="009E011B">
        <w:rPr>
          <w:sz w:val="28"/>
          <w:szCs w:val="28"/>
        </w:rPr>
        <w:t>2</w:t>
      </w:r>
      <w:r w:rsidRPr="009E011B">
        <w:rPr>
          <w:sz w:val="28"/>
          <w:szCs w:val="28"/>
        </w:rPr>
        <w:t xml:space="preserve"> год в сумме </w:t>
      </w:r>
      <w:r w:rsidR="0037791E" w:rsidRPr="009E011B">
        <w:rPr>
          <w:sz w:val="28"/>
          <w:szCs w:val="28"/>
        </w:rPr>
        <w:t>5 000,0</w:t>
      </w:r>
      <w:r w:rsidRPr="00EB2919">
        <w:rPr>
          <w:sz w:val="28"/>
          <w:szCs w:val="28"/>
        </w:rPr>
        <w:t> тыс. рублей, на 202</w:t>
      </w:r>
      <w:r w:rsidR="0037791E">
        <w:rPr>
          <w:sz w:val="28"/>
          <w:szCs w:val="28"/>
        </w:rPr>
        <w:t>3</w:t>
      </w:r>
      <w:r w:rsidRPr="00EB2919">
        <w:rPr>
          <w:sz w:val="28"/>
          <w:szCs w:val="28"/>
        </w:rPr>
        <w:t xml:space="preserve"> год в сумме 5 000 тыс. рублей, на 202</w:t>
      </w:r>
      <w:r w:rsidR="0037791E">
        <w:rPr>
          <w:sz w:val="28"/>
          <w:szCs w:val="28"/>
        </w:rPr>
        <w:t>4</w:t>
      </w:r>
      <w:r w:rsidRPr="00EB2919">
        <w:rPr>
          <w:sz w:val="28"/>
          <w:szCs w:val="28"/>
        </w:rPr>
        <w:t xml:space="preserve"> год в сумме 5 000 тыс. рублей.</w:t>
      </w:r>
    </w:p>
    <w:p w:rsidR="00487652" w:rsidRDefault="00487652">
      <w:pPr>
        <w:autoSpaceDE w:val="0"/>
        <w:autoSpaceDN w:val="0"/>
        <w:adjustRightInd w:val="0"/>
        <w:spacing w:before="120"/>
        <w:ind w:firstLine="741"/>
        <w:jc w:val="both"/>
        <w:rPr>
          <w:sz w:val="28"/>
        </w:rPr>
      </w:pPr>
      <w:r w:rsidRPr="00EB2919">
        <w:rPr>
          <w:sz w:val="28"/>
        </w:rPr>
        <w:t xml:space="preserve">В соответствии с требованиями статьи 179.4 Бюджетного кодекса Российской Федерации проектом решения предусмотрен объем бюджетных ассигнований дорожного фонда Северо-Енисейского района в сумме </w:t>
      </w:r>
      <w:r w:rsidR="006A181A">
        <w:rPr>
          <w:sz w:val="28"/>
        </w:rPr>
        <w:t>256 783,2</w:t>
      </w:r>
      <w:r w:rsidR="00A211BF">
        <w:rPr>
          <w:sz w:val="28"/>
        </w:rPr>
        <w:t xml:space="preserve"> </w:t>
      </w:r>
      <w:r w:rsidRPr="00EB2919">
        <w:rPr>
          <w:sz w:val="28"/>
        </w:rPr>
        <w:t> тыс. рублей (в 20</w:t>
      </w:r>
      <w:r w:rsidR="00576F4E">
        <w:rPr>
          <w:sz w:val="28"/>
        </w:rPr>
        <w:t>2</w:t>
      </w:r>
      <w:r w:rsidR="00024F71">
        <w:rPr>
          <w:sz w:val="28"/>
        </w:rPr>
        <w:t>2</w:t>
      </w:r>
      <w:r w:rsidRPr="00EB2919">
        <w:rPr>
          <w:sz w:val="28"/>
        </w:rPr>
        <w:t xml:space="preserve"> году – </w:t>
      </w:r>
      <w:r w:rsidR="009E011B">
        <w:rPr>
          <w:sz w:val="28"/>
          <w:szCs w:val="28"/>
        </w:rPr>
        <w:t>148 520,8</w:t>
      </w:r>
      <w:r w:rsidRPr="00EB2919">
        <w:rPr>
          <w:sz w:val="28"/>
        </w:rPr>
        <w:t> тыс. рублей, в 202</w:t>
      </w:r>
      <w:r w:rsidR="00024F71">
        <w:rPr>
          <w:sz w:val="28"/>
        </w:rPr>
        <w:t>3</w:t>
      </w:r>
      <w:r w:rsidRPr="00EB2919">
        <w:rPr>
          <w:sz w:val="28"/>
        </w:rPr>
        <w:t xml:space="preserve"> году – </w:t>
      </w:r>
      <w:r w:rsidR="009E011B">
        <w:rPr>
          <w:sz w:val="28"/>
          <w:szCs w:val="28"/>
        </w:rPr>
        <w:t>54 131,2</w:t>
      </w:r>
      <w:r w:rsidRPr="00EB2919">
        <w:rPr>
          <w:sz w:val="28"/>
        </w:rPr>
        <w:t> тыс. рублей, в 202</w:t>
      </w:r>
      <w:r w:rsidR="00024F71">
        <w:rPr>
          <w:sz w:val="28"/>
        </w:rPr>
        <w:t>4</w:t>
      </w:r>
      <w:r w:rsidRPr="00EB2919">
        <w:rPr>
          <w:sz w:val="28"/>
        </w:rPr>
        <w:t xml:space="preserve"> году – </w:t>
      </w:r>
      <w:r w:rsidR="009E011B">
        <w:rPr>
          <w:sz w:val="28"/>
          <w:szCs w:val="28"/>
        </w:rPr>
        <w:t>54 131,2</w:t>
      </w:r>
      <w:r w:rsidRPr="00EB2919">
        <w:rPr>
          <w:sz w:val="28"/>
          <w:szCs w:val="28"/>
        </w:rPr>
        <w:t xml:space="preserve"> </w:t>
      </w:r>
      <w:r w:rsidRPr="00EB2919">
        <w:rPr>
          <w:sz w:val="28"/>
        </w:rPr>
        <w:t xml:space="preserve">тыс. рублей). Дорожный фонд </w:t>
      </w:r>
      <w:r w:rsidRPr="00EB2919">
        <w:rPr>
          <w:sz w:val="28"/>
        </w:rPr>
        <w:lastRenderedPageBreak/>
        <w:t>является частью средств бюджета Северо-Енисейского района (далее - бюджет района), подлежащих использованию в целях финансового обеспечения дорожной деятельности в отношении автомобильных дорог общего пользования Северо-Енисейского района.</w:t>
      </w:r>
    </w:p>
    <w:p w:rsidR="00FA71E7" w:rsidRPr="006B3BA0" w:rsidRDefault="00FA71E7" w:rsidP="00FA71E7">
      <w:pPr>
        <w:pStyle w:val="ab"/>
        <w:spacing w:before="120"/>
      </w:pPr>
      <w:proofErr w:type="gramStart"/>
      <w:r w:rsidRPr="006B3BA0">
        <w:t xml:space="preserve">В соответствии со статьей </w:t>
      </w:r>
      <w:r>
        <w:t>19.6</w:t>
      </w:r>
      <w:r w:rsidRPr="006B3BA0">
        <w:t xml:space="preserve"> </w:t>
      </w:r>
      <w:r>
        <w:t>Решения Северо-Енисейского районного Совета депутатов</w:t>
      </w:r>
      <w:r w:rsidRPr="006B3BA0">
        <w:t xml:space="preserve"> от </w:t>
      </w:r>
      <w:r>
        <w:t>30</w:t>
      </w:r>
      <w:r w:rsidRPr="006B3BA0">
        <w:t>.</w:t>
      </w:r>
      <w:r>
        <w:t>09</w:t>
      </w:r>
      <w:r w:rsidRPr="006B3BA0">
        <w:t>.20</w:t>
      </w:r>
      <w:r>
        <w:t xml:space="preserve">11 </w:t>
      </w:r>
      <w:r w:rsidRPr="006B3BA0">
        <w:t>№ </w:t>
      </w:r>
      <w:r>
        <w:t>349-25</w:t>
      </w:r>
      <w:r w:rsidRPr="006B3BA0">
        <w:t xml:space="preserve"> «</w:t>
      </w:r>
      <w:r w:rsidR="00A71CC6" w:rsidRPr="00A71CC6">
        <w:rPr>
          <w:szCs w:val="28"/>
        </w:rPr>
        <w:t>Об утверждении Положения о бюджетном процессе в Северо-Енисейском районе</w:t>
      </w:r>
      <w:r w:rsidRPr="006B3BA0">
        <w:t xml:space="preserve">» проектом </w:t>
      </w:r>
      <w:r w:rsidR="00A71CC6">
        <w:t>решения</w:t>
      </w:r>
      <w:r w:rsidRPr="006B3BA0">
        <w:t xml:space="preserve"> утверждается Перечень строек и объектов на 202</w:t>
      </w:r>
      <w:r w:rsidR="00024F71">
        <w:t>2</w:t>
      </w:r>
      <w:r w:rsidRPr="006B3BA0">
        <w:t xml:space="preserve"> год и плановый период 202</w:t>
      </w:r>
      <w:r w:rsidR="00024F71">
        <w:t>3</w:t>
      </w:r>
      <w:r w:rsidRPr="006B3BA0">
        <w:t>-202</w:t>
      </w:r>
      <w:r w:rsidR="00024F71">
        <w:t>4</w:t>
      </w:r>
      <w:r w:rsidRPr="006B3BA0">
        <w:t xml:space="preserve"> годов в сумме </w:t>
      </w:r>
      <w:r w:rsidR="00D84D5E">
        <w:t>258 815,7</w:t>
      </w:r>
      <w:r w:rsidRPr="006B3BA0">
        <w:t> тыс. рублей (в 202</w:t>
      </w:r>
      <w:r w:rsidR="00024F71">
        <w:t>2</w:t>
      </w:r>
      <w:r w:rsidRPr="006B3BA0">
        <w:t xml:space="preserve"> году – </w:t>
      </w:r>
      <w:r w:rsidR="00D84D5E">
        <w:t>258 815,7</w:t>
      </w:r>
      <w:r w:rsidRPr="006B3BA0">
        <w:t> тыс. рублей, в 202</w:t>
      </w:r>
      <w:r w:rsidR="00024F71">
        <w:t>3</w:t>
      </w:r>
      <w:r w:rsidRPr="006B3BA0">
        <w:t xml:space="preserve"> году – </w:t>
      </w:r>
      <w:r w:rsidR="00D84D5E">
        <w:t>0,0</w:t>
      </w:r>
      <w:r w:rsidRPr="006B3BA0">
        <w:t> тыс. рублей, в 202</w:t>
      </w:r>
      <w:r w:rsidR="00024F71">
        <w:t>4</w:t>
      </w:r>
      <w:r w:rsidRPr="006B3BA0">
        <w:t xml:space="preserve"> году – </w:t>
      </w:r>
      <w:r w:rsidR="00C0376E" w:rsidRPr="00D84D5E">
        <w:t>0,0</w:t>
      </w:r>
      <w:proofErr w:type="gramEnd"/>
      <w:r w:rsidRPr="006B3BA0">
        <w:t> тыс. рублей).</w:t>
      </w:r>
    </w:p>
    <w:p w:rsidR="00487652" w:rsidRPr="00EB2919" w:rsidRDefault="00487652">
      <w:pPr>
        <w:autoSpaceDE w:val="0"/>
        <w:autoSpaceDN w:val="0"/>
        <w:adjustRightInd w:val="0"/>
        <w:spacing w:before="120"/>
        <w:ind w:firstLine="741"/>
        <w:jc w:val="both"/>
        <w:rPr>
          <w:sz w:val="28"/>
        </w:rPr>
      </w:pPr>
      <w:r w:rsidRPr="008105F0">
        <w:rPr>
          <w:sz w:val="28"/>
        </w:rPr>
        <w:t>В соответствии с требованиями статьи 107 Бюджетного кодекса Российской Федерации проектом решения устанавливается предельный объем муниципального долга Северо-Енисейского района на очередной финансовый год и каждый год планового периода, а также верхний предел муниципального долга по состоянию на 1 января 202</w:t>
      </w:r>
      <w:r w:rsidR="00C0144A">
        <w:rPr>
          <w:sz w:val="28"/>
        </w:rPr>
        <w:t>3</w:t>
      </w:r>
      <w:r w:rsidRPr="008105F0">
        <w:rPr>
          <w:sz w:val="28"/>
        </w:rPr>
        <w:t xml:space="preserve"> года, 1 января 202</w:t>
      </w:r>
      <w:r w:rsidR="00C0144A">
        <w:rPr>
          <w:sz w:val="28"/>
        </w:rPr>
        <w:t>4</w:t>
      </w:r>
      <w:r w:rsidRPr="008105F0">
        <w:rPr>
          <w:sz w:val="28"/>
        </w:rPr>
        <w:t xml:space="preserve"> и 1 января 202</w:t>
      </w:r>
      <w:r w:rsidR="00C0144A">
        <w:rPr>
          <w:sz w:val="28"/>
        </w:rPr>
        <w:t>5</w:t>
      </w:r>
      <w:r w:rsidRPr="008105F0">
        <w:rPr>
          <w:sz w:val="28"/>
        </w:rPr>
        <w:t xml:space="preserve"> года.</w:t>
      </w:r>
      <w:r w:rsidR="00C91740">
        <w:rPr>
          <w:sz w:val="28"/>
        </w:rPr>
        <w:t xml:space="preserve"> </w:t>
      </w:r>
    </w:p>
    <w:p w:rsidR="00487652" w:rsidRPr="00EB2919" w:rsidRDefault="00487652">
      <w:pPr>
        <w:pStyle w:val="ab"/>
        <w:spacing w:before="120"/>
      </w:pPr>
      <w:r w:rsidRPr="00EB2919">
        <w:t>Проект решения предусматривает детализированную структуру расходов бюджета Северо-Енисейского района на три года, в том числе распределение бюджетных ассигнований по главным распорядителям бюджетных средств бюджета района.</w:t>
      </w:r>
    </w:p>
    <w:p w:rsidR="00487652" w:rsidRPr="00EB2919" w:rsidRDefault="00487652">
      <w:pPr>
        <w:autoSpaceDE w:val="0"/>
        <w:autoSpaceDN w:val="0"/>
        <w:adjustRightInd w:val="0"/>
        <w:spacing w:before="120"/>
        <w:ind w:firstLine="741"/>
        <w:jc w:val="both"/>
        <w:rPr>
          <w:sz w:val="28"/>
        </w:rPr>
      </w:pPr>
      <w:proofErr w:type="gramStart"/>
      <w:r w:rsidRPr="00EB2919">
        <w:rPr>
          <w:sz w:val="28"/>
        </w:rPr>
        <w:t>Формирование доходов и расходов бюджета района произведено в соответствии с Приказом Министерства финансов Российской Федерации от 0</w:t>
      </w:r>
      <w:r w:rsidR="00354F9E">
        <w:rPr>
          <w:sz w:val="28"/>
        </w:rPr>
        <w:t>6</w:t>
      </w:r>
      <w:r w:rsidRPr="00EB2919">
        <w:rPr>
          <w:sz w:val="28"/>
        </w:rPr>
        <w:t xml:space="preserve"> июня 201</w:t>
      </w:r>
      <w:r w:rsidR="00354F9E">
        <w:rPr>
          <w:sz w:val="28"/>
        </w:rPr>
        <w:t>9</w:t>
      </w:r>
      <w:r w:rsidRPr="00EB2919">
        <w:rPr>
          <w:sz w:val="28"/>
        </w:rPr>
        <w:t> года № </w:t>
      </w:r>
      <w:r w:rsidR="008E6D1D">
        <w:rPr>
          <w:sz w:val="28"/>
        </w:rPr>
        <w:t>85</w:t>
      </w:r>
      <w:r w:rsidRPr="00EB2919">
        <w:rPr>
          <w:sz w:val="28"/>
        </w:rPr>
        <w:t xml:space="preserve">н «О порядке формирования и применения кодов бюджетной классификации </w:t>
      </w:r>
      <w:r w:rsidR="008E6D1D">
        <w:rPr>
          <w:sz w:val="28"/>
        </w:rPr>
        <w:t>Российской Федерации</w:t>
      </w:r>
      <w:r w:rsidRPr="00EB2919">
        <w:rPr>
          <w:sz w:val="28"/>
        </w:rPr>
        <w:t>, их структуре и принципах назначения»</w:t>
      </w:r>
      <w:r w:rsidR="00C91740">
        <w:rPr>
          <w:sz w:val="28"/>
        </w:rPr>
        <w:t>, от 08.06.2021 № 75н «Об утверждении кодов (перечней кодов) бюджетной классификации Российской Федерации на 2022 год (на 2022 год и плановый период 2023 и 2024</w:t>
      </w:r>
      <w:proofErr w:type="gramEnd"/>
      <w:r w:rsidR="00C91740">
        <w:rPr>
          <w:sz w:val="28"/>
        </w:rPr>
        <w:t xml:space="preserve"> годов)</w:t>
      </w:r>
      <w:r w:rsidRPr="00EB2919">
        <w:rPr>
          <w:sz w:val="28"/>
        </w:rPr>
        <w:t>.</w:t>
      </w:r>
    </w:p>
    <w:p w:rsidR="00487652" w:rsidRPr="00EB2919" w:rsidRDefault="00487652">
      <w:pPr>
        <w:spacing w:before="120"/>
        <w:ind w:firstLine="709"/>
        <w:jc w:val="both"/>
        <w:rPr>
          <w:b/>
          <w:sz w:val="28"/>
          <w:szCs w:val="28"/>
        </w:rPr>
      </w:pPr>
      <w:r w:rsidRPr="00EB2919">
        <w:rPr>
          <w:b/>
          <w:sz w:val="28"/>
          <w:szCs w:val="28"/>
        </w:rPr>
        <w:t>Особенности формирования расходов бюджета района</w:t>
      </w:r>
    </w:p>
    <w:p w:rsidR="00487652" w:rsidRPr="00EB2919" w:rsidRDefault="00487652">
      <w:pPr>
        <w:autoSpaceDE w:val="0"/>
        <w:autoSpaceDN w:val="0"/>
        <w:adjustRightInd w:val="0"/>
        <w:spacing w:before="120"/>
        <w:ind w:firstLine="741"/>
        <w:jc w:val="both"/>
        <w:rPr>
          <w:sz w:val="28"/>
        </w:rPr>
      </w:pPr>
      <w:r w:rsidRPr="00EB2919">
        <w:rPr>
          <w:sz w:val="28"/>
        </w:rPr>
        <w:t>Прогнозный объем бюджета действующих обязательств рассчитан исходя из объемов средств, предусмотренных решениями Северо-Енисейского районного Совета депутатов и иными нормативными актами. За основу принят объем расходов, предусмотренный на 20</w:t>
      </w:r>
      <w:r w:rsidR="008E6D1D">
        <w:rPr>
          <w:sz w:val="28"/>
        </w:rPr>
        <w:t>2</w:t>
      </w:r>
      <w:r w:rsidR="004E0D6D">
        <w:rPr>
          <w:sz w:val="28"/>
        </w:rPr>
        <w:t>1</w:t>
      </w:r>
      <w:r w:rsidRPr="00EB2919">
        <w:rPr>
          <w:sz w:val="28"/>
        </w:rPr>
        <w:t xml:space="preserve"> год решением Северо-Енисейского районного Совета депутатов от </w:t>
      </w:r>
      <w:r w:rsidR="004E0D6D">
        <w:rPr>
          <w:sz w:val="28"/>
        </w:rPr>
        <w:t>14</w:t>
      </w:r>
      <w:r w:rsidRPr="00EB2919">
        <w:rPr>
          <w:sz w:val="28"/>
        </w:rPr>
        <w:t>.12.20</w:t>
      </w:r>
      <w:r w:rsidR="004E0D6D">
        <w:rPr>
          <w:sz w:val="28"/>
        </w:rPr>
        <w:t>20</w:t>
      </w:r>
      <w:r w:rsidRPr="00EB2919">
        <w:rPr>
          <w:sz w:val="28"/>
        </w:rPr>
        <w:t xml:space="preserve"> № </w:t>
      </w:r>
      <w:r w:rsidR="004E0D6D">
        <w:rPr>
          <w:sz w:val="28"/>
        </w:rPr>
        <w:t>55-5</w:t>
      </w:r>
      <w:r w:rsidRPr="00EB2919">
        <w:rPr>
          <w:sz w:val="28"/>
        </w:rPr>
        <w:t xml:space="preserve"> «О бюджете Северо-Енисейского района на 20</w:t>
      </w:r>
      <w:r w:rsidR="008E6D1D">
        <w:rPr>
          <w:sz w:val="28"/>
        </w:rPr>
        <w:t>2</w:t>
      </w:r>
      <w:r w:rsidR="004E0D6D">
        <w:rPr>
          <w:sz w:val="28"/>
        </w:rPr>
        <w:t>1</w:t>
      </w:r>
      <w:r w:rsidRPr="00EB2919">
        <w:rPr>
          <w:sz w:val="28"/>
        </w:rPr>
        <w:t xml:space="preserve"> год и плановый период 20</w:t>
      </w:r>
      <w:r w:rsidR="00B10215">
        <w:rPr>
          <w:sz w:val="28"/>
        </w:rPr>
        <w:t>2</w:t>
      </w:r>
      <w:r w:rsidR="004E0D6D">
        <w:rPr>
          <w:sz w:val="28"/>
        </w:rPr>
        <w:t>2</w:t>
      </w:r>
      <w:r w:rsidRPr="00EB2919">
        <w:rPr>
          <w:sz w:val="28"/>
        </w:rPr>
        <w:t>-202</w:t>
      </w:r>
      <w:r w:rsidR="004E0D6D">
        <w:rPr>
          <w:sz w:val="28"/>
        </w:rPr>
        <w:t>3</w:t>
      </w:r>
      <w:r w:rsidRPr="00EB2919">
        <w:rPr>
          <w:sz w:val="28"/>
        </w:rPr>
        <w:t xml:space="preserve"> годов».</w:t>
      </w:r>
    </w:p>
    <w:p w:rsidR="00487652" w:rsidRDefault="00487652">
      <w:pPr>
        <w:autoSpaceDE w:val="0"/>
        <w:autoSpaceDN w:val="0"/>
        <w:adjustRightInd w:val="0"/>
        <w:spacing w:before="120"/>
        <w:ind w:firstLine="709"/>
        <w:jc w:val="both"/>
        <w:rPr>
          <w:sz w:val="28"/>
        </w:rPr>
      </w:pPr>
      <w:r w:rsidRPr="00EB2919">
        <w:rPr>
          <w:sz w:val="28"/>
        </w:rPr>
        <w:t>Проект решения «О бюджете Северо-Енисейского района на 20</w:t>
      </w:r>
      <w:r w:rsidR="00E265DE">
        <w:rPr>
          <w:sz w:val="28"/>
        </w:rPr>
        <w:t>2</w:t>
      </w:r>
      <w:r w:rsidR="004E0D6D">
        <w:rPr>
          <w:sz w:val="28"/>
        </w:rPr>
        <w:t>2</w:t>
      </w:r>
      <w:r w:rsidRPr="00EB2919">
        <w:rPr>
          <w:sz w:val="28"/>
        </w:rPr>
        <w:t xml:space="preserve"> год и плановый период 202</w:t>
      </w:r>
      <w:r w:rsidR="004E0D6D">
        <w:rPr>
          <w:sz w:val="28"/>
        </w:rPr>
        <w:t>3</w:t>
      </w:r>
      <w:r w:rsidRPr="00EB2919">
        <w:rPr>
          <w:sz w:val="28"/>
        </w:rPr>
        <w:t>-202</w:t>
      </w:r>
      <w:r w:rsidR="004E0D6D">
        <w:rPr>
          <w:sz w:val="28"/>
        </w:rPr>
        <w:t>4</w:t>
      </w:r>
      <w:r w:rsidRPr="00EB2919">
        <w:rPr>
          <w:sz w:val="28"/>
        </w:rPr>
        <w:t xml:space="preserve"> годов» предусматривает:</w:t>
      </w:r>
    </w:p>
    <w:p w:rsidR="00487652" w:rsidRPr="00DD5C60" w:rsidRDefault="00B55CDE" w:rsidP="00DD5C60">
      <w:pPr>
        <w:pStyle w:val="a3"/>
        <w:widowControl w:val="0"/>
        <w:numPr>
          <w:ilvl w:val="0"/>
          <w:numId w:val="33"/>
        </w:numPr>
        <w:spacing w:before="120"/>
        <w:ind w:left="0" w:firstLine="709"/>
        <w:jc w:val="both"/>
        <w:rPr>
          <w:rFonts w:ascii="Times New Roman" w:hAnsi="Times New Roman" w:cs="Times New Roman"/>
          <w:sz w:val="28"/>
          <w:szCs w:val="28"/>
        </w:rPr>
      </w:pPr>
      <w:r w:rsidRPr="00DD5C60">
        <w:rPr>
          <w:rFonts w:ascii="Times New Roman" w:hAnsi="Times New Roman" w:cs="Times New Roman"/>
          <w:sz w:val="28"/>
          <w:szCs w:val="28"/>
        </w:rPr>
        <w:t>обеспечение целевых показателей соотношения средней заработной платы работников, обозначенных Указами</w:t>
      </w:r>
      <w:r w:rsidR="00C9721E" w:rsidRPr="00DD5C60">
        <w:rPr>
          <w:rFonts w:ascii="Times New Roman" w:hAnsi="Times New Roman" w:cs="Times New Roman"/>
          <w:sz w:val="28"/>
          <w:szCs w:val="28"/>
        </w:rPr>
        <w:t xml:space="preserve"> Президента Российской Федерации 2012 года;</w:t>
      </w:r>
    </w:p>
    <w:p w:rsidR="00487652" w:rsidRPr="00DD5C60" w:rsidRDefault="00487652" w:rsidP="00DD5C60">
      <w:pPr>
        <w:pStyle w:val="a3"/>
        <w:widowControl w:val="0"/>
        <w:numPr>
          <w:ilvl w:val="0"/>
          <w:numId w:val="33"/>
        </w:numPr>
        <w:spacing w:before="120"/>
        <w:ind w:left="0" w:firstLine="709"/>
        <w:jc w:val="both"/>
        <w:rPr>
          <w:rFonts w:ascii="Times New Roman" w:hAnsi="Times New Roman" w:cs="Times New Roman"/>
          <w:sz w:val="28"/>
          <w:szCs w:val="28"/>
        </w:rPr>
      </w:pPr>
      <w:r w:rsidRPr="00DD5C60">
        <w:rPr>
          <w:rFonts w:ascii="Times New Roman" w:hAnsi="Times New Roman" w:cs="Times New Roman"/>
          <w:sz w:val="28"/>
          <w:szCs w:val="28"/>
        </w:rPr>
        <w:t>обеспечение минимального уровня заработной платы работников на уровне размера заработной платы, установленно</w:t>
      </w:r>
      <w:r w:rsidR="00813F0A" w:rsidRPr="00DD5C60">
        <w:rPr>
          <w:rFonts w:ascii="Times New Roman" w:hAnsi="Times New Roman" w:cs="Times New Roman"/>
          <w:sz w:val="28"/>
          <w:szCs w:val="28"/>
        </w:rPr>
        <w:t>й</w:t>
      </w:r>
      <w:r w:rsidRPr="00DD5C60">
        <w:rPr>
          <w:rFonts w:ascii="Times New Roman" w:hAnsi="Times New Roman" w:cs="Times New Roman"/>
          <w:sz w:val="28"/>
          <w:szCs w:val="28"/>
        </w:rPr>
        <w:t xml:space="preserve"> с 1 </w:t>
      </w:r>
      <w:r w:rsidR="00EE123D" w:rsidRPr="00DD5C60">
        <w:rPr>
          <w:rFonts w:ascii="Times New Roman" w:hAnsi="Times New Roman" w:cs="Times New Roman"/>
          <w:sz w:val="28"/>
          <w:szCs w:val="28"/>
        </w:rPr>
        <w:t>января</w:t>
      </w:r>
      <w:r w:rsidRPr="00DD5C60">
        <w:rPr>
          <w:rFonts w:ascii="Times New Roman" w:hAnsi="Times New Roman" w:cs="Times New Roman"/>
          <w:sz w:val="28"/>
          <w:szCs w:val="28"/>
        </w:rPr>
        <w:t xml:space="preserve"> 20</w:t>
      </w:r>
      <w:r w:rsidR="004E0D6D" w:rsidRPr="00DD5C60">
        <w:rPr>
          <w:rFonts w:ascii="Times New Roman" w:hAnsi="Times New Roman" w:cs="Times New Roman"/>
          <w:sz w:val="28"/>
          <w:szCs w:val="28"/>
        </w:rPr>
        <w:t>2</w:t>
      </w:r>
      <w:r w:rsidR="00DD47AB" w:rsidRPr="00DD5C60">
        <w:rPr>
          <w:rFonts w:ascii="Times New Roman" w:hAnsi="Times New Roman" w:cs="Times New Roman"/>
          <w:sz w:val="28"/>
          <w:szCs w:val="28"/>
        </w:rPr>
        <w:t>2</w:t>
      </w:r>
      <w:r w:rsidRPr="00DD5C60">
        <w:rPr>
          <w:rFonts w:ascii="Times New Roman" w:hAnsi="Times New Roman" w:cs="Times New Roman"/>
          <w:sz w:val="28"/>
          <w:szCs w:val="28"/>
        </w:rPr>
        <w:t xml:space="preserve"> года;</w:t>
      </w:r>
    </w:p>
    <w:p w:rsidR="00DD5C60" w:rsidRPr="00DD5C60" w:rsidRDefault="00DD5C60" w:rsidP="00DD5C60">
      <w:pPr>
        <w:pStyle w:val="a3"/>
        <w:widowControl w:val="0"/>
        <w:numPr>
          <w:ilvl w:val="0"/>
          <w:numId w:val="33"/>
        </w:numPr>
        <w:spacing w:before="120"/>
        <w:ind w:left="0" w:firstLine="709"/>
        <w:jc w:val="both"/>
        <w:rPr>
          <w:rFonts w:ascii="Times New Roman" w:hAnsi="Times New Roman" w:cs="Times New Roman"/>
          <w:sz w:val="28"/>
          <w:szCs w:val="28"/>
        </w:rPr>
      </w:pPr>
      <w:r w:rsidRPr="00DD5C60">
        <w:rPr>
          <w:rFonts w:ascii="Times New Roman" w:hAnsi="Times New Roman" w:cs="Times New Roman"/>
          <w:sz w:val="28"/>
          <w:szCs w:val="28"/>
        </w:rPr>
        <w:lastRenderedPageBreak/>
        <w:t>увеличени</w:t>
      </w:r>
      <w:r w:rsidR="006A30A1">
        <w:rPr>
          <w:rFonts w:ascii="Times New Roman" w:hAnsi="Times New Roman" w:cs="Times New Roman"/>
          <w:sz w:val="28"/>
          <w:szCs w:val="28"/>
        </w:rPr>
        <w:t>е</w:t>
      </w:r>
      <w:r w:rsidRPr="00DD5C60">
        <w:rPr>
          <w:rFonts w:ascii="Times New Roman" w:hAnsi="Times New Roman" w:cs="Times New Roman"/>
          <w:sz w:val="28"/>
          <w:szCs w:val="28"/>
        </w:rPr>
        <w:t xml:space="preserve"> расходов на коммунальные услуги на 4 % в 2022 году;</w:t>
      </w:r>
    </w:p>
    <w:p w:rsidR="00487652" w:rsidRPr="00DD5C60" w:rsidRDefault="00487652" w:rsidP="00DD5C60">
      <w:pPr>
        <w:pStyle w:val="a3"/>
        <w:widowControl w:val="0"/>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обеспечение гарантий, предусмотренных действующим законодательством;</w:t>
      </w:r>
    </w:p>
    <w:p w:rsidR="00487652" w:rsidRPr="00DD5C60" w:rsidRDefault="00487652" w:rsidP="00DD5C60">
      <w:pPr>
        <w:pStyle w:val="a3"/>
        <w:widowControl w:val="0"/>
        <w:numPr>
          <w:ilvl w:val="0"/>
          <w:numId w:val="33"/>
        </w:numPr>
        <w:spacing w:before="120"/>
        <w:ind w:left="142" w:firstLine="567"/>
        <w:jc w:val="both"/>
        <w:rPr>
          <w:rFonts w:ascii="Times New Roman" w:hAnsi="Times New Roman" w:cs="Times New Roman"/>
          <w:sz w:val="28"/>
          <w:szCs w:val="28"/>
        </w:rPr>
      </w:pPr>
      <w:proofErr w:type="gramStart"/>
      <w:r w:rsidRPr="00DD5C60">
        <w:rPr>
          <w:rFonts w:ascii="Times New Roman" w:hAnsi="Times New Roman" w:cs="Times New Roman"/>
          <w:sz w:val="28"/>
          <w:szCs w:val="28"/>
        </w:rPr>
        <w:t xml:space="preserve">финансовое обеспечение субсидий, предоставляемых в соответствии со ст. 78 Бюджетного кодекса </w:t>
      </w:r>
      <w:r w:rsidRPr="00DD5C60">
        <w:rPr>
          <w:rFonts w:ascii="Times New Roman" w:hAnsi="Times New Roman" w:cs="Times New Roman"/>
          <w:sz w:val="28"/>
        </w:rPr>
        <w:t xml:space="preserve">юридическим лицам </w:t>
      </w:r>
      <w:r w:rsidRPr="00DD5C60">
        <w:rPr>
          <w:rFonts w:ascii="Times New Roman" w:hAnsi="Times New Roman" w:cs="Times New Roman"/>
          <w:sz w:val="28"/>
          <w:szCs w:val="28"/>
        </w:rPr>
        <w:t xml:space="preserve">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w:t>
      </w:r>
      <w:proofErr w:type="gramEnd"/>
      <w:r w:rsidRPr="00DD5C60">
        <w:rPr>
          <w:rFonts w:ascii="Times New Roman" w:hAnsi="Times New Roman" w:cs="Times New Roman"/>
          <w:sz w:val="28"/>
          <w:szCs w:val="28"/>
        </w:rPr>
        <w:t>, винодельческих продуктов, произведенных из выращенного на территории Российской Федерации винограда), выполнением работ, оказанием услуг в 20</w:t>
      </w:r>
      <w:r w:rsidR="00CF265C" w:rsidRPr="00DD5C60">
        <w:rPr>
          <w:rFonts w:ascii="Times New Roman" w:hAnsi="Times New Roman" w:cs="Times New Roman"/>
          <w:sz w:val="28"/>
          <w:szCs w:val="28"/>
        </w:rPr>
        <w:t>2</w:t>
      </w:r>
      <w:r w:rsidR="00F82F65" w:rsidRPr="00DD5C60">
        <w:rPr>
          <w:rFonts w:ascii="Times New Roman" w:hAnsi="Times New Roman" w:cs="Times New Roman"/>
          <w:sz w:val="28"/>
          <w:szCs w:val="28"/>
        </w:rPr>
        <w:t>2</w:t>
      </w:r>
      <w:r w:rsidRPr="00DD5C60">
        <w:rPr>
          <w:rFonts w:ascii="Times New Roman" w:hAnsi="Times New Roman" w:cs="Times New Roman"/>
          <w:sz w:val="28"/>
          <w:szCs w:val="28"/>
        </w:rPr>
        <w:t xml:space="preserve"> году в сумме </w:t>
      </w:r>
      <w:r w:rsidR="006A30A1">
        <w:rPr>
          <w:rFonts w:ascii="Times New Roman" w:hAnsi="Times New Roman" w:cs="Times New Roman"/>
          <w:sz w:val="28"/>
          <w:szCs w:val="28"/>
        </w:rPr>
        <w:t>442 174,9</w:t>
      </w:r>
      <w:r w:rsidRPr="00DD5C60">
        <w:rPr>
          <w:rFonts w:ascii="Times New Roman" w:hAnsi="Times New Roman" w:cs="Times New Roman"/>
          <w:sz w:val="28"/>
          <w:szCs w:val="28"/>
        </w:rPr>
        <w:t xml:space="preserve"> рублей, в 202</w:t>
      </w:r>
      <w:r w:rsidR="00F82F65" w:rsidRPr="00DD5C60">
        <w:rPr>
          <w:rFonts w:ascii="Times New Roman" w:hAnsi="Times New Roman" w:cs="Times New Roman"/>
          <w:sz w:val="28"/>
          <w:szCs w:val="28"/>
        </w:rPr>
        <w:t>3</w:t>
      </w:r>
      <w:r w:rsidRPr="00DD5C60">
        <w:rPr>
          <w:rFonts w:ascii="Times New Roman" w:hAnsi="Times New Roman" w:cs="Times New Roman"/>
          <w:sz w:val="28"/>
          <w:szCs w:val="28"/>
        </w:rPr>
        <w:t xml:space="preserve"> году в сумме </w:t>
      </w:r>
      <w:r w:rsidR="006A30A1">
        <w:rPr>
          <w:rFonts w:ascii="Times New Roman" w:hAnsi="Times New Roman" w:cs="Times New Roman"/>
          <w:sz w:val="28"/>
          <w:szCs w:val="28"/>
        </w:rPr>
        <w:t>368 314,3</w:t>
      </w:r>
      <w:r w:rsidRPr="00DD5C60">
        <w:rPr>
          <w:rFonts w:ascii="Times New Roman" w:hAnsi="Times New Roman" w:cs="Times New Roman"/>
          <w:sz w:val="28"/>
          <w:szCs w:val="28"/>
        </w:rPr>
        <w:t xml:space="preserve"> рублей, в 202</w:t>
      </w:r>
      <w:r w:rsidR="00F82F65" w:rsidRPr="00DD5C60">
        <w:rPr>
          <w:rFonts w:ascii="Times New Roman" w:hAnsi="Times New Roman" w:cs="Times New Roman"/>
          <w:sz w:val="28"/>
          <w:szCs w:val="28"/>
        </w:rPr>
        <w:t>4</w:t>
      </w:r>
      <w:r w:rsidRPr="00DD5C60">
        <w:rPr>
          <w:rFonts w:ascii="Times New Roman" w:hAnsi="Times New Roman" w:cs="Times New Roman"/>
          <w:sz w:val="28"/>
          <w:szCs w:val="28"/>
        </w:rPr>
        <w:t xml:space="preserve"> году в сумме </w:t>
      </w:r>
      <w:r w:rsidR="006A30A1">
        <w:rPr>
          <w:rFonts w:ascii="Times New Roman" w:hAnsi="Times New Roman" w:cs="Times New Roman"/>
          <w:sz w:val="28"/>
          <w:szCs w:val="28"/>
        </w:rPr>
        <w:t>368 314,3</w:t>
      </w:r>
      <w:r w:rsidRPr="00DD5C60">
        <w:rPr>
          <w:rFonts w:ascii="Times New Roman" w:hAnsi="Times New Roman" w:cs="Times New Roman"/>
          <w:sz w:val="28"/>
          <w:szCs w:val="28"/>
        </w:rPr>
        <w:t xml:space="preserve"> тыс. рублей;</w:t>
      </w:r>
    </w:p>
    <w:p w:rsidR="00143D71" w:rsidRPr="00DD5C60" w:rsidRDefault="00143D71" w:rsidP="00DD5C60">
      <w:pPr>
        <w:pStyle w:val="a3"/>
        <w:widowControl w:val="0"/>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 xml:space="preserve">финансовое обеспечение создания автоматизированной системы централизованного оповещения населения в гп </w:t>
      </w:r>
      <w:proofErr w:type="gramStart"/>
      <w:r w:rsidRPr="00DD5C60">
        <w:rPr>
          <w:rFonts w:ascii="Times New Roman" w:hAnsi="Times New Roman" w:cs="Times New Roman"/>
          <w:sz w:val="28"/>
          <w:szCs w:val="28"/>
        </w:rPr>
        <w:t>Северо-Енисейский</w:t>
      </w:r>
      <w:proofErr w:type="gramEnd"/>
      <w:r w:rsidRPr="00DD5C60">
        <w:rPr>
          <w:rFonts w:ascii="Times New Roman" w:hAnsi="Times New Roman" w:cs="Times New Roman"/>
          <w:sz w:val="28"/>
          <w:szCs w:val="28"/>
        </w:rPr>
        <w:t xml:space="preserve"> в 2022 году в сумме 1 570,8 тыс. рублей, в 2023 году в сумме 1 570,8 тыс. рублей, в 2024 году – 0,0 тыс. рублей;</w:t>
      </w:r>
    </w:p>
    <w:p w:rsidR="00487652" w:rsidRPr="00DD5C60" w:rsidRDefault="00487652" w:rsidP="00DD5C60">
      <w:pPr>
        <w:pStyle w:val="a3"/>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финансовое обеспечение расходов на капитальный ремонт учреждений социальной сферы в 20</w:t>
      </w:r>
      <w:r w:rsidR="00616821" w:rsidRPr="00DD5C60">
        <w:rPr>
          <w:rFonts w:ascii="Times New Roman" w:hAnsi="Times New Roman" w:cs="Times New Roman"/>
          <w:sz w:val="28"/>
          <w:szCs w:val="28"/>
        </w:rPr>
        <w:t>2</w:t>
      </w:r>
      <w:r w:rsidR="00F82F65" w:rsidRPr="00DD5C60">
        <w:rPr>
          <w:rFonts w:ascii="Times New Roman" w:hAnsi="Times New Roman" w:cs="Times New Roman"/>
          <w:sz w:val="28"/>
          <w:szCs w:val="28"/>
        </w:rPr>
        <w:t>2</w:t>
      </w:r>
      <w:r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36 768,3</w:t>
      </w:r>
      <w:r w:rsidRPr="00DD5C60">
        <w:rPr>
          <w:rFonts w:ascii="Times New Roman" w:hAnsi="Times New Roman" w:cs="Times New Roman"/>
          <w:sz w:val="28"/>
          <w:szCs w:val="28"/>
        </w:rPr>
        <w:t xml:space="preserve"> тыс. рублей, в 202</w:t>
      </w:r>
      <w:r w:rsidR="00F82F65" w:rsidRPr="00DD5C60">
        <w:rPr>
          <w:rFonts w:ascii="Times New Roman" w:hAnsi="Times New Roman" w:cs="Times New Roman"/>
          <w:sz w:val="28"/>
          <w:szCs w:val="28"/>
        </w:rPr>
        <w:t>3</w:t>
      </w:r>
      <w:r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3 272,7</w:t>
      </w:r>
      <w:r w:rsidRPr="00DD5C60">
        <w:rPr>
          <w:rFonts w:ascii="Times New Roman" w:hAnsi="Times New Roman" w:cs="Times New Roman"/>
          <w:sz w:val="28"/>
          <w:szCs w:val="28"/>
        </w:rPr>
        <w:t xml:space="preserve"> тыс. рублей, в 202</w:t>
      </w:r>
      <w:r w:rsidR="00F82F65" w:rsidRPr="00DD5C60">
        <w:rPr>
          <w:rFonts w:ascii="Times New Roman" w:hAnsi="Times New Roman" w:cs="Times New Roman"/>
          <w:sz w:val="28"/>
          <w:szCs w:val="28"/>
        </w:rPr>
        <w:t>4</w:t>
      </w:r>
      <w:r w:rsidRPr="00DD5C60">
        <w:rPr>
          <w:rFonts w:ascii="Times New Roman" w:hAnsi="Times New Roman" w:cs="Times New Roman"/>
          <w:sz w:val="28"/>
          <w:szCs w:val="28"/>
        </w:rPr>
        <w:t xml:space="preserve"> году – 0,0 тыс. рублей;</w:t>
      </w:r>
    </w:p>
    <w:p w:rsidR="00487652" w:rsidRPr="00DD5C60" w:rsidRDefault="0061272E" w:rsidP="00DD5C60">
      <w:pPr>
        <w:pStyle w:val="a3"/>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ф</w:t>
      </w:r>
      <w:r w:rsidR="00891858" w:rsidRPr="00DD5C60">
        <w:rPr>
          <w:rFonts w:ascii="Times New Roman" w:hAnsi="Times New Roman" w:cs="Times New Roman"/>
          <w:sz w:val="28"/>
          <w:szCs w:val="28"/>
        </w:rPr>
        <w:t xml:space="preserve">инансовое обеспечение </w:t>
      </w:r>
      <w:r w:rsidR="00487652" w:rsidRPr="00DD5C60">
        <w:rPr>
          <w:rFonts w:ascii="Times New Roman" w:hAnsi="Times New Roman" w:cs="Times New Roman"/>
          <w:sz w:val="28"/>
          <w:szCs w:val="28"/>
        </w:rPr>
        <w:t>расход</w:t>
      </w:r>
      <w:r w:rsidR="00891858" w:rsidRPr="00DD5C60">
        <w:rPr>
          <w:rFonts w:ascii="Times New Roman" w:hAnsi="Times New Roman" w:cs="Times New Roman"/>
          <w:sz w:val="28"/>
          <w:szCs w:val="28"/>
        </w:rPr>
        <w:t>ов</w:t>
      </w:r>
      <w:r w:rsidR="00487652" w:rsidRPr="00DD5C60">
        <w:rPr>
          <w:rFonts w:ascii="Times New Roman" w:hAnsi="Times New Roman" w:cs="Times New Roman"/>
          <w:sz w:val="28"/>
          <w:szCs w:val="28"/>
        </w:rPr>
        <w:t xml:space="preserve"> на капитальный ремонт </w:t>
      </w:r>
      <w:r w:rsidR="00041F46" w:rsidRPr="00DD5C60">
        <w:rPr>
          <w:rFonts w:ascii="Times New Roman" w:hAnsi="Times New Roman" w:cs="Times New Roman"/>
          <w:sz w:val="28"/>
          <w:szCs w:val="28"/>
        </w:rPr>
        <w:t>муниципальных жилых помещений и общего имущества в многоквартирных домах</w:t>
      </w:r>
      <w:r w:rsidR="00487652" w:rsidRPr="00DD5C60">
        <w:rPr>
          <w:rFonts w:ascii="Times New Roman" w:hAnsi="Times New Roman" w:cs="Times New Roman"/>
          <w:sz w:val="28"/>
          <w:szCs w:val="28"/>
        </w:rPr>
        <w:t xml:space="preserve"> в 20</w:t>
      </w:r>
      <w:r w:rsidR="009B59F1" w:rsidRPr="00DD5C60">
        <w:rPr>
          <w:rFonts w:ascii="Times New Roman" w:hAnsi="Times New Roman" w:cs="Times New Roman"/>
          <w:sz w:val="28"/>
          <w:szCs w:val="28"/>
        </w:rPr>
        <w:t>2</w:t>
      </w:r>
      <w:r w:rsidR="00F82F65" w:rsidRPr="00DD5C60">
        <w:rPr>
          <w:rFonts w:ascii="Times New Roman" w:hAnsi="Times New Roman" w:cs="Times New Roman"/>
          <w:sz w:val="28"/>
          <w:szCs w:val="28"/>
        </w:rPr>
        <w:t>2</w:t>
      </w:r>
      <w:r w:rsidR="00487652"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98 779,9</w:t>
      </w:r>
      <w:r w:rsidR="00487652" w:rsidRPr="00DD5C60">
        <w:rPr>
          <w:rFonts w:ascii="Times New Roman" w:hAnsi="Times New Roman" w:cs="Times New Roman"/>
          <w:sz w:val="28"/>
          <w:szCs w:val="28"/>
        </w:rPr>
        <w:t> тыс. рублей, в 202</w:t>
      </w:r>
      <w:r w:rsidR="00F82F65" w:rsidRPr="00DD5C60">
        <w:rPr>
          <w:rFonts w:ascii="Times New Roman" w:hAnsi="Times New Roman" w:cs="Times New Roman"/>
          <w:sz w:val="28"/>
          <w:szCs w:val="28"/>
        </w:rPr>
        <w:t>3</w:t>
      </w:r>
      <w:r w:rsidR="00487652"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0,0</w:t>
      </w:r>
      <w:r w:rsidR="00487652" w:rsidRPr="00DD5C60">
        <w:rPr>
          <w:rFonts w:ascii="Times New Roman" w:hAnsi="Times New Roman" w:cs="Times New Roman"/>
          <w:sz w:val="28"/>
          <w:szCs w:val="28"/>
        </w:rPr>
        <w:t xml:space="preserve"> тыс. рублей, в 202</w:t>
      </w:r>
      <w:r w:rsidR="00F82F65" w:rsidRPr="00DD5C60">
        <w:rPr>
          <w:rFonts w:ascii="Times New Roman" w:hAnsi="Times New Roman" w:cs="Times New Roman"/>
          <w:sz w:val="28"/>
          <w:szCs w:val="28"/>
        </w:rPr>
        <w:t>4</w:t>
      </w:r>
      <w:r w:rsidR="00487652"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0,0</w:t>
      </w:r>
      <w:r w:rsidR="00487652" w:rsidRPr="00DD5C60">
        <w:rPr>
          <w:rFonts w:ascii="Times New Roman" w:hAnsi="Times New Roman" w:cs="Times New Roman"/>
          <w:sz w:val="28"/>
          <w:szCs w:val="28"/>
        </w:rPr>
        <w:t xml:space="preserve"> тыс. рублей;</w:t>
      </w:r>
    </w:p>
    <w:p w:rsidR="00487652" w:rsidRPr="00DD5C60" w:rsidRDefault="00487652" w:rsidP="00DD5C60">
      <w:pPr>
        <w:pStyle w:val="a3"/>
        <w:widowControl w:val="0"/>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финансовое обеспечение на ремонт и содержание дорог общего пользования местного значения в 20</w:t>
      </w:r>
      <w:r w:rsidR="00A23CBC" w:rsidRPr="00DD5C60">
        <w:rPr>
          <w:rFonts w:ascii="Times New Roman" w:hAnsi="Times New Roman" w:cs="Times New Roman"/>
          <w:sz w:val="28"/>
          <w:szCs w:val="28"/>
        </w:rPr>
        <w:t>2</w:t>
      </w:r>
      <w:r w:rsidR="00F82F65" w:rsidRPr="00DD5C60">
        <w:rPr>
          <w:rFonts w:ascii="Times New Roman" w:hAnsi="Times New Roman" w:cs="Times New Roman"/>
          <w:sz w:val="28"/>
          <w:szCs w:val="28"/>
        </w:rPr>
        <w:t>2</w:t>
      </w:r>
      <w:r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120 217,6</w:t>
      </w:r>
      <w:r w:rsidRPr="00DD5C60">
        <w:rPr>
          <w:rFonts w:ascii="Times New Roman" w:hAnsi="Times New Roman" w:cs="Times New Roman"/>
          <w:sz w:val="28"/>
          <w:szCs w:val="28"/>
        </w:rPr>
        <w:t xml:space="preserve"> тыс. рублей, в 202</w:t>
      </w:r>
      <w:r w:rsidR="00F82F65" w:rsidRPr="00DD5C60">
        <w:rPr>
          <w:rFonts w:ascii="Times New Roman" w:hAnsi="Times New Roman" w:cs="Times New Roman"/>
          <w:sz w:val="28"/>
          <w:szCs w:val="28"/>
        </w:rPr>
        <w:t>3</w:t>
      </w:r>
      <w:r w:rsidRPr="00DD5C60">
        <w:rPr>
          <w:rFonts w:ascii="Times New Roman" w:hAnsi="Times New Roman" w:cs="Times New Roman"/>
          <w:sz w:val="28"/>
          <w:szCs w:val="28"/>
        </w:rPr>
        <w:t xml:space="preserve"> году в сумме </w:t>
      </w:r>
      <w:r w:rsidR="00C235F3" w:rsidRPr="00DD5C60">
        <w:rPr>
          <w:rFonts w:ascii="Times New Roman" w:hAnsi="Times New Roman" w:cs="Times New Roman"/>
          <w:sz w:val="28"/>
          <w:szCs w:val="28"/>
        </w:rPr>
        <w:t>43 829,3</w:t>
      </w:r>
      <w:r w:rsidRPr="00DD5C60">
        <w:rPr>
          <w:rFonts w:ascii="Times New Roman" w:hAnsi="Times New Roman" w:cs="Times New Roman"/>
          <w:sz w:val="28"/>
          <w:szCs w:val="28"/>
        </w:rPr>
        <w:t xml:space="preserve"> тыс. рублей, в 202</w:t>
      </w:r>
      <w:r w:rsidR="00F82F65" w:rsidRPr="00DD5C60">
        <w:rPr>
          <w:rFonts w:ascii="Times New Roman" w:hAnsi="Times New Roman" w:cs="Times New Roman"/>
          <w:sz w:val="28"/>
          <w:szCs w:val="28"/>
        </w:rPr>
        <w:t>4</w:t>
      </w:r>
      <w:r w:rsidRPr="00DD5C60">
        <w:rPr>
          <w:rFonts w:ascii="Times New Roman" w:hAnsi="Times New Roman" w:cs="Times New Roman"/>
          <w:sz w:val="28"/>
          <w:szCs w:val="28"/>
        </w:rPr>
        <w:t xml:space="preserve"> году – </w:t>
      </w:r>
      <w:r w:rsidR="00C235F3" w:rsidRPr="00DD5C60">
        <w:rPr>
          <w:rFonts w:ascii="Times New Roman" w:hAnsi="Times New Roman" w:cs="Times New Roman"/>
          <w:sz w:val="28"/>
          <w:szCs w:val="28"/>
        </w:rPr>
        <w:t>43 829,3</w:t>
      </w:r>
      <w:r w:rsidRPr="00DD5C60">
        <w:rPr>
          <w:rFonts w:ascii="Times New Roman" w:hAnsi="Times New Roman" w:cs="Times New Roman"/>
          <w:sz w:val="28"/>
          <w:szCs w:val="28"/>
        </w:rPr>
        <w:t xml:space="preserve"> тыс. рублей;</w:t>
      </w:r>
    </w:p>
    <w:p w:rsidR="00487652" w:rsidRDefault="00891858" w:rsidP="00DD5C60">
      <w:pPr>
        <w:pStyle w:val="a3"/>
        <w:widowControl w:val="0"/>
        <w:numPr>
          <w:ilvl w:val="0"/>
          <w:numId w:val="33"/>
        </w:numPr>
        <w:spacing w:before="120"/>
        <w:ind w:left="142" w:firstLine="567"/>
        <w:jc w:val="both"/>
        <w:rPr>
          <w:rFonts w:ascii="Times New Roman" w:hAnsi="Times New Roman" w:cs="Times New Roman"/>
          <w:sz w:val="28"/>
          <w:szCs w:val="28"/>
        </w:rPr>
      </w:pPr>
      <w:r w:rsidRPr="00DD5C60">
        <w:rPr>
          <w:rFonts w:ascii="Times New Roman" w:hAnsi="Times New Roman" w:cs="Times New Roman"/>
          <w:sz w:val="28"/>
          <w:szCs w:val="28"/>
        </w:rPr>
        <w:t>финансовое обеспечение приобретения двух дизельных электростанций, двух бульдозеров, автоцистерны вакуумной, универсальной коммунальной машины, снегопогрузчика, автомобиля с бурильно-крановой установкой, автобетоносмесителя, трех автобусов</w:t>
      </w:r>
      <w:r w:rsidR="00487652" w:rsidRPr="00DD5C60">
        <w:rPr>
          <w:rFonts w:ascii="Times New Roman" w:hAnsi="Times New Roman" w:cs="Times New Roman"/>
          <w:sz w:val="28"/>
          <w:szCs w:val="28"/>
        </w:rPr>
        <w:t xml:space="preserve"> в 20</w:t>
      </w:r>
      <w:r w:rsidR="00730830" w:rsidRPr="00DD5C60">
        <w:rPr>
          <w:rFonts w:ascii="Times New Roman" w:hAnsi="Times New Roman" w:cs="Times New Roman"/>
          <w:sz w:val="28"/>
          <w:szCs w:val="28"/>
        </w:rPr>
        <w:t>2</w:t>
      </w:r>
      <w:r w:rsidRPr="00DD5C60">
        <w:rPr>
          <w:rFonts w:ascii="Times New Roman" w:hAnsi="Times New Roman" w:cs="Times New Roman"/>
          <w:sz w:val="28"/>
          <w:szCs w:val="28"/>
        </w:rPr>
        <w:t>2</w:t>
      </w:r>
      <w:r w:rsidR="00487652" w:rsidRPr="00DD5C60">
        <w:rPr>
          <w:rFonts w:ascii="Times New Roman" w:hAnsi="Times New Roman" w:cs="Times New Roman"/>
          <w:sz w:val="28"/>
          <w:szCs w:val="28"/>
        </w:rPr>
        <w:t xml:space="preserve"> году в сумме </w:t>
      </w:r>
      <w:r w:rsidR="00053307" w:rsidRPr="00DD5C60">
        <w:rPr>
          <w:rFonts w:ascii="Times New Roman" w:hAnsi="Times New Roman" w:cs="Times New Roman"/>
          <w:sz w:val="28"/>
          <w:szCs w:val="28"/>
        </w:rPr>
        <w:t>73 090,7</w:t>
      </w:r>
      <w:r w:rsidR="00487652" w:rsidRPr="00DD5C60">
        <w:rPr>
          <w:rFonts w:ascii="Times New Roman" w:hAnsi="Times New Roman" w:cs="Times New Roman"/>
          <w:sz w:val="28"/>
          <w:szCs w:val="28"/>
        </w:rPr>
        <w:t xml:space="preserve"> тыс. рублей, в 202</w:t>
      </w:r>
      <w:r w:rsidR="00053307" w:rsidRPr="00DD5C60">
        <w:rPr>
          <w:rFonts w:ascii="Times New Roman" w:hAnsi="Times New Roman" w:cs="Times New Roman"/>
          <w:sz w:val="28"/>
          <w:szCs w:val="28"/>
        </w:rPr>
        <w:t>3</w:t>
      </w:r>
      <w:r w:rsidR="00487652" w:rsidRPr="00DD5C60">
        <w:rPr>
          <w:rFonts w:ascii="Times New Roman" w:hAnsi="Times New Roman" w:cs="Times New Roman"/>
          <w:sz w:val="28"/>
          <w:szCs w:val="28"/>
        </w:rPr>
        <w:t xml:space="preserve"> году в сумме 0,0 тыс. рублей, в 202</w:t>
      </w:r>
      <w:r w:rsidR="00053307" w:rsidRPr="00DD5C60">
        <w:rPr>
          <w:rFonts w:ascii="Times New Roman" w:hAnsi="Times New Roman" w:cs="Times New Roman"/>
          <w:sz w:val="28"/>
          <w:szCs w:val="28"/>
        </w:rPr>
        <w:t>4</w:t>
      </w:r>
      <w:r w:rsidR="00487652" w:rsidRPr="00DD5C60">
        <w:rPr>
          <w:rFonts w:ascii="Times New Roman" w:hAnsi="Times New Roman" w:cs="Times New Roman"/>
          <w:sz w:val="28"/>
          <w:szCs w:val="28"/>
        </w:rPr>
        <w:t xml:space="preserve"> году в сумме 0,0 тыс. рублей;</w:t>
      </w:r>
    </w:p>
    <w:p w:rsidR="0053575A" w:rsidRPr="0053575A" w:rsidRDefault="0053575A" w:rsidP="0053575A">
      <w:pPr>
        <w:pStyle w:val="a3"/>
        <w:numPr>
          <w:ilvl w:val="0"/>
          <w:numId w:val="33"/>
        </w:numPr>
        <w:spacing w:before="120"/>
        <w:ind w:left="0" w:firstLine="709"/>
        <w:jc w:val="both"/>
        <w:rPr>
          <w:rFonts w:ascii="Times New Roman" w:hAnsi="Times New Roman" w:cs="Times New Roman"/>
          <w:sz w:val="28"/>
          <w:szCs w:val="28"/>
        </w:rPr>
      </w:pPr>
      <w:r w:rsidRPr="0053575A">
        <w:rPr>
          <w:rFonts w:ascii="Times New Roman" w:hAnsi="Times New Roman" w:cs="Times New Roman"/>
          <w:sz w:val="28"/>
          <w:szCs w:val="28"/>
        </w:rPr>
        <w:lastRenderedPageBreak/>
        <w:t>строительство 60 квартирного дома, ул. Карла Маркса, 52А, гп Северо-Енисейский в 2022 году в сумме 13 646,5 тыс. рублей, в 2023 году в сумме 0,0 тыс. рублей, в 2024 году в сумме 0,0 тыс. рублей;</w:t>
      </w:r>
    </w:p>
    <w:p w:rsidR="0053575A" w:rsidRPr="0053575A" w:rsidRDefault="0053575A" w:rsidP="0053575A">
      <w:pPr>
        <w:pStyle w:val="a3"/>
        <w:numPr>
          <w:ilvl w:val="0"/>
          <w:numId w:val="33"/>
        </w:numPr>
        <w:spacing w:before="120"/>
        <w:ind w:left="0" w:firstLine="709"/>
        <w:jc w:val="both"/>
        <w:rPr>
          <w:rFonts w:ascii="Times New Roman" w:hAnsi="Times New Roman" w:cs="Times New Roman"/>
          <w:sz w:val="28"/>
          <w:szCs w:val="28"/>
        </w:rPr>
      </w:pPr>
      <w:r w:rsidRPr="0053575A">
        <w:rPr>
          <w:rFonts w:ascii="Times New Roman" w:hAnsi="Times New Roman" w:cs="Times New Roman"/>
          <w:sz w:val="28"/>
          <w:szCs w:val="28"/>
        </w:rPr>
        <w:t xml:space="preserve">строительство 24 квартирного дома, ул. Южная, 3, п. Тея, включая подготовку проектной документации в 2021 году в сумме 50 600,0 тыс. рублей, в 2023 году в сумме 0,0 тыс. рублей, в 2024 году в сумме 0,0 тыс. рублей; </w:t>
      </w:r>
    </w:p>
    <w:p w:rsidR="0053575A" w:rsidRPr="0053575A" w:rsidRDefault="0053575A" w:rsidP="0053575A">
      <w:pPr>
        <w:pStyle w:val="a3"/>
        <w:numPr>
          <w:ilvl w:val="0"/>
          <w:numId w:val="33"/>
        </w:numPr>
        <w:spacing w:before="120"/>
        <w:ind w:left="0" w:firstLine="709"/>
        <w:jc w:val="both"/>
        <w:rPr>
          <w:rFonts w:ascii="Times New Roman" w:hAnsi="Times New Roman" w:cs="Times New Roman"/>
          <w:sz w:val="28"/>
          <w:szCs w:val="28"/>
        </w:rPr>
      </w:pPr>
      <w:r w:rsidRPr="0053575A">
        <w:rPr>
          <w:rFonts w:ascii="Times New Roman" w:hAnsi="Times New Roman" w:cs="Times New Roman"/>
          <w:sz w:val="28"/>
          <w:szCs w:val="28"/>
        </w:rPr>
        <w:t xml:space="preserve">строительство 60 квартирного дома, ул. Ленина, 40А, гп </w:t>
      </w:r>
      <w:proofErr w:type="gramStart"/>
      <w:r w:rsidRPr="0053575A">
        <w:rPr>
          <w:rFonts w:ascii="Times New Roman" w:hAnsi="Times New Roman" w:cs="Times New Roman"/>
          <w:sz w:val="28"/>
          <w:szCs w:val="28"/>
        </w:rPr>
        <w:t>Северо-Енисейский</w:t>
      </w:r>
      <w:proofErr w:type="gramEnd"/>
      <w:r w:rsidRPr="0053575A">
        <w:rPr>
          <w:rFonts w:ascii="Times New Roman" w:hAnsi="Times New Roman" w:cs="Times New Roman"/>
          <w:sz w:val="28"/>
          <w:szCs w:val="28"/>
        </w:rPr>
        <w:t xml:space="preserve"> в 2022 году в сумме 194 317,4 тыс. рублей, в 2023 году в сумме 0,0 тыс. рублей, в 2024 году в сумме 0,0 тыс. рублей;</w:t>
      </w:r>
    </w:p>
    <w:p w:rsidR="0053575A" w:rsidRDefault="0053575A" w:rsidP="0053575A">
      <w:pPr>
        <w:pStyle w:val="ab"/>
        <w:numPr>
          <w:ilvl w:val="0"/>
          <w:numId w:val="33"/>
        </w:numPr>
        <w:spacing w:before="120"/>
        <w:ind w:left="0" w:firstLine="709"/>
      </w:pPr>
      <w:r w:rsidRPr="0061272E">
        <w:t xml:space="preserve">расходы благоустройство территории района в 2022 году в сумме </w:t>
      </w:r>
      <w:r>
        <w:t>31 976,6</w:t>
      </w:r>
      <w:r w:rsidRPr="0061272E">
        <w:t xml:space="preserve"> тыс. рублей, в 2023 году в сумме </w:t>
      </w:r>
      <w:r>
        <w:t>15 337,2</w:t>
      </w:r>
      <w:r w:rsidRPr="0061272E">
        <w:t xml:space="preserve"> тыс. рублей, в 2024 году в сумме </w:t>
      </w:r>
      <w:r>
        <w:t>15 417,2</w:t>
      </w:r>
      <w:r w:rsidRPr="0061272E">
        <w:t xml:space="preserve"> тыс. рублей</w:t>
      </w:r>
      <w:r>
        <w:t>;</w:t>
      </w:r>
    </w:p>
    <w:p w:rsidR="0053575A" w:rsidRDefault="0053575A" w:rsidP="0053575A">
      <w:pPr>
        <w:pStyle w:val="ab"/>
        <w:numPr>
          <w:ilvl w:val="0"/>
          <w:numId w:val="33"/>
        </w:numPr>
        <w:tabs>
          <w:tab w:val="left" w:pos="142"/>
        </w:tabs>
        <w:spacing w:before="120"/>
        <w:ind w:left="0" w:firstLine="709"/>
      </w:pPr>
      <w:r>
        <w:t>ф</w:t>
      </w:r>
      <w:r w:rsidRPr="001D4760">
        <w:t>инансовое обеспечение реализации инициативных проектов в Северо-Енисейском районе на основании решения Северо-Енисейского районного Совета депутатов от 02.11.2020 № 14-3 «О реализации положений законодательства об инициативных проектах в Северо-Енисейском районе»</w:t>
      </w:r>
      <w:r>
        <w:t>;</w:t>
      </w:r>
    </w:p>
    <w:p w:rsidR="0053575A" w:rsidRPr="0061272E" w:rsidRDefault="0053575A" w:rsidP="009867DA">
      <w:pPr>
        <w:pStyle w:val="ab"/>
        <w:numPr>
          <w:ilvl w:val="0"/>
          <w:numId w:val="33"/>
        </w:numPr>
        <w:tabs>
          <w:tab w:val="left" w:pos="142"/>
        </w:tabs>
        <w:spacing w:before="120"/>
        <w:ind w:left="0" w:firstLine="709"/>
      </w:pPr>
      <w:r>
        <w:t>с</w:t>
      </w:r>
      <w:r w:rsidRPr="001D4760">
        <w:t>офинансирование иного межбюджетного трансферта бюджету муниципального образования на осуществление расходов, направленных на реализацию мероприятий по поддержке местных инициатив, в рамках подпрограммы «Поддержка местных инициатив» государственной программы Красноярского края «Содействие развитию местного самоуправления»</w:t>
      </w:r>
      <w:r w:rsidRPr="0061272E">
        <w:t>.</w:t>
      </w:r>
    </w:p>
    <w:p w:rsidR="0053575A" w:rsidRDefault="0053575A" w:rsidP="0061272E">
      <w:pPr>
        <w:pStyle w:val="ab"/>
        <w:tabs>
          <w:tab w:val="left" w:pos="8744"/>
        </w:tabs>
        <w:spacing w:before="240"/>
        <w:rPr>
          <w:b/>
        </w:rPr>
      </w:pPr>
    </w:p>
    <w:p w:rsidR="00487652" w:rsidRPr="00EB2919" w:rsidRDefault="00487652" w:rsidP="0061272E">
      <w:pPr>
        <w:pStyle w:val="ab"/>
        <w:tabs>
          <w:tab w:val="left" w:pos="8744"/>
        </w:tabs>
        <w:spacing w:before="240"/>
        <w:rPr>
          <w:b/>
        </w:rPr>
      </w:pPr>
      <w:r w:rsidRPr="0061272E">
        <w:rPr>
          <w:b/>
        </w:rPr>
        <w:t>Параметры бюджета района</w:t>
      </w:r>
      <w:r w:rsidR="0061272E">
        <w:rPr>
          <w:b/>
        </w:rPr>
        <w:tab/>
      </w:r>
    </w:p>
    <w:p w:rsidR="00487652" w:rsidRPr="00EB2919" w:rsidRDefault="00487652">
      <w:pPr>
        <w:spacing w:before="120"/>
        <w:ind w:firstLine="720"/>
        <w:jc w:val="both"/>
        <w:rPr>
          <w:sz w:val="28"/>
          <w:szCs w:val="28"/>
        </w:rPr>
      </w:pPr>
      <w:r w:rsidRPr="00EB2919">
        <w:rPr>
          <w:sz w:val="28"/>
          <w:szCs w:val="28"/>
        </w:rPr>
        <w:t>На 20</w:t>
      </w:r>
      <w:r w:rsidR="00703E35">
        <w:rPr>
          <w:sz w:val="28"/>
          <w:szCs w:val="28"/>
        </w:rPr>
        <w:t>2</w:t>
      </w:r>
      <w:r w:rsidR="00F82F65">
        <w:rPr>
          <w:sz w:val="28"/>
          <w:szCs w:val="28"/>
        </w:rPr>
        <w:t>2</w:t>
      </w:r>
      <w:r w:rsidRPr="00EB2919">
        <w:rPr>
          <w:sz w:val="28"/>
          <w:szCs w:val="28"/>
        </w:rPr>
        <w:t xml:space="preserve"> год и плановый период 202</w:t>
      </w:r>
      <w:r w:rsidR="00F82F65">
        <w:rPr>
          <w:sz w:val="28"/>
          <w:szCs w:val="28"/>
        </w:rPr>
        <w:t>3</w:t>
      </w:r>
      <w:r w:rsidRPr="00EB2919">
        <w:rPr>
          <w:sz w:val="28"/>
          <w:szCs w:val="28"/>
        </w:rPr>
        <w:t>-202</w:t>
      </w:r>
      <w:r w:rsidR="00F82F65">
        <w:rPr>
          <w:sz w:val="28"/>
          <w:szCs w:val="28"/>
        </w:rPr>
        <w:t>4</w:t>
      </w:r>
      <w:r w:rsidRPr="00EB2919">
        <w:rPr>
          <w:sz w:val="28"/>
          <w:szCs w:val="28"/>
        </w:rPr>
        <w:t xml:space="preserve"> годов сформированы следующие параметры бюджета района:</w:t>
      </w:r>
    </w:p>
    <w:p w:rsidR="00487652" w:rsidRPr="00EB2919" w:rsidRDefault="00487652">
      <w:pPr>
        <w:pStyle w:val="ab"/>
        <w:numPr>
          <w:ilvl w:val="0"/>
          <w:numId w:val="3"/>
        </w:numPr>
        <w:tabs>
          <w:tab w:val="clear" w:pos="588"/>
          <w:tab w:val="num" w:pos="1083"/>
        </w:tabs>
        <w:spacing w:before="120"/>
        <w:ind w:left="1083" w:hanging="342"/>
      </w:pPr>
      <w:r w:rsidRPr="00EB2919">
        <w:t xml:space="preserve">прогнозируемый общий объем доходов бюджета района на три года определяется в сумме </w:t>
      </w:r>
      <w:r w:rsidR="001D4760">
        <w:t>9 070 990,4</w:t>
      </w:r>
      <w:r w:rsidRPr="00EB2919">
        <w:t> тыс. рублей;</w:t>
      </w:r>
    </w:p>
    <w:p w:rsidR="00487652" w:rsidRPr="00EB2919" w:rsidRDefault="00487652">
      <w:pPr>
        <w:pStyle w:val="ab"/>
        <w:numPr>
          <w:ilvl w:val="0"/>
          <w:numId w:val="3"/>
        </w:numPr>
        <w:tabs>
          <w:tab w:val="clear" w:pos="588"/>
          <w:tab w:val="num" w:pos="1083"/>
        </w:tabs>
        <w:spacing w:before="120"/>
        <w:ind w:left="1083" w:hanging="342"/>
      </w:pPr>
      <w:r w:rsidRPr="00EB2919">
        <w:t xml:space="preserve">общий объем расходов на три года составляет </w:t>
      </w:r>
      <w:r w:rsidR="008E0552">
        <w:t>9 262 557,1</w:t>
      </w:r>
      <w:r w:rsidRPr="00EB2919">
        <w:t> тыс. рублей.</w:t>
      </w:r>
    </w:p>
    <w:p w:rsidR="00487652" w:rsidRPr="00EB2919" w:rsidRDefault="00487652">
      <w:pPr>
        <w:spacing w:before="120"/>
        <w:ind w:firstLine="709"/>
        <w:jc w:val="both"/>
        <w:rPr>
          <w:sz w:val="28"/>
          <w:szCs w:val="28"/>
        </w:rPr>
      </w:pPr>
      <w:r w:rsidRPr="00EB2919">
        <w:rPr>
          <w:sz w:val="28"/>
          <w:szCs w:val="28"/>
        </w:rPr>
        <w:t>Основные параметры бюджета по годам выглядят следующим образом:</w:t>
      </w:r>
    </w:p>
    <w:p w:rsidR="00487652" w:rsidRPr="00EB2919" w:rsidRDefault="00487652">
      <w:pPr>
        <w:pStyle w:val="a5"/>
        <w:keepNext/>
        <w:spacing w:before="120"/>
        <w:jc w:val="right"/>
      </w:pPr>
      <w:r w:rsidRPr="00EB2919">
        <w:t xml:space="preserve">Таблица </w:t>
      </w:r>
      <w:fldSimple w:instr=" SEQ Таблица \* ARABIC ">
        <w:r w:rsidR="000C2314">
          <w:rPr>
            <w:noProof/>
          </w:rPr>
          <w:t>1</w:t>
        </w:r>
      </w:fldSimple>
    </w:p>
    <w:p w:rsidR="00487652" w:rsidRPr="00EB2919" w:rsidRDefault="00487652">
      <w:pPr>
        <w:ind w:firstLine="709"/>
        <w:jc w:val="right"/>
        <w:rPr>
          <w:sz w:val="28"/>
          <w:szCs w:val="28"/>
        </w:rPr>
      </w:pPr>
      <w:r w:rsidRPr="00EB2919">
        <w:rPr>
          <w:sz w:val="28"/>
          <w:szCs w:val="28"/>
        </w:rPr>
        <w:t>(тыс. рублей)</w:t>
      </w:r>
    </w:p>
    <w:tbl>
      <w:tblPr>
        <w:tblW w:w="9040"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1842"/>
        <w:gridCol w:w="1843"/>
        <w:gridCol w:w="1701"/>
      </w:tblGrid>
      <w:tr w:rsidR="00487652" w:rsidRPr="00EB2919" w:rsidTr="008977FC">
        <w:tc>
          <w:tcPr>
            <w:tcW w:w="3654" w:type="dxa"/>
            <w:shd w:val="clear" w:color="auto" w:fill="auto"/>
            <w:vAlign w:val="center"/>
          </w:tcPr>
          <w:p w:rsidR="00487652" w:rsidRPr="00EB2919" w:rsidRDefault="00487652">
            <w:pPr>
              <w:jc w:val="center"/>
              <w:rPr>
                <w:b/>
                <w:sz w:val="24"/>
                <w:szCs w:val="24"/>
              </w:rPr>
            </w:pPr>
          </w:p>
        </w:tc>
        <w:tc>
          <w:tcPr>
            <w:tcW w:w="1842" w:type="dxa"/>
            <w:shd w:val="clear" w:color="auto" w:fill="auto"/>
            <w:vAlign w:val="center"/>
          </w:tcPr>
          <w:p w:rsidR="00487652" w:rsidRPr="00EB2919" w:rsidRDefault="00487652" w:rsidP="004A7C76">
            <w:pPr>
              <w:jc w:val="center"/>
              <w:rPr>
                <w:b/>
                <w:sz w:val="24"/>
                <w:szCs w:val="24"/>
              </w:rPr>
            </w:pPr>
            <w:bookmarkStart w:id="1" w:name="_Toc243235376"/>
            <w:bookmarkStart w:id="2" w:name="_Toc243235530"/>
            <w:bookmarkStart w:id="3" w:name="_Toc243287428"/>
            <w:r w:rsidRPr="00EB2919">
              <w:rPr>
                <w:b/>
                <w:sz w:val="24"/>
                <w:szCs w:val="24"/>
              </w:rPr>
              <w:t>20</w:t>
            </w:r>
            <w:r w:rsidR="00703E35">
              <w:rPr>
                <w:b/>
                <w:sz w:val="24"/>
                <w:szCs w:val="24"/>
              </w:rPr>
              <w:t>2</w:t>
            </w:r>
            <w:r w:rsidR="004A7C76">
              <w:rPr>
                <w:b/>
                <w:sz w:val="24"/>
                <w:szCs w:val="24"/>
              </w:rPr>
              <w:t>2</w:t>
            </w:r>
            <w:r w:rsidRPr="00EB2919">
              <w:rPr>
                <w:b/>
                <w:sz w:val="24"/>
                <w:szCs w:val="24"/>
              </w:rPr>
              <w:t xml:space="preserve"> год</w:t>
            </w:r>
            <w:bookmarkEnd w:id="1"/>
            <w:bookmarkEnd w:id="2"/>
            <w:bookmarkEnd w:id="3"/>
          </w:p>
        </w:tc>
        <w:tc>
          <w:tcPr>
            <w:tcW w:w="1843" w:type="dxa"/>
            <w:shd w:val="clear" w:color="auto" w:fill="auto"/>
            <w:vAlign w:val="center"/>
          </w:tcPr>
          <w:p w:rsidR="00487652" w:rsidRPr="00EB2919" w:rsidRDefault="00487652" w:rsidP="004A7C76">
            <w:pPr>
              <w:jc w:val="center"/>
              <w:rPr>
                <w:b/>
                <w:sz w:val="24"/>
                <w:szCs w:val="24"/>
              </w:rPr>
            </w:pPr>
            <w:bookmarkStart w:id="4" w:name="_Toc243235377"/>
            <w:bookmarkStart w:id="5" w:name="_Toc243235531"/>
            <w:bookmarkStart w:id="6" w:name="_Toc243287429"/>
            <w:r w:rsidRPr="00EB2919">
              <w:rPr>
                <w:b/>
                <w:sz w:val="24"/>
                <w:szCs w:val="24"/>
              </w:rPr>
              <w:t>202</w:t>
            </w:r>
            <w:r w:rsidR="004A7C76">
              <w:rPr>
                <w:b/>
                <w:sz w:val="24"/>
                <w:szCs w:val="24"/>
              </w:rPr>
              <w:t>3</w:t>
            </w:r>
            <w:r w:rsidRPr="00EB2919">
              <w:rPr>
                <w:b/>
                <w:sz w:val="24"/>
                <w:szCs w:val="24"/>
              </w:rPr>
              <w:t xml:space="preserve"> год</w:t>
            </w:r>
            <w:bookmarkEnd w:id="4"/>
            <w:bookmarkEnd w:id="5"/>
            <w:bookmarkEnd w:id="6"/>
          </w:p>
        </w:tc>
        <w:tc>
          <w:tcPr>
            <w:tcW w:w="1701" w:type="dxa"/>
            <w:shd w:val="clear" w:color="auto" w:fill="auto"/>
            <w:vAlign w:val="center"/>
          </w:tcPr>
          <w:p w:rsidR="00487652" w:rsidRPr="00EB2919" w:rsidRDefault="00487652" w:rsidP="004A7C76">
            <w:pPr>
              <w:jc w:val="center"/>
              <w:rPr>
                <w:b/>
                <w:sz w:val="24"/>
                <w:szCs w:val="24"/>
              </w:rPr>
            </w:pPr>
            <w:bookmarkStart w:id="7" w:name="_Toc243235378"/>
            <w:bookmarkStart w:id="8" w:name="_Toc243235532"/>
            <w:bookmarkStart w:id="9" w:name="_Toc243287430"/>
            <w:r w:rsidRPr="00EB2919">
              <w:rPr>
                <w:b/>
                <w:sz w:val="24"/>
                <w:szCs w:val="24"/>
              </w:rPr>
              <w:t>202</w:t>
            </w:r>
            <w:r w:rsidR="004A7C76">
              <w:rPr>
                <w:b/>
                <w:sz w:val="24"/>
                <w:szCs w:val="24"/>
              </w:rPr>
              <w:t>4</w:t>
            </w:r>
            <w:r w:rsidRPr="00EB2919">
              <w:rPr>
                <w:b/>
                <w:sz w:val="24"/>
                <w:szCs w:val="24"/>
              </w:rPr>
              <w:t xml:space="preserve"> год</w:t>
            </w:r>
            <w:bookmarkEnd w:id="7"/>
            <w:bookmarkEnd w:id="8"/>
            <w:bookmarkEnd w:id="9"/>
          </w:p>
        </w:tc>
      </w:tr>
      <w:tr w:rsidR="00487652" w:rsidRPr="00EB2919" w:rsidTr="008977FC">
        <w:trPr>
          <w:trHeight w:val="120"/>
        </w:trPr>
        <w:tc>
          <w:tcPr>
            <w:tcW w:w="3654" w:type="dxa"/>
            <w:shd w:val="clear" w:color="auto" w:fill="auto"/>
            <w:vAlign w:val="center"/>
          </w:tcPr>
          <w:p w:rsidR="00487652" w:rsidRPr="00EB2919" w:rsidRDefault="00487652">
            <w:pPr>
              <w:jc w:val="center"/>
              <w:rPr>
                <w:b/>
                <w:sz w:val="24"/>
                <w:szCs w:val="24"/>
              </w:rPr>
            </w:pPr>
            <w:bookmarkStart w:id="10" w:name="_Toc243235379"/>
            <w:bookmarkStart w:id="11" w:name="_Toc243235533"/>
            <w:bookmarkStart w:id="12" w:name="_Toc243287431"/>
            <w:r w:rsidRPr="00EB2919">
              <w:rPr>
                <w:b/>
                <w:sz w:val="24"/>
                <w:szCs w:val="24"/>
              </w:rPr>
              <w:t>Доходы</w:t>
            </w:r>
            <w:bookmarkEnd w:id="10"/>
            <w:bookmarkEnd w:id="11"/>
            <w:bookmarkEnd w:id="12"/>
          </w:p>
        </w:tc>
        <w:tc>
          <w:tcPr>
            <w:tcW w:w="1842" w:type="dxa"/>
            <w:shd w:val="clear" w:color="auto" w:fill="auto"/>
            <w:vAlign w:val="center"/>
          </w:tcPr>
          <w:p w:rsidR="00487652" w:rsidRPr="001D4760" w:rsidRDefault="001D4760" w:rsidP="00424BFB">
            <w:pPr>
              <w:jc w:val="center"/>
              <w:rPr>
                <w:sz w:val="24"/>
                <w:szCs w:val="24"/>
              </w:rPr>
            </w:pPr>
            <w:r w:rsidRPr="001D4760">
              <w:rPr>
                <w:sz w:val="24"/>
                <w:szCs w:val="24"/>
              </w:rPr>
              <w:t>2 975 820,5</w:t>
            </w:r>
          </w:p>
        </w:tc>
        <w:tc>
          <w:tcPr>
            <w:tcW w:w="1843" w:type="dxa"/>
            <w:shd w:val="clear" w:color="auto" w:fill="auto"/>
            <w:vAlign w:val="center"/>
          </w:tcPr>
          <w:p w:rsidR="00487652" w:rsidRPr="001D4760" w:rsidRDefault="001D4760" w:rsidP="007677B8">
            <w:pPr>
              <w:jc w:val="center"/>
              <w:rPr>
                <w:sz w:val="24"/>
                <w:szCs w:val="24"/>
              </w:rPr>
            </w:pPr>
            <w:r w:rsidRPr="001D4760">
              <w:rPr>
                <w:sz w:val="24"/>
                <w:szCs w:val="24"/>
              </w:rPr>
              <w:t>3 024 065,4</w:t>
            </w:r>
          </w:p>
        </w:tc>
        <w:tc>
          <w:tcPr>
            <w:tcW w:w="1701" w:type="dxa"/>
            <w:shd w:val="clear" w:color="auto" w:fill="auto"/>
            <w:vAlign w:val="center"/>
          </w:tcPr>
          <w:p w:rsidR="00487652" w:rsidRPr="001D4760" w:rsidRDefault="001D4760" w:rsidP="007677B8">
            <w:pPr>
              <w:jc w:val="center"/>
              <w:rPr>
                <w:sz w:val="24"/>
                <w:szCs w:val="24"/>
              </w:rPr>
            </w:pPr>
            <w:r w:rsidRPr="001D4760">
              <w:rPr>
                <w:sz w:val="24"/>
                <w:szCs w:val="24"/>
              </w:rPr>
              <w:t>3 071 104,5</w:t>
            </w:r>
          </w:p>
        </w:tc>
      </w:tr>
      <w:tr w:rsidR="0059688B" w:rsidRPr="00EB2919" w:rsidTr="008977FC">
        <w:trPr>
          <w:trHeight w:val="212"/>
        </w:trPr>
        <w:tc>
          <w:tcPr>
            <w:tcW w:w="3654" w:type="dxa"/>
            <w:shd w:val="clear" w:color="auto" w:fill="auto"/>
            <w:vAlign w:val="center"/>
          </w:tcPr>
          <w:p w:rsidR="0059688B" w:rsidRPr="00EB2919" w:rsidRDefault="0059688B">
            <w:pPr>
              <w:jc w:val="center"/>
              <w:rPr>
                <w:b/>
                <w:sz w:val="24"/>
                <w:szCs w:val="24"/>
              </w:rPr>
            </w:pPr>
            <w:bookmarkStart w:id="13" w:name="_Toc243235380"/>
            <w:bookmarkStart w:id="14" w:name="_Toc243235534"/>
            <w:bookmarkStart w:id="15" w:name="_Toc243287432"/>
            <w:r w:rsidRPr="00EB2919">
              <w:rPr>
                <w:b/>
                <w:sz w:val="24"/>
                <w:szCs w:val="24"/>
              </w:rPr>
              <w:t>Расходы</w:t>
            </w:r>
            <w:bookmarkEnd w:id="13"/>
            <w:bookmarkEnd w:id="14"/>
            <w:bookmarkEnd w:id="15"/>
          </w:p>
        </w:tc>
        <w:tc>
          <w:tcPr>
            <w:tcW w:w="1842" w:type="dxa"/>
            <w:shd w:val="clear" w:color="auto" w:fill="auto"/>
            <w:vAlign w:val="center"/>
          </w:tcPr>
          <w:p w:rsidR="0059688B" w:rsidRPr="00087CA6" w:rsidRDefault="00087CA6" w:rsidP="00424BFB">
            <w:pPr>
              <w:jc w:val="center"/>
              <w:rPr>
                <w:sz w:val="24"/>
                <w:szCs w:val="24"/>
                <w:highlight w:val="yellow"/>
              </w:rPr>
            </w:pPr>
            <w:r w:rsidRPr="00087CA6">
              <w:rPr>
                <w:sz w:val="24"/>
                <w:szCs w:val="24"/>
              </w:rPr>
              <w:t>3 167 387,6</w:t>
            </w:r>
          </w:p>
        </w:tc>
        <w:tc>
          <w:tcPr>
            <w:tcW w:w="1843" w:type="dxa"/>
            <w:shd w:val="clear" w:color="auto" w:fill="auto"/>
            <w:vAlign w:val="center"/>
          </w:tcPr>
          <w:p w:rsidR="0059688B" w:rsidRPr="001D4760" w:rsidRDefault="001D4760" w:rsidP="0059688B">
            <w:pPr>
              <w:jc w:val="center"/>
              <w:rPr>
                <w:sz w:val="24"/>
                <w:szCs w:val="24"/>
              </w:rPr>
            </w:pPr>
            <w:r w:rsidRPr="001D4760">
              <w:rPr>
                <w:sz w:val="24"/>
                <w:szCs w:val="24"/>
              </w:rPr>
              <w:t>3 024 065,4</w:t>
            </w:r>
          </w:p>
        </w:tc>
        <w:tc>
          <w:tcPr>
            <w:tcW w:w="1701" w:type="dxa"/>
            <w:shd w:val="clear" w:color="auto" w:fill="auto"/>
            <w:vAlign w:val="center"/>
          </w:tcPr>
          <w:p w:rsidR="0059688B" w:rsidRPr="001D4760" w:rsidRDefault="001D4760" w:rsidP="0059688B">
            <w:pPr>
              <w:jc w:val="center"/>
              <w:rPr>
                <w:sz w:val="24"/>
                <w:szCs w:val="24"/>
              </w:rPr>
            </w:pPr>
            <w:r w:rsidRPr="001D4760">
              <w:rPr>
                <w:sz w:val="24"/>
                <w:szCs w:val="24"/>
              </w:rPr>
              <w:t>3 071 104,5</w:t>
            </w:r>
          </w:p>
        </w:tc>
      </w:tr>
      <w:tr w:rsidR="00487652" w:rsidRPr="00EB2919" w:rsidTr="008977FC">
        <w:trPr>
          <w:trHeight w:val="123"/>
        </w:trPr>
        <w:tc>
          <w:tcPr>
            <w:tcW w:w="3654" w:type="dxa"/>
            <w:shd w:val="clear" w:color="auto" w:fill="auto"/>
            <w:vAlign w:val="center"/>
          </w:tcPr>
          <w:p w:rsidR="00487652" w:rsidRPr="0059688B" w:rsidRDefault="00487652">
            <w:pPr>
              <w:rPr>
                <w:b/>
                <w:sz w:val="24"/>
                <w:szCs w:val="24"/>
              </w:rPr>
            </w:pPr>
            <w:bookmarkStart w:id="16" w:name="_Toc243235381"/>
            <w:bookmarkStart w:id="17" w:name="_Toc243235535"/>
            <w:bookmarkStart w:id="18" w:name="_Toc243287433"/>
            <w:r w:rsidRPr="0059688B">
              <w:rPr>
                <w:b/>
                <w:sz w:val="24"/>
                <w:szCs w:val="24"/>
              </w:rPr>
              <w:t>Дефицит</w:t>
            </w:r>
            <w:proofErr w:type="gramStart"/>
            <w:r w:rsidRPr="0059688B">
              <w:rPr>
                <w:b/>
                <w:sz w:val="24"/>
                <w:szCs w:val="24"/>
              </w:rPr>
              <w:t xml:space="preserve"> (-) / </w:t>
            </w:r>
            <w:proofErr w:type="gramEnd"/>
            <w:r w:rsidRPr="0059688B">
              <w:rPr>
                <w:b/>
                <w:sz w:val="24"/>
                <w:szCs w:val="24"/>
              </w:rPr>
              <w:t>Профицит (+)</w:t>
            </w:r>
            <w:bookmarkEnd w:id="16"/>
            <w:bookmarkEnd w:id="17"/>
            <w:bookmarkEnd w:id="18"/>
          </w:p>
        </w:tc>
        <w:tc>
          <w:tcPr>
            <w:tcW w:w="1842" w:type="dxa"/>
            <w:shd w:val="clear" w:color="auto" w:fill="auto"/>
            <w:vAlign w:val="center"/>
          </w:tcPr>
          <w:p w:rsidR="00487652" w:rsidRPr="00D37C45" w:rsidRDefault="00087CA6" w:rsidP="007677B8">
            <w:pPr>
              <w:jc w:val="center"/>
              <w:rPr>
                <w:sz w:val="24"/>
                <w:szCs w:val="24"/>
                <w:highlight w:val="yellow"/>
              </w:rPr>
            </w:pPr>
            <w:r w:rsidRPr="00087CA6">
              <w:rPr>
                <w:sz w:val="24"/>
                <w:szCs w:val="24"/>
              </w:rPr>
              <w:t>191 567,2</w:t>
            </w:r>
          </w:p>
        </w:tc>
        <w:tc>
          <w:tcPr>
            <w:tcW w:w="1843" w:type="dxa"/>
            <w:shd w:val="clear" w:color="auto" w:fill="auto"/>
            <w:vAlign w:val="center"/>
          </w:tcPr>
          <w:p w:rsidR="00487652" w:rsidRPr="001D4760" w:rsidRDefault="0059688B" w:rsidP="007677B8">
            <w:pPr>
              <w:jc w:val="center"/>
              <w:rPr>
                <w:sz w:val="24"/>
                <w:szCs w:val="24"/>
              </w:rPr>
            </w:pPr>
            <w:r w:rsidRPr="001D4760">
              <w:rPr>
                <w:sz w:val="24"/>
                <w:szCs w:val="24"/>
              </w:rPr>
              <w:t>0,0</w:t>
            </w:r>
          </w:p>
        </w:tc>
        <w:tc>
          <w:tcPr>
            <w:tcW w:w="1701" w:type="dxa"/>
            <w:shd w:val="clear" w:color="auto" w:fill="auto"/>
            <w:vAlign w:val="center"/>
          </w:tcPr>
          <w:p w:rsidR="00487652" w:rsidRPr="001D4760" w:rsidRDefault="00487652" w:rsidP="007677B8">
            <w:pPr>
              <w:jc w:val="center"/>
              <w:rPr>
                <w:sz w:val="24"/>
                <w:szCs w:val="24"/>
              </w:rPr>
            </w:pPr>
            <w:r w:rsidRPr="001D4760">
              <w:rPr>
                <w:sz w:val="24"/>
                <w:szCs w:val="24"/>
              </w:rPr>
              <w:t>0,0</w:t>
            </w:r>
          </w:p>
        </w:tc>
      </w:tr>
    </w:tbl>
    <w:p w:rsidR="00487652" w:rsidRPr="00EB2919" w:rsidRDefault="00487652">
      <w:pPr>
        <w:ind w:firstLine="708"/>
        <w:rPr>
          <w:bCs/>
          <w:szCs w:val="28"/>
        </w:rPr>
      </w:pPr>
    </w:p>
    <w:p w:rsidR="00245D02" w:rsidRPr="00245D02" w:rsidRDefault="00245D02" w:rsidP="00245D02">
      <w:pPr>
        <w:spacing w:line="264" w:lineRule="auto"/>
        <w:jc w:val="center"/>
        <w:rPr>
          <w:b/>
          <w:sz w:val="36"/>
        </w:rPr>
      </w:pPr>
    </w:p>
    <w:p w:rsidR="00245D02" w:rsidRPr="00245D02" w:rsidRDefault="00245D02" w:rsidP="00245D02">
      <w:pPr>
        <w:spacing w:line="360" w:lineRule="auto"/>
        <w:jc w:val="center"/>
        <w:rPr>
          <w:bCs/>
          <w:szCs w:val="28"/>
        </w:rPr>
      </w:pPr>
      <w:r w:rsidRPr="00245D02">
        <w:rPr>
          <w:bCs/>
          <w:szCs w:val="28"/>
        </w:rPr>
        <w:t xml:space="preserve"> </w:t>
      </w:r>
    </w:p>
    <w:p w:rsidR="00245D02" w:rsidRPr="00245D02" w:rsidRDefault="00245D02" w:rsidP="00245D02">
      <w:pPr>
        <w:spacing w:before="120"/>
        <w:ind w:firstLine="708"/>
        <w:jc w:val="both"/>
      </w:pPr>
    </w:p>
    <w:p w:rsidR="00B7099C" w:rsidRPr="00B7099C" w:rsidRDefault="00B7099C" w:rsidP="00B7099C">
      <w:pPr>
        <w:keepNext/>
        <w:numPr>
          <w:ilvl w:val="0"/>
          <w:numId w:val="1"/>
        </w:numPr>
        <w:tabs>
          <w:tab w:val="num" w:pos="360"/>
        </w:tabs>
        <w:spacing w:line="264" w:lineRule="auto"/>
        <w:ind w:left="360" w:hanging="360"/>
        <w:jc w:val="center"/>
        <w:outlineLvl w:val="0"/>
        <w:rPr>
          <w:rFonts w:cs="Arial"/>
          <w:b/>
          <w:bCs/>
          <w:kern w:val="32"/>
          <w:sz w:val="32"/>
          <w:szCs w:val="32"/>
        </w:rPr>
      </w:pPr>
      <w:bookmarkStart w:id="19" w:name="_Toc464121969"/>
      <w:bookmarkStart w:id="20" w:name="_Toc464122000"/>
      <w:bookmarkStart w:id="21" w:name="_Toc400644267"/>
      <w:r w:rsidRPr="00B7099C">
        <w:rPr>
          <w:rFonts w:cs="Arial"/>
          <w:b/>
          <w:bCs/>
          <w:kern w:val="32"/>
          <w:sz w:val="32"/>
          <w:szCs w:val="32"/>
        </w:rPr>
        <w:t xml:space="preserve">Доходы бюджета Северо-Енисейского района на 2022 год </w:t>
      </w:r>
      <w:r w:rsidRPr="00B7099C">
        <w:rPr>
          <w:rFonts w:cs="Arial"/>
          <w:b/>
          <w:bCs/>
          <w:kern w:val="32"/>
          <w:sz w:val="32"/>
          <w:szCs w:val="32"/>
        </w:rPr>
        <w:br/>
        <w:t>и плановый период 2023-2024 годов</w:t>
      </w:r>
      <w:bookmarkEnd w:id="19"/>
      <w:bookmarkEnd w:id="20"/>
    </w:p>
    <w:p w:rsidR="00B7099C" w:rsidRPr="00B7099C" w:rsidRDefault="00B7099C" w:rsidP="00B7099C">
      <w:pPr>
        <w:keepNext/>
        <w:spacing w:after="120"/>
        <w:ind w:left="360"/>
        <w:jc w:val="center"/>
        <w:outlineLvl w:val="1"/>
        <w:rPr>
          <w:b/>
          <w:smallCaps/>
          <w:sz w:val="28"/>
          <w:szCs w:val="28"/>
        </w:rPr>
      </w:pPr>
      <w:bookmarkStart w:id="22" w:name="_Toc211614068"/>
      <w:bookmarkStart w:id="23" w:name="_Toc243212862"/>
      <w:bookmarkStart w:id="24" w:name="_Toc274756242"/>
      <w:bookmarkStart w:id="25" w:name="_Toc306095230"/>
      <w:bookmarkStart w:id="26" w:name="_Toc337909484"/>
      <w:bookmarkStart w:id="27" w:name="_Toc369292225"/>
      <w:bookmarkStart w:id="28" w:name="_Toc400644268"/>
      <w:bookmarkStart w:id="29" w:name="_Toc432518341"/>
      <w:bookmarkStart w:id="30" w:name="_Toc464077084"/>
      <w:bookmarkStart w:id="31" w:name="_Toc464121970"/>
    </w:p>
    <w:p w:rsidR="00B7099C" w:rsidRPr="00B7099C" w:rsidRDefault="00B7099C" w:rsidP="00B7099C">
      <w:pPr>
        <w:keepNext/>
        <w:spacing w:after="120"/>
        <w:ind w:left="360"/>
        <w:jc w:val="center"/>
        <w:outlineLvl w:val="1"/>
        <w:rPr>
          <w:b/>
          <w:smallCaps/>
          <w:sz w:val="28"/>
          <w:szCs w:val="28"/>
        </w:rPr>
      </w:pPr>
      <w:r w:rsidRPr="00B7099C">
        <w:rPr>
          <w:b/>
          <w:smallCaps/>
          <w:sz w:val="28"/>
          <w:szCs w:val="28"/>
        </w:rPr>
        <w:t>Прогноз поступлений доходов бюджета Северо-Енисейского района на 2022 год и плановый период 2023 - 2024 годов</w:t>
      </w:r>
      <w:bookmarkEnd w:id="21"/>
      <w:bookmarkEnd w:id="22"/>
      <w:bookmarkEnd w:id="23"/>
      <w:bookmarkEnd w:id="24"/>
      <w:bookmarkEnd w:id="25"/>
      <w:bookmarkEnd w:id="26"/>
      <w:bookmarkEnd w:id="27"/>
      <w:bookmarkEnd w:id="28"/>
      <w:bookmarkEnd w:id="29"/>
      <w:bookmarkEnd w:id="30"/>
    </w:p>
    <w:p w:rsidR="00B7099C" w:rsidRPr="00B7099C" w:rsidRDefault="00B7099C" w:rsidP="00B7099C">
      <w:pPr>
        <w:spacing w:before="120"/>
        <w:ind w:firstLine="709"/>
        <w:jc w:val="both"/>
        <w:rPr>
          <w:sz w:val="28"/>
          <w:szCs w:val="28"/>
        </w:rPr>
      </w:pPr>
      <w:bookmarkStart w:id="32" w:name="_Toc211339780"/>
      <w:bookmarkStart w:id="33" w:name="_Toc211614086"/>
      <w:bookmarkStart w:id="34" w:name="_Toc243212867"/>
      <w:bookmarkStart w:id="35" w:name="_Toc274756247"/>
      <w:bookmarkStart w:id="36" w:name="_Toc306095235"/>
      <w:proofErr w:type="gramStart"/>
      <w:r w:rsidRPr="00B7099C">
        <w:rPr>
          <w:sz w:val="28"/>
          <w:szCs w:val="28"/>
        </w:rPr>
        <w:t>Прогноз доходов бюджета Северо-Енисейского района сформирован на основе итогов социально-экономического развития Северо-Енисейского района за январь – июнь 2021 года и оценки предполагаемых итогов 2021 года, прогноза социально-экономического развития Северо-Енисейского района на 2022 год и плановый период 2023–2024 годов (далее – Прогноз СЭР), а также с учетом оценки исполнения доходов в текущем году (далее – оценка 2021 года).</w:t>
      </w:r>
      <w:proofErr w:type="gramEnd"/>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Проект бюджета Северо-Енисейского района на 2022 год и плановый период 2023-2024 годов сформирован на базовом (втором) варианте Прогноза СЭР, а также на основе:</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 долгосрочного прогноза социально-экономического развития муниципального образования Северо-Енисейский район на период до 2026 года сформированного в соответствии с положениями Бюджетного кодекса Российской Федерации, Федерального закона от 28.06.2014 № 172-ФЗ «О стратегическом планировании в Российской Федерации»;</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 среднесрочного прогноза социально-экономического развития муниципального образования Северо-Енисейский район на период 2022-2024 годов;</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 сценарных условий Красноярского края на период 2022-2024 годов (далее - сценарные условия);</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 xml:space="preserve">- инвестиционных и производственных планов предприятий, осуществляющих финансово-хозяйственную деятельность на территории Северо-Енисейского района. </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Прогнозы и планы позволили сформировать ориентиры налоговой политики, оценить объем и структуру доходов бюджета района, обеспечить предсказуемость их планирования с учетом условий и параметров социально-экономического развития Северо-Енисейского района.</w:t>
      </w:r>
    </w:p>
    <w:p w:rsidR="00B7099C" w:rsidRPr="00B7099C" w:rsidRDefault="00B7099C" w:rsidP="00B7099C">
      <w:pPr>
        <w:ind w:firstLine="709"/>
        <w:jc w:val="both"/>
        <w:rPr>
          <w:spacing w:val="4"/>
          <w:sz w:val="28"/>
          <w:szCs w:val="28"/>
        </w:rPr>
      </w:pPr>
      <w:r w:rsidRPr="00B7099C">
        <w:rPr>
          <w:spacing w:val="4"/>
          <w:sz w:val="28"/>
          <w:szCs w:val="28"/>
        </w:rPr>
        <w:t>Основные сценарные условия развития экономики, параметры Прогноза социально-экономического развития муниципального образования Северо-Енисейский район и о</w:t>
      </w:r>
      <w:r w:rsidRPr="00B7099C">
        <w:rPr>
          <w:sz w:val="28"/>
          <w:szCs w:val="28"/>
        </w:rPr>
        <w:t>сновные макроэкономические показатели на 2022 год и плановый период 2023–2024 годов в условиях преемственности тенденций развития краевой экономики представлены в таблице 1.</w:t>
      </w:r>
    </w:p>
    <w:p w:rsidR="00B7099C" w:rsidRPr="00B7099C" w:rsidRDefault="00B7099C" w:rsidP="00B7099C">
      <w:pPr>
        <w:jc w:val="right"/>
        <w:rPr>
          <w:sz w:val="28"/>
          <w:szCs w:val="28"/>
        </w:rPr>
      </w:pPr>
      <w:r w:rsidRPr="00B7099C">
        <w:rPr>
          <w:sz w:val="28"/>
        </w:rPr>
        <w:t xml:space="preserve">Таблица </w:t>
      </w:r>
      <w:r w:rsidR="00D04123">
        <w:rPr>
          <w:sz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701"/>
        <w:gridCol w:w="1920"/>
        <w:gridCol w:w="2000"/>
        <w:gridCol w:w="1892"/>
      </w:tblGrid>
      <w:tr w:rsidR="00B7099C" w:rsidRPr="00B7099C" w:rsidTr="008977FC">
        <w:trPr>
          <w:trHeight w:val="685"/>
        </w:trPr>
        <w:tc>
          <w:tcPr>
            <w:tcW w:w="2376" w:type="dxa"/>
            <w:shd w:val="clear" w:color="auto" w:fill="auto"/>
            <w:vAlign w:val="center"/>
          </w:tcPr>
          <w:p w:rsidR="00B7099C" w:rsidRPr="00B7099C" w:rsidRDefault="00B7099C" w:rsidP="00B7099C">
            <w:pPr>
              <w:spacing w:before="120"/>
              <w:jc w:val="center"/>
              <w:rPr>
                <w:sz w:val="28"/>
                <w:szCs w:val="28"/>
              </w:rPr>
            </w:pPr>
            <w:r w:rsidRPr="00B7099C">
              <w:t>Показатель</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Оценка</w:t>
            </w:r>
          </w:p>
          <w:p w:rsidR="00B7099C" w:rsidRPr="00B7099C" w:rsidRDefault="00B7099C" w:rsidP="00B7099C">
            <w:pPr>
              <w:jc w:val="center"/>
              <w:rPr>
                <w:sz w:val="28"/>
                <w:szCs w:val="28"/>
              </w:rPr>
            </w:pPr>
            <w:r w:rsidRPr="00B7099C">
              <w:rPr>
                <w:sz w:val="18"/>
                <w:szCs w:val="18"/>
              </w:rPr>
              <w:t>2021</w:t>
            </w:r>
            <w:r w:rsidRPr="00B7099C">
              <w:rPr>
                <w:kern w:val="24"/>
                <w:sz w:val="18"/>
                <w:szCs w:val="18"/>
              </w:rPr>
              <w:t>год</w:t>
            </w:r>
          </w:p>
        </w:tc>
        <w:tc>
          <w:tcPr>
            <w:tcW w:w="1920" w:type="dxa"/>
            <w:shd w:val="clear" w:color="auto" w:fill="auto"/>
            <w:vAlign w:val="center"/>
          </w:tcPr>
          <w:p w:rsidR="00B7099C" w:rsidRPr="00B7099C" w:rsidRDefault="00B7099C" w:rsidP="00B7099C">
            <w:pPr>
              <w:spacing w:before="120"/>
              <w:jc w:val="center"/>
              <w:rPr>
                <w:rFonts w:cs="Arial"/>
                <w:spacing w:val="-6"/>
                <w:kern w:val="24"/>
                <w:sz w:val="16"/>
                <w:szCs w:val="16"/>
              </w:rPr>
            </w:pPr>
            <w:r w:rsidRPr="00B7099C">
              <w:rPr>
                <w:rFonts w:cs="Arial"/>
                <w:spacing w:val="-6"/>
                <w:kern w:val="24"/>
                <w:sz w:val="16"/>
                <w:szCs w:val="16"/>
              </w:rPr>
              <w:t xml:space="preserve">Прогноз СЭР </w:t>
            </w:r>
          </w:p>
          <w:p w:rsidR="00B7099C" w:rsidRPr="00B7099C" w:rsidRDefault="00B7099C" w:rsidP="00B7099C">
            <w:pPr>
              <w:spacing w:before="120"/>
              <w:jc w:val="center"/>
              <w:rPr>
                <w:sz w:val="28"/>
                <w:szCs w:val="28"/>
              </w:rPr>
            </w:pPr>
            <w:r w:rsidRPr="00B7099C">
              <w:rPr>
                <w:sz w:val="18"/>
                <w:szCs w:val="18"/>
              </w:rPr>
              <w:t>2022 год</w:t>
            </w:r>
          </w:p>
        </w:tc>
        <w:tc>
          <w:tcPr>
            <w:tcW w:w="2000" w:type="dxa"/>
            <w:shd w:val="clear" w:color="auto" w:fill="auto"/>
            <w:vAlign w:val="center"/>
          </w:tcPr>
          <w:p w:rsidR="00B7099C" w:rsidRPr="00B7099C" w:rsidRDefault="00B7099C" w:rsidP="00B7099C">
            <w:pPr>
              <w:spacing w:before="120"/>
              <w:jc w:val="center"/>
              <w:rPr>
                <w:rFonts w:cs="Arial"/>
                <w:spacing w:val="-6"/>
                <w:kern w:val="24"/>
                <w:sz w:val="16"/>
                <w:szCs w:val="16"/>
              </w:rPr>
            </w:pPr>
            <w:r w:rsidRPr="00B7099C">
              <w:rPr>
                <w:rFonts w:cs="Arial"/>
                <w:spacing w:val="-6"/>
                <w:kern w:val="24"/>
                <w:sz w:val="16"/>
                <w:szCs w:val="16"/>
              </w:rPr>
              <w:t xml:space="preserve">Прогноз СЭР </w:t>
            </w:r>
          </w:p>
          <w:p w:rsidR="00B7099C" w:rsidRPr="00B7099C" w:rsidRDefault="00B7099C" w:rsidP="00B7099C">
            <w:pPr>
              <w:spacing w:before="120"/>
              <w:jc w:val="center"/>
              <w:rPr>
                <w:sz w:val="28"/>
                <w:szCs w:val="28"/>
              </w:rPr>
            </w:pPr>
            <w:r w:rsidRPr="00B7099C">
              <w:rPr>
                <w:sz w:val="18"/>
                <w:szCs w:val="18"/>
              </w:rPr>
              <w:t>2023 год</w:t>
            </w:r>
          </w:p>
        </w:tc>
        <w:tc>
          <w:tcPr>
            <w:tcW w:w="1892" w:type="dxa"/>
            <w:shd w:val="clear" w:color="auto" w:fill="auto"/>
            <w:vAlign w:val="center"/>
          </w:tcPr>
          <w:p w:rsidR="00B7099C" w:rsidRPr="00B7099C" w:rsidRDefault="00B7099C" w:rsidP="00B7099C">
            <w:pPr>
              <w:spacing w:before="120"/>
              <w:jc w:val="center"/>
              <w:rPr>
                <w:rFonts w:cs="Arial"/>
                <w:spacing w:val="-6"/>
                <w:kern w:val="24"/>
                <w:sz w:val="16"/>
                <w:szCs w:val="16"/>
              </w:rPr>
            </w:pPr>
            <w:r w:rsidRPr="00B7099C">
              <w:rPr>
                <w:rFonts w:cs="Arial"/>
                <w:spacing w:val="-6"/>
                <w:kern w:val="24"/>
                <w:sz w:val="16"/>
                <w:szCs w:val="16"/>
              </w:rPr>
              <w:t xml:space="preserve">Прогноз СЭР </w:t>
            </w:r>
          </w:p>
          <w:p w:rsidR="00B7099C" w:rsidRPr="00B7099C" w:rsidRDefault="00B7099C" w:rsidP="00B7099C">
            <w:pPr>
              <w:spacing w:before="120"/>
              <w:jc w:val="center"/>
              <w:rPr>
                <w:sz w:val="28"/>
                <w:szCs w:val="28"/>
              </w:rPr>
            </w:pPr>
            <w:r w:rsidRPr="00B7099C">
              <w:rPr>
                <w:sz w:val="18"/>
                <w:szCs w:val="18"/>
              </w:rPr>
              <w:t>2024 год</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t xml:space="preserve">Золото, $/тр. унция </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1 750,0</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1 700,0</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1 700,0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1 700,0</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t>Курс доллара, руб./$</w:t>
            </w:r>
          </w:p>
          <w:p w:rsidR="00B7099C" w:rsidRPr="00B7099C" w:rsidRDefault="00B7099C" w:rsidP="00B7099C">
            <w:pPr>
              <w:textAlignment w:val="center"/>
              <w:rPr>
                <w:kern w:val="24"/>
                <w:sz w:val="18"/>
                <w:szCs w:val="18"/>
              </w:rPr>
            </w:pPr>
            <w:r w:rsidRPr="00B7099C">
              <w:rPr>
                <w:kern w:val="24"/>
                <w:sz w:val="18"/>
                <w:szCs w:val="18"/>
              </w:rPr>
              <w:t>(</w:t>
            </w:r>
            <w:proofErr w:type="gramStart"/>
            <w:r w:rsidRPr="00B7099C">
              <w:rPr>
                <w:kern w:val="24"/>
                <w:sz w:val="18"/>
                <w:szCs w:val="18"/>
              </w:rPr>
              <w:t>учтен</w:t>
            </w:r>
            <w:proofErr w:type="gramEnd"/>
            <w:r w:rsidRPr="00B7099C">
              <w:rPr>
                <w:kern w:val="24"/>
                <w:sz w:val="18"/>
                <w:szCs w:val="18"/>
              </w:rPr>
              <w:t xml:space="preserve"> в Проекте Закона края на 2022-2024 годы)</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73,6</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72,1</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72,7</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73,6</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t>Сводный индекс потребительских цен,(%)</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105,5</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103,9</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104,0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104,0</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lastRenderedPageBreak/>
              <w:t>Цена на золото</w:t>
            </w:r>
          </w:p>
          <w:p w:rsidR="00B7099C" w:rsidRPr="00B7099C" w:rsidRDefault="00B7099C" w:rsidP="00B7099C">
            <w:pPr>
              <w:textAlignment w:val="center"/>
              <w:rPr>
                <w:kern w:val="24"/>
                <w:sz w:val="18"/>
                <w:szCs w:val="18"/>
              </w:rPr>
            </w:pPr>
            <w:r w:rsidRPr="00B7099C">
              <w:rPr>
                <w:kern w:val="24"/>
                <w:sz w:val="18"/>
                <w:szCs w:val="18"/>
              </w:rPr>
              <w:t xml:space="preserve"> (долл./тр. унция)</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1 794,96</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1 700,0</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1 700,0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1 700,0</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t>Производство золота золотодобывающими предприятиями  района  (тонн)</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53 174,3</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53 965,0</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63 037,0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63 100,0</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kern w:val="24"/>
                <w:sz w:val="18"/>
                <w:szCs w:val="18"/>
              </w:rPr>
              <w:t>Объем отгруженных товаров собственного производства, выполненных работ и услуг собственными силами (млрд. рублей)</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246,9</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249,5</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251,6</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253,7</w:t>
            </w:r>
          </w:p>
        </w:tc>
      </w:tr>
      <w:tr w:rsidR="00B7099C" w:rsidRPr="00B7099C" w:rsidTr="008977FC">
        <w:trPr>
          <w:trHeight w:val="459"/>
        </w:trPr>
        <w:tc>
          <w:tcPr>
            <w:tcW w:w="2376" w:type="dxa"/>
            <w:shd w:val="clear" w:color="auto" w:fill="auto"/>
            <w:vAlign w:val="center"/>
          </w:tcPr>
          <w:p w:rsidR="00B7099C" w:rsidRPr="00B7099C" w:rsidRDefault="00B7099C" w:rsidP="00B7099C">
            <w:pPr>
              <w:textAlignment w:val="center"/>
              <w:rPr>
                <w:kern w:val="24"/>
                <w:sz w:val="18"/>
                <w:szCs w:val="18"/>
              </w:rPr>
            </w:pPr>
            <w:r w:rsidRPr="00B7099C">
              <w:rPr>
                <w:rFonts w:eastAsia="Calibri"/>
                <w:i/>
                <w:sz w:val="18"/>
                <w:szCs w:val="18"/>
                <w:lang w:eastAsia="en-US"/>
              </w:rPr>
              <w:t>Темп роста к предыдущему году</w:t>
            </w:r>
            <w:proofErr w:type="gramStart"/>
            <w:r w:rsidRPr="00B7099C">
              <w:rPr>
                <w:rFonts w:eastAsia="Calibri"/>
                <w:i/>
                <w:sz w:val="18"/>
                <w:szCs w:val="18"/>
                <w:lang w:eastAsia="en-US"/>
              </w:rPr>
              <w:t xml:space="preserve"> (%)</w:t>
            </w:r>
            <w:proofErr w:type="gramEnd"/>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101,3</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101,1</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100,8</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100,8</w:t>
            </w:r>
          </w:p>
        </w:tc>
      </w:tr>
      <w:tr w:rsidR="00B7099C" w:rsidRPr="00B7099C" w:rsidTr="008977FC">
        <w:tc>
          <w:tcPr>
            <w:tcW w:w="2376" w:type="dxa"/>
            <w:shd w:val="clear" w:color="auto" w:fill="auto"/>
            <w:vAlign w:val="center"/>
          </w:tcPr>
          <w:p w:rsidR="00B7099C" w:rsidRPr="00B7099C" w:rsidRDefault="00B7099C" w:rsidP="00B7099C">
            <w:pPr>
              <w:textAlignment w:val="center"/>
              <w:rPr>
                <w:rFonts w:eastAsia="Calibri"/>
                <w:sz w:val="18"/>
                <w:szCs w:val="18"/>
                <w:lang w:eastAsia="en-US"/>
              </w:rPr>
            </w:pPr>
            <w:r w:rsidRPr="00B7099C">
              <w:rPr>
                <w:rFonts w:eastAsia="Calibri"/>
                <w:sz w:val="18"/>
                <w:szCs w:val="18"/>
                <w:lang w:eastAsia="en-US"/>
              </w:rPr>
              <w:t>в том числе:</w:t>
            </w:r>
          </w:p>
        </w:tc>
        <w:tc>
          <w:tcPr>
            <w:tcW w:w="7513" w:type="dxa"/>
            <w:gridSpan w:val="4"/>
            <w:shd w:val="clear" w:color="auto" w:fill="auto"/>
            <w:vAlign w:val="center"/>
          </w:tcPr>
          <w:p w:rsidR="00B7099C" w:rsidRPr="00B7099C" w:rsidRDefault="00B7099C" w:rsidP="00B7099C">
            <w:pPr>
              <w:jc w:val="center"/>
              <w:rPr>
                <w:sz w:val="18"/>
                <w:szCs w:val="18"/>
              </w:rPr>
            </w:pP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rFonts w:eastAsia="Calibri"/>
                <w:sz w:val="18"/>
                <w:szCs w:val="18"/>
                <w:lang w:eastAsia="en-US"/>
              </w:rPr>
              <w:t xml:space="preserve">АО «Полюс Красноярск» </w:t>
            </w:r>
            <w:r w:rsidRPr="00B7099C">
              <w:rPr>
                <w:kern w:val="24"/>
                <w:sz w:val="18"/>
                <w:szCs w:val="18"/>
              </w:rPr>
              <w:t>(млрд. рублей)</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220,0</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221,0</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223,0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225,0</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rFonts w:eastAsia="Calibri"/>
                <w:i/>
                <w:sz w:val="18"/>
                <w:szCs w:val="18"/>
                <w:lang w:eastAsia="en-US"/>
              </w:rPr>
              <w:t>Темп роста к предыдущему году</w:t>
            </w:r>
            <w:proofErr w:type="gramStart"/>
            <w:r w:rsidRPr="00B7099C">
              <w:rPr>
                <w:rFonts w:eastAsia="Calibri"/>
                <w:i/>
                <w:sz w:val="18"/>
                <w:szCs w:val="18"/>
                <w:lang w:eastAsia="en-US"/>
              </w:rPr>
              <w:t xml:space="preserve"> (%)</w:t>
            </w:r>
            <w:proofErr w:type="gramEnd"/>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100,24</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100,5</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100,9</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100,9</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rFonts w:eastAsia="Calibri"/>
                <w:sz w:val="18"/>
                <w:szCs w:val="18"/>
                <w:lang w:eastAsia="en-US"/>
              </w:rPr>
              <w:t>ООО «Соврудник»</w:t>
            </w:r>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20,8</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21,6</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21,6</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21,6</w:t>
            </w:r>
          </w:p>
        </w:tc>
      </w:tr>
      <w:tr w:rsidR="00B7099C" w:rsidRPr="00B7099C" w:rsidTr="008977FC">
        <w:tc>
          <w:tcPr>
            <w:tcW w:w="2376" w:type="dxa"/>
            <w:shd w:val="clear" w:color="auto" w:fill="auto"/>
            <w:vAlign w:val="center"/>
          </w:tcPr>
          <w:p w:rsidR="00B7099C" w:rsidRPr="00B7099C" w:rsidRDefault="00B7099C" w:rsidP="00B7099C">
            <w:pPr>
              <w:textAlignment w:val="center"/>
              <w:rPr>
                <w:kern w:val="24"/>
                <w:sz w:val="18"/>
                <w:szCs w:val="18"/>
              </w:rPr>
            </w:pPr>
            <w:r w:rsidRPr="00B7099C">
              <w:rPr>
                <w:rFonts w:eastAsia="Calibri"/>
                <w:i/>
                <w:sz w:val="18"/>
                <w:szCs w:val="18"/>
                <w:lang w:eastAsia="en-US"/>
              </w:rPr>
              <w:t>Темп роста к предыдущему году</w:t>
            </w:r>
            <w:proofErr w:type="gramStart"/>
            <w:r w:rsidRPr="00B7099C">
              <w:rPr>
                <w:rFonts w:eastAsia="Calibri"/>
                <w:i/>
                <w:sz w:val="18"/>
                <w:szCs w:val="18"/>
                <w:lang w:eastAsia="en-US"/>
              </w:rPr>
              <w:t xml:space="preserve"> (%)</w:t>
            </w:r>
            <w:proofErr w:type="gramEnd"/>
          </w:p>
        </w:tc>
        <w:tc>
          <w:tcPr>
            <w:tcW w:w="1701" w:type="dxa"/>
            <w:shd w:val="clear" w:color="auto" w:fill="auto"/>
            <w:vAlign w:val="center"/>
          </w:tcPr>
          <w:p w:rsidR="00B7099C" w:rsidRPr="00B7099C" w:rsidRDefault="00B7099C" w:rsidP="00B7099C">
            <w:pPr>
              <w:jc w:val="center"/>
              <w:rPr>
                <w:sz w:val="18"/>
                <w:szCs w:val="18"/>
              </w:rPr>
            </w:pPr>
            <w:r w:rsidRPr="00B7099C">
              <w:rPr>
                <w:sz w:val="18"/>
                <w:szCs w:val="18"/>
              </w:rPr>
              <w:t>114,0</w:t>
            </w:r>
          </w:p>
        </w:tc>
        <w:tc>
          <w:tcPr>
            <w:tcW w:w="1920" w:type="dxa"/>
            <w:shd w:val="clear" w:color="auto" w:fill="auto"/>
            <w:vAlign w:val="center"/>
          </w:tcPr>
          <w:p w:rsidR="00B7099C" w:rsidRPr="00B7099C" w:rsidRDefault="00B7099C" w:rsidP="00B7099C">
            <w:pPr>
              <w:jc w:val="center"/>
              <w:rPr>
                <w:sz w:val="18"/>
                <w:szCs w:val="18"/>
              </w:rPr>
            </w:pPr>
            <w:r w:rsidRPr="00B7099C">
              <w:rPr>
                <w:sz w:val="18"/>
                <w:szCs w:val="18"/>
              </w:rPr>
              <w:t>104,0</w:t>
            </w:r>
          </w:p>
        </w:tc>
        <w:tc>
          <w:tcPr>
            <w:tcW w:w="2000" w:type="dxa"/>
            <w:shd w:val="clear" w:color="auto" w:fill="auto"/>
            <w:vAlign w:val="center"/>
          </w:tcPr>
          <w:p w:rsidR="00B7099C" w:rsidRPr="00B7099C" w:rsidRDefault="00B7099C" w:rsidP="00B7099C">
            <w:pPr>
              <w:jc w:val="center"/>
              <w:rPr>
                <w:sz w:val="18"/>
                <w:szCs w:val="18"/>
              </w:rPr>
            </w:pPr>
            <w:r w:rsidRPr="00B7099C">
              <w:rPr>
                <w:sz w:val="18"/>
                <w:szCs w:val="18"/>
              </w:rPr>
              <w:t>100,0</w:t>
            </w:r>
          </w:p>
        </w:tc>
        <w:tc>
          <w:tcPr>
            <w:tcW w:w="1892" w:type="dxa"/>
            <w:shd w:val="clear" w:color="auto" w:fill="auto"/>
            <w:vAlign w:val="center"/>
          </w:tcPr>
          <w:p w:rsidR="00B7099C" w:rsidRPr="00B7099C" w:rsidRDefault="00B7099C" w:rsidP="00B7099C">
            <w:pPr>
              <w:jc w:val="center"/>
              <w:rPr>
                <w:sz w:val="18"/>
                <w:szCs w:val="18"/>
              </w:rPr>
            </w:pPr>
            <w:r w:rsidRPr="00B7099C">
              <w:rPr>
                <w:sz w:val="18"/>
                <w:szCs w:val="18"/>
              </w:rPr>
              <w:t>100,0</w:t>
            </w:r>
          </w:p>
        </w:tc>
      </w:tr>
    </w:tbl>
    <w:p w:rsidR="00B7099C" w:rsidRPr="00B7099C" w:rsidRDefault="00B7099C" w:rsidP="00B7099C">
      <w:pPr>
        <w:spacing w:before="120"/>
        <w:ind w:firstLine="709"/>
        <w:jc w:val="both"/>
        <w:rPr>
          <w:sz w:val="28"/>
          <w:szCs w:val="28"/>
        </w:rPr>
      </w:pPr>
      <w:r w:rsidRPr="00B7099C">
        <w:rPr>
          <w:sz w:val="28"/>
          <w:szCs w:val="28"/>
        </w:rPr>
        <w:t xml:space="preserve">Базовый вариант Прогноза СЭР отражает наиболее вероятный сценарий развития экономики с учетом ожидаемых внешних условий, реализации принимаемых мер экономической политики, направленных на достижение целей развития и своевременной реализации </w:t>
      </w:r>
      <w:r w:rsidRPr="00B7099C">
        <w:rPr>
          <w:spacing w:val="4"/>
          <w:sz w:val="28"/>
          <w:szCs w:val="28"/>
        </w:rPr>
        <w:t>инвестиционных и производственных планов предприятий, осуществляющих финансово-хозяйственную деятельность на территории Северо-Енисейского района.</w:t>
      </w:r>
    </w:p>
    <w:p w:rsidR="00B7099C" w:rsidRPr="00B7099C" w:rsidRDefault="00B7099C" w:rsidP="00B7099C">
      <w:pPr>
        <w:autoSpaceDE w:val="0"/>
        <w:autoSpaceDN w:val="0"/>
        <w:adjustRightInd w:val="0"/>
        <w:ind w:firstLine="709"/>
        <w:jc w:val="both"/>
        <w:rPr>
          <w:sz w:val="28"/>
          <w:szCs w:val="28"/>
        </w:rPr>
      </w:pPr>
      <w:r w:rsidRPr="00B7099C">
        <w:rPr>
          <w:sz w:val="28"/>
          <w:szCs w:val="28"/>
        </w:rPr>
        <w:t>Инфляция в среднегодовом исчислении на протяжении планируемого периода сохраняется в рамках прогноза Банка России (4 %).</w:t>
      </w:r>
    </w:p>
    <w:p w:rsidR="00B7099C" w:rsidRPr="00B7099C" w:rsidRDefault="00B7099C" w:rsidP="00B7099C">
      <w:pPr>
        <w:spacing w:before="120"/>
        <w:ind w:firstLine="709"/>
        <w:jc w:val="both"/>
        <w:rPr>
          <w:sz w:val="28"/>
          <w:szCs w:val="28"/>
        </w:rPr>
      </w:pPr>
      <w:r w:rsidRPr="00B7099C">
        <w:rPr>
          <w:sz w:val="28"/>
          <w:szCs w:val="28"/>
        </w:rPr>
        <w:t xml:space="preserve">Прогнозный период ключевыми внешними вызовами останутся эпидемиологические риски, сохранение санкционного режима, принятого иностранными государствами в отношении России; таргетирование инфляции Банком России. </w:t>
      </w:r>
    </w:p>
    <w:p w:rsidR="00B7099C" w:rsidRPr="00B7099C" w:rsidRDefault="00B7099C" w:rsidP="00B7099C">
      <w:pPr>
        <w:spacing w:before="120"/>
        <w:ind w:firstLine="709"/>
        <w:jc w:val="both"/>
        <w:rPr>
          <w:sz w:val="28"/>
          <w:szCs w:val="28"/>
        </w:rPr>
      </w:pPr>
      <w:r w:rsidRPr="00B7099C">
        <w:rPr>
          <w:sz w:val="28"/>
          <w:szCs w:val="28"/>
        </w:rPr>
        <w:t>Средний курс национальной валюты в 2022–2024 годы планируется на уровне 72,1-73,6 рубля за доллар США.</w:t>
      </w:r>
    </w:p>
    <w:p w:rsidR="00B7099C" w:rsidRPr="00B7099C" w:rsidRDefault="00B7099C" w:rsidP="00B7099C">
      <w:pPr>
        <w:spacing w:before="120"/>
        <w:ind w:firstLine="709"/>
        <w:jc w:val="both"/>
        <w:rPr>
          <w:sz w:val="28"/>
          <w:szCs w:val="28"/>
        </w:rPr>
      </w:pPr>
      <w:r w:rsidRPr="00B7099C">
        <w:rPr>
          <w:sz w:val="28"/>
          <w:szCs w:val="28"/>
        </w:rPr>
        <w:t>Согласно сценарным условиям сводный индекс потребительских цен в 2021 году ожидается на уровне 105,5 % (на 0,8 п. п. выше уровня 2020 г.), в 2022 году в размере – 103,9%, в период 2023-2024 годов – 104,0% ежегодно.</w:t>
      </w:r>
    </w:p>
    <w:p w:rsidR="00B7099C" w:rsidRPr="00B7099C" w:rsidRDefault="00B7099C" w:rsidP="00B7099C">
      <w:pPr>
        <w:spacing w:before="120"/>
        <w:ind w:firstLine="709"/>
        <w:jc w:val="both"/>
        <w:rPr>
          <w:sz w:val="28"/>
          <w:szCs w:val="28"/>
        </w:rPr>
      </w:pPr>
      <w:r w:rsidRPr="00B7099C">
        <w:rPr>
          <w:sz w:val="28"/>
          <w:szCs w:val="28"/>
        </w:rPr>
        <w:t>В 2020 году цена на золото сложилась на уровне 1769,44 долларов за тройскую унцию, в 2021 году цена золота ожидается на уровне 1794,96 долларов за тройскую унцию, что на 1,4 % выше показателя 2020 года. На период 2022-2024 годов сценарными условиями функционирования экономики Красноярского края цена на золото прогнозируется на уровне 1700,0 долларов за тройскую унцию.</w:t>
      </w:r>
    </w:p>
    <w:p w:rsidR="00B7099C" w:rsidRPr="00B7099C" w:rsidRDefault="00B7099C" w:rsidP="00B7099C">
      <w:pPr>
        <w:spacing w:before="120"/>
        <w:ind w:firstLine="709"/>
        <w:jc w:val="both"/>
        <w:rPr>
          <w:sz w:val="28"/>
          <w:szCs w:val="28"/>
        </w:rPr>
      </w:pPr>
      <w:r w:rsidRPr="00B7099C">
        <w:rPr>
          <w:sz w:val="28"/>
          <w:szCs w:val="28"/>
        </w:rPr>
        <w:t xml:space="preserve">Динамика курсов доллара и цен на золото представлена в соответствии со сценарными условиями функционирования экономики Красноярского края на 2022 год и плановый период 2023-2024 годов по базовому варианту (2-й вариант). </w:t>
      </w:r>
    </w:p>
    <w:p w:rsidR="00B7099C" w:rsidRPr="00B7099C" w:rsidRDefault="00B7099C" w:rsidP="00B7099C">
      <w:pPr>
        <w:spacing w:before="120"/>
        <w:ind w:firstLine="709"/>
        <w:jc w:val="both"/>
        <w:rPr>
          <w:bCs/>
          <w:sz w:val="28"/>
          <w:szCs w:val="28"/>
        </w:rPr>
      </w:pPr>
      <w:r w:rsidRPr="00B7099C">
        <w:rPr>
          <w:bCs/>
          <w:sz w:val="28"/>
          <w:szCs w:val="28"/>
        </w:rPr>
        <w:lastRenderedPageBreak/>
        <w:t>Социально-экономическое развитие и поступление доходов в бюджет в 2022</w:t>
      </w:r>
      <w:r w:rsidRPr="00B7099C">
        <w:rPr>
          <w:sz w:val="28"/>
          <w:szCs w:val="28"/>
        </w:rPr>
        <w:t>–</w:t>
      </w:r>
      <w:r w:rsidRPr="00B7099C">
        <w:rPr>
          <w:bCs/>
          <w:sz w:val="28"/>
          <w:szCs w:val="28"/>
        </w:rPr>
        <w:t>2024 годах будет напрямую зависеть от тенденций развития российской экономики и экономики Красноярского края, конъюнктуры рынка цветных металлов, налоговой политики, а также изменений курса доллара и цены на золото.</w:t>
      </w:r>
    </w:p>
    <w:p w:rsidR="00B7099C" w:rsidRPr="00B7099C" w:rsidRDefault="00B7099C" w:rsidP="00B7099C">
      <w:pPr>
        <w:spacing w:before="120"/>
        <w:ind w:firstLine="709"/>
        <w:jc w:val="both"/>
        <w:rPr>
          <w:sz w:val="28"/>
          <w:szCs w:val="28"/>
        </w:rPr>
      </w:pPr>
      <w:r w:rsidRPr="00B7099C">
        <w:rPr>
          <w:sz w:val="28"/>
          <w:szCs w:val="28"/>
        </w:rPr>
        <w:t>Исходя из сценарных условий и планов финансово-хозяйственной деятельности предприятий Северо-Енисейского района, объем отгруженных товаров собственного производства, выполненных работ и услуг собственными силами в денежном выражении в 2021 году ожидается в размере 246,9 млрд. рублей (темп роста к предыдущему году – 101,3%, 2020 г. – 243,8 млрд. руб.). В основном, рост показателя обусловлен увеличением объемов отгруженных товаров АО «Полюс Красноярск», ООО «Соврудник», ООО АС «Прииск Дражный», Северной ГРЭ филиала ОАО «Красноярская горно-геологическая компания», ООО ГРК «Амикан», а также положительной динамикой цен на продукцию данных предприятий.</w:t>
      </w:r>
    </w:p>
    <w:p w:rsidR="00B7099C" w:rsidRPr="00B7099C" w:rsidRDefault="00B7099C" w:rsidP="00B7099C">
      <w:pPr>
        <w:spacing w:before="120"/>
        <w:ind w:firstLine="709"/>
        <w:jc w:val="both"/>
        <w:rPr>
          <w:sz w:val="28"/>
          <w:szCs w:val="28"/>
        </w:rPr>
      </w:pPr>
      <w:r w:rsidRPr="00B7099C">
        <w:rPr>
          <w:sz w:val="28"/>
          <w:szCs w:val="28"/>
        </w:rPr>
        <w:t>Отдача от освоения золотоносных месторождений района, модернизация, пополнение и обновление основных фондов золотодобывающих предприятий, а также увеличение добычи золота стали ключевыми факторами интенсивного наращивания с 2019 года объемов промышленного производства в районе.</w:t>
      </w:r>
    </w:p>
    <w:p w:rsidR="00B7099C" w:rsidRPr="00B7099C" w:rsidRDefault="00B7099C" w:rsidP="00B7099C">
      <w:pPr>
        <w:spacing w:before="120"/>
        <w:ind w:firstLine="709"/>
        <w:jc w:val="both"/>
        <w:rPr>
          <w:sz w:val="28"/>
          <w:szCs w:val="28"/>
        </w:rPr>
      </w:pPr>
      <w:r w:rsidRPr="00B7099C">
        <w:rPr>
          <w:sz w:val="28"/>
          <w:szCs w:val="28"/>
        </w:rPr>
        <w:t>Объем инвестиций является показателем успешности развития района, который способствует формированию комфортных условий для непрерывной модернизации производства, постоянного обновления и совершенствования технического парка маши и оборудования, запуска новых производств и т.д.</w:t>
      </w:r>
    </w:p>
    <w:p w:rsidR="00B7099C" w:rsidRPr="00B7099C" w:rsidRDefault="00B7099C" w:rsidP="00B7099C">
      <w:pPr>
        <w:ind w:firstLine="709"/>
        <w:jc w:val="both"/>
        <w:rPr>
          <w:sz w:val="28"/>
          <w:szCs w:val="28"/>
        </w:rPr>
      </w:pPr>
      <w:r w:rsidRPr="00B7099C">
        <w:rPr>
          <w:sz w:val="28"/>
          <w:szCs w:val="28"/>
        </w:rPr>
        <w:t xml:space="preserve">Параметры прогноза доходов бюджета Северо-Енисейского района сформированы с учетом реализации инвестиционных проектов, направленных на создание капиталоемких объектов промышленной и транспортной инфраструктуры. Сценарные условия, заложенные в основу формирования доходов бюджета района, также учитывают своевременную реализацию инвестиционных проектов и положительную динамику спроса на основные виды продукции, производимой в районе.  </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 xml:space="preserve">На территории Северо-Енисейского района золотодобывающими предприятиями  реализуется 4 </w:t>
      </w:r>
      <w:proofErr w:type="gramStart"/>
      <w:r w:rsidRPr="00B7099C">
        <w:rPr>
          <w:rFonts w:cs="Times New Roman CYR"/>
          <w:sz w:val="28"/>
          <w:szCs w:val="28"/>
        </w:rPr>
        <w:t>крупных</w:t>
      </w:r>
      <w:proofErr w:type="gramEnd"/>
      <w:r w:rsidRPr="00B7099C">
        <w:rPr>
          <w:rFonts w:cs="Times New Roman CYR"/>
          <w:sz w:val="28"/>
          <w:szCs w:val="28"/>
        </w:rPr>
        <w:t xml:space="preserve"> инвестиционных проекта по золотодобыче:</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1.</w:t>
      </w:r>
      <w:r w:rsidRPr="00B7099C">
        <w:rPr>
          <w:rFonts w:cs="Times New Roman CYR"/>
          <w:sz w:val="28"/>
          <w:szCs w:val="28"/>
        </w:rPr>
        <w:tab/>
        <w:t xml:space="preserve">АО «Полюс Красноярск» реализует на территории района 2 инвестиционных проекта: </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 xml:space="preserve">инвестиционный проект «Увеличение золотодобывающих и </w:t>
      </w:r>
      <w:proofErr w:type="spellStart"/>
      <w:r w:rsidRPr="00B7099C">
        <w:rPr>
          <w:rFonts w:cs="Times New Roman CYR"/>
          <w:sz w:val="28"/>
          <w:szCs w:val="28"/>
        </w:rPr>
        <w:t>золотоизвлекающих</w:t>
      </w:r>
      <w:proofErr w:type="spellEnd"/>
      <w:r w:rsidRPr="00B7099C">
        <w:rPr>
          <w:rFonts w:cs="Times New Roman CYR"/>
          <w:sz w:val="28"/>
          <w:szCs w:val="28"/>
        </w:rPr>
        <w:t xml:space="preserve"> мощностей месторождения «Благодатное» (ЗИФ - 5). Срок реализации проекта 2021-2028 годы. Проект заключается в строительстве ЗИФ 5 по переработке руды месторождения «Благодатное» производительностью 8,3 млн. тонн/год. </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 xml:space="preserve">инвестиционный проект «Реконструкция ЗИФ-1 под переработку руды месторождения «Олимпиадинское». На ЗИФ-1 (2,4 млн. тонн руды) планируется организовать технологическую линию с возможностью переработки руды </w:t>
      </w:r>
      <w:r w:rsidRPr="00B7099C">
        <w:rPr>
          <w:rFonts w:cs="Times New Roman CYR"/>
          <w:sz w:val="28"/>
          <w:szCs w:val="28"/>
        </w:rPr>
        <w:lastRenderedPageBreak/>
        <w:t>месторождения «Олимпиадинское» с ростом производительности до 3,0 млн. тонн руды в год;</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2.</w:t>
      </w:r>
      <w:r w:rsidRPr="00B7099C">
        <w:rPr>
          <w:rFonts w:cs="Times New Roman CYR"/>
          <w:sz w:val="28"/>
          <w:szCs w:val="28"/>
        </w:rPr>
        <w:tab/>
        <w:t xml:space="preserve">ООО «Соврудник» реализует масштабный инвестиционный проект «Освоение золоторудных месторождений Нойбинской площади Северо-Енисейского района Красноярского края». </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Проект предусматривает освоение месторождений «Высокое», «Золотое», создание на их базе современного горно-обогатительного комбината производительностью по переработке руды до 5 млн. т и производству более 5 тонн золота ежегодно.</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 xml:space="preserve">На территории месторождения «Высокое» проведен комплекс изысканий: инженерно-экологические, </w:t>
      </w:r>
      <w:proofErr w:type="spellStart"/>
      <w:r w:rsidRPr="00B7099C">
        <w:rPr>
          <w:rFonts w:cs="Times New Roman CYR"/>
          <w:sz w:val="28"/>
          <w:szCs w:val="28"/>
        </w:rPr>
        <w:t>иженерно</w:t>
      </w:r>
      <w:proofErr w:type="spellEnd"/>
      <w:r w:rsidRPr="00B7099C">
        <w:rPr>
          <w:rFonts w:cs="Times New Roman CYR"/>
          <w:sz w:val="28"/>
          <w:szCs w:val="28"/>
        </w:rPr>
        <w:t>-геодезические, геологические и гидрологические. Ведется строительство инфраструктуры -  автомобильных дорог, линий электропередач, вахтового поселка, а затем начнется строительство золотоизвлекательной фабрики «Высокое» и объектов промышленной площадки.</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Основные показатели деятельности по отработке месторождения рудного золота «Высокое»:</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годовая проектная мощность – 3 600,0 тыс. тонн руды в год;</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продолжительность отработки – 11 лет;</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геологические запасы руд – 36 378,0 тыс. тонн;</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w:t>
      </w:r>
      <w:r w:rsidRPr="00B7099C">
        <w:rPr>
          <w:rFonts w:cs="Times New Roman CYR"/>
          <w:sz w:val="28"/>
          <w:szCs w:val="28"/>
        </w:rPr>
        <w:tab/>
        <w:t>общая численность работников (на момент достижения максимальной производительности) – 216 чел.</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 xml:space="preserve">Предприятие приступило к разработке карьера на месторождении «Золотое», это позволит предприятию ООО «Соврудник» ежегодно добывать более 11 тонн золота в год. </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3.</w:t>
      </w:r>
      <w:r w:rsidRPr="00B7099C">
        <w:rPr>
          <w:rFonts w:cs="Times New Roman CYR"/>
          <w:sz w:val="28"/>
          <w:szCs w:val="28"/>
        </w:rPr>
        <w:tab/>
        <w:t>Золотодобывающее предприятие ООО «Амикан» реализует 1 инвестиционный проект, «Строительство горнодобывающего предприятия на базе золоторудного месторождения «Ведугинское».</w:t>
      </w:r>
    </w:p>
    <w:p w:rsidR="00B7099C" w:rsidRPr="00B7099C" w:rsidRDefault="00B7099C" w:rsidP="00B7099C">
      <w:pPr>
        <w:autoSpaceDE w:val="0"/>
        <w:autoSpaceDN w:val="0"/>
        <w:adjustRightInd w:val="0"/>
        <w:ind w:firstLine="567"/>
        <w:jc w:val="both"/>
        <w:rPr>
          <w:rFonts w:cs="Times New Roman CYR"/>
          <w:sz w:val="28"/>
          <w:szCs w:val="28"/>
        </w:rPr>
      </w:pPr>
      <w:r w:rsidRPr="00B7099C">
        <w:rPr>
          <w:rFonts w:cs="Times New Roman CYR"/>
          <w:sz w:val="28"/>
          <w:szCs w:val="28"/>
        </w:rPr>
        <w:t>В соответствии с инвестиционным проектом, планируется разработка и освоение запасов золоторудного месторождения «Ведугинское» подземным способом.</w:t>
      </w:r>
    </w:p>
    <w:p w:rsidR="00B7099C" w:rsidRPr="00B7099C" w:rsidRDefault="00B7099C" w:rsidP="00B7099C">
      <w:pPr>
        <w:spacing w:before="120"/>
        <w:ind w:firstLine="709"/>
        <w:jc w:val="both"/>
        <w:rPr>
          <w:bCs/>
          <w:sz w:val="28"/>
          <w:szCs w:val="28"/>
        </w:rPr>
      </w:pPr>
      <w:r w:rsidRPr="00B7099C">
        <w:rPr>
          <w:bCs/>
          <w:sz w:val="28"/>
          <w:szCs w:val="28"/>
        </w:rPr>
        <w:t xml:space="preserve">В качестве </w:t>
      </w:r>
      <w:proofErr w:type="gramStart"/>
      <w:r w:rsidRPr="00B7099C">
        <w:rPr>
          <w:bCs/>
          <w:sz w:val="28"/>
          <w:szCs w:val="28"/>
        </w:rPr>
        <w:t>определяющих внутренних факторов, влияющих на поступление доходов района выступают</w:t>
      </w:r>
      <w:proofErr w:type="gramEnd"/>
      <w:r w:rsidRPr="00B7099C">
        <w:rPr>
          <w:bCs/>
          <w:sz w:val="28"/>
          <w:szCs w:val="28"/>
        </w:rPr>
        <w:t xml:space="preserve">: </w:t>
      </w:r>
      <w:r w:rsidRPr="00B7099C">
        <w:rPr>
          <w:sz w:val="28"/>
          <w:szCs w:val="28"/>
        </w:rPr>
        <w:t>своевременная реализация инвестиционных планов,</w:t>
      </w:r>
      <w:r w:rsidRPr="00B7099C">
        <w:rPr>
          <w:bCs/>
          <w:sz w:val="28"/>
          <w:szCs w:val="28"/>
        </w:rPr>
        <w:t xml:space="preserve"> инвестиционная активность и налоговая база золотодобывающих компаний района, региональная бюджетная и налоговая политика, параметры инфляции.</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Прогноз доходов бюджета района сформирован с учетом изменения законодательства Российской Федерации и Красноярского края в сфере налогов и сборов, межбюджетных отношений, а также основных направлений </w:t>
      </w:r>
      <w:r w:rsidRPr="00B7099C">
        <w:rPr>
          <w:sz w:val="24"/>
          <w:szCs w:val="24"/>
        </w:rPr>
        <w:t xml:space="preserve">  </w:t>
      </w:r>
      <w:r w:rsidRPr="00B7099C">
        <w:rPr>
          <w:sz w:val="28"/>
          <w:szCs w:val="28"/>
        </w:rPr>
        <w:t>бюджетной и налоговой политики Красноярского края на 2022 год и плановый период 2023 и 2024 годов.</w:t>
      </w:r>
    </w:p>
    <w:p w:rsidR="00B7099C" w:rsidRPr="00B7099C" w:rsidRDefault="00B7099C" w:rsidP="00B7099C">
      <w:pPr>
        <w:spacing w:before="120"/>
        <w:ind w:firstLine="709"/>
        <w:jc w:val="both"/>
        <w:rPr>
          <w:sz w:val="28"/>
        </w:rPr>
      </w:pPr>
      <w:r w:rsidRPr="00B7099C">
        <w:rPr>
          <w:sz w:val="28"/>
        </w:rPr>
        <w:t>Параметры доходов бюджета района на 2022 год и на плановый период 2023</w:t>
      </w:r>
      <w:r w:rsidRPr="00B7099C">
        <w:rPr>
          <w:sz w:val="28"/>
          <w:szCs w:val="28"/>
        </w:rPr>
        <w:t>–</w:t>
      </w:r>
      <w:r w:rsidRPr="00B7099C">
        <w:rPr>
          <w:sz w:val="28"/>
        </w:rPr>
        <w:t>2024 годов представлены в таблице 2.</w:t>
      </w:r>
    </w:p>
    <w:p w:rsidR="00B7099C" w:rsidRPr="00B7099C" w:rsidRDefault="00B7099C" w:rsidP="00B7099C">
      <w:pPr>
        <w:jc w:val="right"/>
        <w:rPr>
          <w:sz w:val="28"/>
        </w:rPr>
      </w:pPr>
      <w:r w:rsidRPr="00B7099C">
        <w:rPr>
          <w:sz w:val="28"/>
        </w:rPr>
        <w:t xml:space="preserve">Таблица </w:t>
      </w:r>
      <w:r w:rsidR="00D04123">
        <w:rPr>
          <w:sz w:val="28"/>
        </w:rPr>
        <w:t>3</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832"/>
        <w:gridCol w:w="1559"/>
        <w:gridCol w:w="1670"/>
        <w:gridCol w:w="1988"/>
      </w:tblGrid>
      <w:tr w:rsidR="00B7099C" w:rsidRPr="00B7099C" w:rsidTr="009E011B">
        <w:tc>
          <w:tcPr>
            <w:tcW w:w="2840" w:type="dxa"/>
            <w:tcBorders>
              <w:top w:val="nil"/>
              <w:left w:val="nil"/>
              <w:bottom w:val="single" w:sz="4" w:space="0" w:color="auto"/>
              <w:right w:val="nil"/>
            </w:tcBorders>
            <w:shd w:val="clear" w:color="auto" w:fill="auto"/>
          </w:tcPr>
          <w:p w:rsidR="00B7099C" w:rsidRPr="00B7099C" w:rsidRDefault="00B7099C" w:rsidP="00B7099C">
            <w:pPr>
              <w:spacing w:after="120"/>
              <w:jc w:val="both"/>
              <w:rPr>
                <w:sz w:val="28"/>
              </w:rPr>
            </w:pPr>
          </w:p>
        </w:tc>
        <w:tc>
          <w:tcPr>
            <w:tcW w:w="1832" w:type="dxa"/>
            <w:tcBorders>
              <w:top w:val="nil"/>
              <w:left w:val="nil"/>
              <w:bottom w:val="single" w:sz="4" w:space="0" w:color="auto"/>
              <w:right w:val="nil"/>
            </w:tcBorders>
            <w:shd w:val="clear" w:color="auto" w:fill="auto"/>
          </w:tcPr>
          <w:p w:rsidR="00B7099C" w:rsidRPr="00B7099C" w:rsidRDefault="00B7099C" w:rsidP="00B7099C">
            <w:pPr>
              <w:spacing w:after="120"/>
              <w:jc w:val="center"/>
              <w:rPr>
                <w:sz w:val="24"/>
                <w:szCs w:val="24"/>
              </w:rPr>
            </w:pPr>
          </w:p>
        </w:tc>
        <w:tc>
          <w:tcPr>
            <w:tcW w:w="5217" w:type="dxa"/>
            <w:gridSpan w:val="3"/>
            <w:tcBorders>
              <w:top w:val="nil"/>
              <w:left w:val="nil"/>
              <w:bottom w:val="single" w:sz="4" w:space="0" w:color="auto"/>
              <w:right w:val="nil"/>
            </w:tcBorders>
            <w:shd w:val="clear" w:color="auto" w:fill="auto"/>
            <w:vAlign w:val="bottom"/>
          </w:tcPr>
          <w:p w:rsidR="00B7099C" w:rsidRPr="00B7099C" w:rsidRDefault="00B7099C" w:rsidP="00B7099C">
            <w:pPr>
              <w:widowControl w:val="0"/>
              <w:autoSpaceDE w:val="0"/>
              <w:autoSpaceDN w:val="0"/>
              <w:adjustRightInd w:val="0"/>
              <w:ind w:right="-143" w:firstLine="720"/>
              <w:jc w:val="center"/>
              <w:rPr>
                <w:rFonts w:cs="Arial"/>
                <w:sz w:val="28"/>
              </w:rPr>
            </w:pPr>
            <w:r w:rsidRPr="00B7099C">
              <w:rPr>
                <w:rFonts w:cs="Arial"/>
                <w:sz w:val="28"/>
              </w:rPr>
              <w:t xml:space="preserve">                                    (тыс. рублей)</w:t>
            </w:r>
          </w:p>
        </w:tc>
      </w:tr>
      <w:tr w:rsidR="00B7099C" w:rsidRPr="00B7099C" w:rsidTr="009E011B">
        <w:tc>
          <w:tcPr>
            <w:tcW w:w="2840" w:type="dxa"/>
            <w:vMerge w:val="restart"/>
            <w:tcBorders>
              <w:top w:val="single" w:sz="4" w:space="0" w:color="auto"/>
              <w:left w:val="single" w:sz="4" w:space="0" w:color="auto"/>
              <w:bottom w:val="single" w:sz="4" w:space="0" w:color="auto"/>
              <w:right w:val="single" w:sz="4" w:space="0" w:color="auto"/>
            </w:tcBorders>
            <w:shd w:val="clear" w:color="auto" w:fill="auto"/>
          </w:tcPr>
          <w:p w:rsidR="00B7099C" w:rsidRPr="00B7099C" w:rsidRDefault="00B7099C" w:rsidP="00B7099C">
            <w:pPr>
              <w:spacing w:after="120"/>
              <w:jc w:val="both"/>
              <w:rPr>
                <w:sz w:val="28"/>
              </w:rPr>
            </w:pPr>
          </w:p>
        </w:tc>
        <w:tc>
          <w:tcPr>
            <w:tcW w:w="1832" w:type="dxa"/>
            <w:vMerge w:val="restart"/>
            <w:tcBorders>
              <w:top w:val="single" w:sz="4" w:space="0" w:color="auto"/>
              <w:left w:val="single" w:sz="4" w:space="0" w:color="auto"/>
              <w:bottom w:val="single" w:sz="4" w:space="0" w:color="auto"/>
              <w:right w:val="single" w:sz="4" w:space="0" w:color="auto"/>
            </w:tcBorders>
            <w:shd w:val="clear" w:color="auto" w:fill="auto"/>
          </w:tcPr>
          <w:p w:rsidR="00B7099C" w:rsidRPr="00B7099C" w:rsidRDefault="00B7099C" w:rsidP="00B7099C">
            <w:pPr>
              <w:spacing w:after="120"/>
              <w:jc w:val="center"/>
              <w:rPr>
                <w:sz w:val="24"/>
                <w:szCs w:val="24"/>
              </w:rPr>
            </w:pPr>
            <w:r w:rsidRPr="00B7099C">
              <w:rPr>
                <w:sz w:val="24"/>
                <w:szCs w:val="24"/>
              </w:rPr>
              <w:t>Оценка</w:t>
            </w:r>
            <w:r w:rsidRPr="00B7099C">
              <w:t xml:space="preserve">        </w:t>
            </w:r>
            <w:r w:rsidRPr="00B7099C">
              <w:rPr>
                <w:sz w:val="24"/>
                <w:szCs w:val="24"/>
              </w:rPr>
              <w:t>2021 год</w:t>
            </w:r>
          </w:p>
        </w:tc>
        <w:tc>
          <w:tcPr>
            <w:tcW w:w="5217" w:type="dxa"/>
            <w:gridSpan w:val="3"/>
            <w:tcBorders>
              <w:top w:val="single" w:sz="4" w:space="0" w:color="auto"/>
              <w:left w:val="single" w:sz="4" w:space="0" w:color="auto"/>
              <w:bottom w:val="single" w:sz="4" w:space="0" w:color="auto"/>
              <w:right w:val="single" w:sz="4" w:space="0" w:color="auto"/>
            </w:tcBorders>
            <w:shd w:val="clear" w:color="auto" w:fill="auto"/>
          </w:tcPr>
          <w:p w:rsidR="00B7099C" w:rsidRPr="00B7099C" w:rsidRDefault="00B7099C" w:rsidP="00B7099C">
            <w:pPr>
              <w:spacing w:after="120"/>
              <w:jc w:val="center"/>
              <w:rPr>
                <w:sz w:val="24"/>
                <w:szCs w:val="24"/>
              </w:rPr>
            </w:pPr>
            <w:r w:rsidRPr="00B7099C">
              <w:rPr>
                <w:sz w:val="24"/>
                <w:szCs w:val="24"/>
              </w:rPr>
              <w:t>Прогноз</w:t>
            </w:r>
          </w:p>
        </w:tc>
      </w:tr>
      <w:tr w:rsidR="00B7099C" w:rsidRPr="00B7099C" w:rsidTr="009E011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rPr>
                <w:sz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2022 год</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2023 год</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2024 год</w:t>
            </w:r>
          </w:p>
        </w:tc>
      </w:tr>
      <w:tr w:rsidR="00B7099C" w:rsidRPr="00B7099C" w:rsidTr="009E011B">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rPr>
                <w:sz w:val="24"/>
                <w:szCs w:val="24"/>
              </w:rPr>
            </w:pPr>
            <w:r w:rsidRPr="00B7099C">
              <w:rPr>
                <w:sz w:val="24"/>
                <w:szCs w:val="24"/>
              </w:rPr>
              <w:t>Итого доходы</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3 086 312,1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2 972 628,5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3 024 065,4</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 xml:space="preserve"> 3 071 104,5</w:t>
            </w:r>
          </w:p>
        </w:tc>
      </w:tr>
      <w:tr w:rsidR="00B7099C" w:rsidRPr="00B7099C" w:rsidTr="009E011B">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rPr>
                <w:b/>
                <w:bCs/>
                <w:sz w:val="24"/>
                <w:szCs w:val="24"/>
              </w:rPr>
            </w:pPr>
            <w:r w:rsidRPr="00B7099C">
              <w:rPr>
                <w:sz w:val="24"/>
                <w:szCs w:val="24"/>
              </w:rPr>
              <w:t>Налоговые и неналоговые доходы</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p>
          <w:p w:rsidR="00B7099C" w:rsidRPr="00B7099C" w:rsidRDefault="00B7099C" w:rsidP="00B7099C">
            <w:pPr>
              <w:jc w:val="center"/>
              <w:rPr>
                <w:sz w:val="24"/>
                <w:szCs w:val="24"/>
              </w:rPr>
            </w:pPr>
            <w:r w:rsidRPr="00B7099C">
              <w:rPr>
                <w:sz w:val="24"/>
                <w:szCs w:val="24"/>
              </w:rPr>
              <w:t>2 543 262,6</w:t>
            </w:r>
          </w:p>
          <w:p w:rsidR="00B7099C" w:rsidRPr="00B7099C" w:rsidRDefault="00B7099C" w:rsidP="00B7099C">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2 566 984,5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2 613 070,0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2 674 532,7</w:t>
            </w:r>
          </w:p>
        </w:tc>
      </w:tr>
      <w:tr w:rsidR="00B7099C" w:rsidRPr="00B7099C" w:rsidTr="009E011B">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rPr>
                <w:b/>
                <w:bCs/>
                <w:sz w:val="24"/>
                <w:szCs w:val="24"/>
              </w:rPr>
            </w:pPr>
            <w:r w:rsidRPr="00B7099C">
              <w:rPr>
                <w:sz w:val="24"/>
                <w:szCs w:val="24"/>
              </w:rPr>
              <w:t>Безвозмездные поступления</w:t>
            </w:r>
          </w:p>
        </w:tc>
        <w:tc>
          <w:tcPr>
            <w:tcW w:w="1832"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543 049,5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405 644,0</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410 995,4</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B7099C" w:rsidRPr="00B7099C" w:rsidRDefault="00B7099C" w:rsidP="00B7099C">
            <w:pPr>
              <w:jc w:val="center"/>
              <w:rPr>
                <w:sz w:val="24"/>
                <w:szCs w:val="24"/>
              </w:rPr>
            </w:pPr>
            <w:r w:rsidRPr="00B7099C">
              <w:rPr>
                <w:sz w:val="24"/>
                <w:szCs w:val="24"/>
              </w:rPr>
              <w:t>396 571,8</w:t>
            </w:r>
          </w:p>
        </w:tc>
      </w:tr>
    </w:tbl>
    <w:p w:rsidR="00B7099C" w:rsidRPr="00B7099C" w:rsidRDefault="00B7099C" w:rsidP="00B7099C">
      <w:pPr>
        <w:ind w:firstLine="709"/>
        <w:jc w:val="both"/>
        <w:rPr>
          <w:color w:val="000000"/>
          <w:sz w:val="28"/>
          <w:szCs w:val="28"/>
        </w:rPr>
      </w:pPr>
    </w:p>
    <w:p w:rsidR="00B7099C" w:rsidRPr="00B7099C" w:rsidRDefault="00B7099C" w:rsidP="00B7099C">
      <w:pPr>
        <w:ind w:firstLine="709"/>
        <w:jc w:val="both"/>
        <w:rPr>
          <w:color w:val="000000"/>
          <w:sz w:val="28"/>
          <w:szCs w:val="28"/>
        </w:rPr>
      </w:pPr>
      <w:r w:rsidRPr="00B7099C">
        <w:rPr>
          <w:color w:val="000000"/>
          <w:sz w:val="28"/>
          <w:szCs w:val="28"/>
        </w:rPr>
        <w:t>Оценка исполнения доходной части бюджета в 2021 году составляет  в сумме  3 086 312,1 тыс. рублей, из них:</w:t>
      </w:r>
    </w:p>
    <w:p w:rsidR="00B7099C" w:rsidRPr="00B7099C" w:rsidRDefault="00B7099C" w:rsidP="00B7099C">
      <w:pPr>
        <w:ind w:firstLine="709"/>
        <w:jc w:val="both"/>
        <w:rPr>
          <w:color w:val="000000"/>
          <w:sz w:val="28"/>
          <w:szCs w:val="28"/>
        </w:rPr>
      </w:pPr>
      <w:r w:rsidRPr="00B7099C">
        <w:rPr>
          <w:color w:val="000000"/>
          <w:sz w:val="28"/>
          <w:szCs w:val="28"/>
        </w:rPr>
        <w:t>налоговые и неналоговые доходы составят 2 543 262,6 тыс. рублей;</w:t>
      </w:r>
    </w:p>
    <w:p w:rsidR="00B7099C" w:rsidRPr="00B7099C" w:rsidRDefault="00B7099C" w:rsidP="00B7099C">
      <w:pPr>
        <w:ind w:firstLine="709"/>
        <w:jc w:val="both"/>
        <w:rPr>
          <w:color w:val="000000"/>
          <w:sz w:val="28"/>
          <w:szCs w:val="28"/>
        </w:rPr>
      </w:pPr>
      <w:r w:rsidRPr="00B7099C">
        <w:rPr>
          <w:color w:val="000000"/>
          <w:sz w:val="28"/>
          <w:szCs w:val="28"/>
        </w:rPr>
        <w:t>безвозмездные поступления составят в сумме 543 049,5 тыс. рублей.</w:t>
      </w:r>
    </w:p>
    <w:p w:rsidR="00B7099C" w:rsidRPr="00B7099C" w:rsidRDefault="00B7099C" w:rsidP="00B7099C">
      <w:pPr>
        <w:ind w:firstLine="709"/>
        <w:jc w:val="both"/>
        <w:rPr>
          <w:sz w:val="28"/>
          <w:szCs w:val="28"/>
        </w:rPr>
      </w:pPr>
      <w:r w:rsidRPr="00B7099C">
        <w:rPr>
          <w:sz w:val="28"/>
          <w:szCs w:val="28"/>
        </w:rPr>
        <w:t xml:space="preserve">В 2021 году ожидается значительное увеличение на 426 030,0 тыс. рублей налога на прибыль к утвержденным параметрам. </w:t>
      </w:r>
    </w:p>
    <w:p w:rsidR="00B7099C" w:rsidRPr="00B7099C" w:rsidRDefault="00B7099C" w:rsidP="00B7099C">
      <w:pPr>
        <w:ind w:firstLine="709"/>
        <w:jc w:val="both"/>
        <w:rPr>
          <w:sz w:val="28"/>
          <w:szCs w:val="28"/>
        </w:rPr>
      </w:pPr>
      <w:r w:rsidRPr="00B7099C">
        <w:rPr>
          <w:sz w:val="28"/>
          <w:szCs w:val="28"/>
        </w:rPr>
        <w:t>На увеличение налога на прибыль организаций оказывает влияние фактическое поступление налога в большем объеме, чем запланировано в бюджете от крупнейшего налогоплательщика Северо-Енисейского района.</w:t>
      </w:r>
    </w:p>
    <w:p w:rsidR="00B7099C" w:rsidRPr="00B7099C" w:rsidRDefault="00B7099C" w:rsidP="00B7099C">
      <w:pPr>
        <w:ind w:firstLine="709"/>
        <w:jc w:val="both"/>
        <w:rPr>
          <w:sz w:val="28"/>
          <w:szCs w:val="28"/>
        </w:rPr>
      </w:pPr>
      <w:r w:rsidRPr="00B7099C">
        <w:rPr>
          <w:sz w:val="28"/>
          <w:szCs w:val="28"/>
        </w:rPr>
        <w:t xml:space="preserve"> Основным</w:t>
      </w:r>
      <w:r w:rsidR="00F322A8">
        <w:rPr>
          <w:sz w:val="28"/>
          <w:szCs w:val="28"/>
        </w:rPr>
        <w:t>и</w:t>
      </w:r>
      <w:r w:rsidRPr="00B7099C">
        <w:rPr>
          <w:sz w:val="28"/>
          <w:szCs w:val="28"/>
        </w:rPr>
        <w:t xml:space="preserve"> макроэкономическими факторами, повлиявшими на увеличение поступлений по налогу на прибыль является: </w:t>
      </w:r>
    </w:p>
    <w:p w:rsidR="00B7099C" w:rsidRPr="00B7099C" w:rsidRDefault="00B7099C" w:rsidP="00B7099C">
      <w:pPr>
        <w:ind w:firstLine="709"/>
        <w:jc w:val="both"/>
        <w:rPr>
          <w:sz w:val="28"/>
          <w:szCs w:val="28"/>
        </w:rPr>
      </w:pPr>
      <w:r w:rsidRPr="00B7099C">
        <w:rPr>
          <w:sz w:val="28"/>
          <w:szCs w:val="28"/>
        </w:rPr>
        <w:t xml:space="preserve"> 1) положительная динамика курса доллара США по отношению к рублю;</w:t>
      </w:r>
    </w:p>
    <w:p w:rsidR="00B7099C" w:rsidRPr="00B7099C" w:rsidRDefault="00B7099C" w:rsidP="00B7099C">
      <w:pPr>
        <w:ind w:firstLine="709"/>
        <w:jc w:val="both"/>
        <w:rPr>
          <w:sz w:val="28"/>
          <w:szCs w:val="28"/>
        </w:rPr>
      </w:pPr>
      <w:r w:rsidRPr="00B7099C">
        <w:rPr>
          <w:sz w:val="28"/>
          <w:szCs w:val="28"/>
        </w:rPr>
        <w:t xml:space="preserve"> 2) влияние </w:t>
      </w:r>
      <w:proofErr w:type="gramStart"/>
      <w:r w:rsidRPr="00B7099C">
        <w:rPr>
          <w:sz w:val="28"/>
          <w:szCs w:val="28"/>
        </w:rPr>
        <w:t>курсовых</w:t>
      </w:r>
      <w:proofErr w:type="gramEnd"/>
      <w:r w:rsidRPr="00B7099C">
        <w:rPr>
          <w:sz w:val="28"/>
          <w:szCs w:val="28"/>
        </w:rPr>
        <w:t xml:space="preserve"> разниц;</w:t>
      </w:r>
    </w:p>
    <w:p w:rsidR="00B7099C" w:rsidRPr="00B7099C" w:rsidRDefault="00B7099C" w:rsidP="00B7099C">
      <w:pPr>
        <w:ind w:firstLine="709"/>
        <w:jc w:val="both"/>
        <w:rPr>
          <w:sz w:val="28"/>
          <w:szCs w:val="28"/>
        </w:rPr>
      </w:pPr>
      <w:r w:rsidRPr="00B7099C">
        <w:rPr>
          <w:sz w:val="28"/>
          <w:szCs w:val="28"/>
        </w:rPr>
        <w:t xml:space="preserve"> 3) изменение цены на металлы;</w:t>
      </w:r>
    </w:p>
    <w:p w:rsidR="00B7099C" w:rsidRPr="00B7099C" w:rsidRDefault="00B7099C" w:rsidP="00B7099C">
      <w:pPr>
        <w:tabs>
          <w:tab w:val="left" w:pos="360"/>
        </w:tabs>
        <w:jc w:val="both"/>
        <w:rPr>
          <w:sz w:val="28"/>
          <w:szCs w:val="28"/>
        </w:rPr>
      </w:pPr>
      <w:r w:rsidRPr="00B7099C">
        <w:rPr>
          <w:sz w:val="28"/>
          <w:szCs w:val="28"/>
        </w:rPr>
        <w:tab/>
        <w:t xml:space="preserve">  </w:t>
      </w:r>
      <w:r w:rsidRPr="00B7099C">
        <w:rPr>
          <w:sz w:val="28"/>
          <w:szCs w:val="28"/>
        </w:rPr>
        <w:tab/>
        <w:t xml:space="preserve"> 4) изменение объемов добычи металлов;</w:t>
      </w:r>
    </w:p>
    <w:p w:rsidR="00B7099C" w:rsidRPr="00B7099C" w:rsidRDefault="00B7099C" w:rsidP="00B7099C">
      <w:pPr>
        <w:tabs>
          <w:tab w:val="left" w:pos="360"/>
        </w:tabs>
        <w:jc w:val="both"/>
        <w:rPr>
          <w:sz w:val="28"/>
          <w:szCs w:val="28"/>
        </w:rPr>
      </w:pPr>
      <w:r w:rsidRPr="00B7099C">
        <w:rPr>
          <w:sz w:val="28"/>
          <w:szCs w:val="28"/>
        </w:rPr>
        <w:tab/>
      </w:r>
      <w:r w:rsidRPr="00B7099C">
        <w:rPr>
          <w:sz w:val="28"/>
          <w:szCs w:val="28"/>
        </w:rPr>
        <w:tab/>
        <w:t xml:space="preserve"> 5) изменение налоговой базы (в т.ч. рост налоговой базы в результате реализации инвестиционных проектов).</w:t>
      </w:r>
    </w:p>
    <w:p w:rsidR="00B7099C" w:rsidRPr="00B7099C" w:rsidRDefault="00B7099C" w:rsidP="00B7099C">
      <w:pPr>
        <w:ind w:firstLine="709"/>
        <w:jc w:val="both"/>
        <w:rPr>
          <w:sz w:val="28"/>
          <w:szCs w:val="28"/>
        </w:rPr>
      </w:pPr>
      <w:r w:rsidRPr="00B7099C">
        <w:rPr>
          <w:sz w:val="28"/>
          <w:szCs w:val="28"/>
        </w:rPr>
        <w:t>Доходы бюджета района в 2022 году прогнозируются в объеме  2 972 628,5 тыс. рублей. В структуре доходов бюджета района поступление налоговых и неналоговых доходов прогнозируется в сумме 2 566 981,5 тыс. рублей, безвозмездных поступлений – в сумме 405 644,0 тыс. рублей.</w:t>
      </w:r>
    </w:p>
    <w:p w:rsidR="00B7099C" w:rsidRPr="00B7099C" w:rsidRDefault="00B7099C" w:rsidP="00B7099C">
      <w:pPr>
        <w:ind w:firstLine="709"/>
        <w:jc w:val="both"/>
        <w:rPr>
          <w:sz w:val="28"/>
          <w:szCs w:val="28"/>
        </w:rPr>
      </w:pPr>
      <w:r w:rsidRPr="00B7099C">
        <w:rPr>
          <w:sz w:val="28"/>
          <w:szCs w:val="28"/>
        </w:rPr>
        <w:t>Доходы бюджета района на 2023 и 2024 годы прогнозируются в сумме 3 024 065,4 тыс. рублей и 3 071 104,5 тыс. рублей соответственно (приложение 1 к Пояснительной записке). Поступление налоговых и неналоговых доходов прогнозируется в сумме 2 613 070,0 тыс. рублей и 2 674 532,7 тыс. рублей соответственно, безвозмездных поступлений – в сумме 410 995,4 тыс. рублей и 396 571,8 тыс. рублей соответственно.</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Разграничение доходных источников между уровнями бюджетной системы Российской Федерации в 2022–2024 годах установлено Бюджетным кодексом Российской Федерации, проектом закона № 1258295-7 «О федеральном бюджете на 2022 год и на плановый период 2023 и 2024 годов», Законом Красноярского края от 10.07.2007 № 2-317 «О межбюджетных отношениях в Красноярском крае» (с учетом проекта закона Красноярского края «О внесении изменений в Закон края «О межбюджетных</w:t>
      </w:r>
      <w:proofErr w:type="gramEnd"/>
      <w:r w:rsidRPr="00B7099C">
        <w:rPr>
          <w:sz w:val="28"/>
          <w:szCs w:val="28"/>
        </w:rPr>
        <w:t xml:space="preserve"> </w:t>
      </w:r>
      <w:proofErr w:type="gramStart"/>
      <w:r w:rsidRPr="00B7099C">
        <w:rPr>
          <w:sz w:val="28"/>
          <w:szCs w:val="28"/>
        </w:rPr>
        <w:t>отношениях</w:t>
      </w:r>
      <w:proofErr w:type="gramEnd"/>
      <w:r w:rsidRPr="00B7099C">
        <w:rPr>
          <w:sz w:val="28"/>
          <w:szCs w:val="28"/>
        </w:rPr>
        <w:t xml:space="preserve"> в Красноярском крае»), а также проектом закона о краевом бюджете.</w:t>
      </w:r>
    </w:p>
    <w:p w:rsidR="00B7099C" w:rsidRPr="00B7099C" w:rsidRDefault="00B7099C" w:rsidP="00B7099C">
      <w:pPr>
        <w:spacing w:before="120"/>
        <w:ind w:firstLine="720"/>
        <w:jc w:val="both"/>
        <w:rPr>
          <w:sz w:val="28"/>
        </w:rPr>
      </w:pPr>
      <w:proofErr w:type="gramStart"/>
      <w:r w:rsidRPr="00B7099C">
        <w:rPr>
          <w:sz w:val="28"/>
        </w:rPr>
        <w:lastRenderedPageBreak/>
        <w:t>Формирование доходов бюджета  района произведено в соответствии с Приказами Министерства финансов Российской Федерации от 06 июня 2019 года № 85н «О Порядке формирования и применения кодов бюджетной классификации Российской Федерации, их структуре и принципах назначения», от 08.06.2021 № 75н «Об утверждении кодов (перечней кодов) бюджетной классификации Российской Федерации на 2022 год (на 2022 год и на плановый период 2023 и 2024 годов».</w:t>
      </w:r>
      <w:proofErr w:type="gramEnd"/>
    </w:p>
    <w:p w:rsidR="00B7099C" w:rsidRPr="00B7099C" w:rsidRDefault="00B7099C" w:rsidP="00B7099C">
      <w:pPr>
        <w:spacing w:before="120"/>
        <w:ind w:firstLine="709"/>
        <w:jc w:val="both"/>
        <w:rPr>
          <w:sz w:val="28"/>
          <w:szCs w:val="28"/>
        </w:rPr>
      </w:pPr>
      <w:r w:rsidRPr="00B7099C">
        <w:rPr>
          <w:sz w:val="28"/>
        </w:rPr>
        <w:t>Прогноз объема доходов бюджета района сформирован с учетом изменения законодательства Российской Федерации, Красноярского края в сфере налогов и сборов, межбюджетных отношений</w:t>
      </w:r>
      <w:r w:rsidRPr="00B7099C">
        <w:rPr>
          <w:sz w:val="28"/>
          <w:szCs w:val="28"/>
        </w:rPr>
        <w:t>,</w:t>
      </w:r>
      <w:r w:rsidRPr="00B7099C">
        <w:rPr>
          <w:sz w:val="28"/>
        </w:rPr>
        <w:t xml:space="preserve"> а также основных направлений бюджетной и налоговой политики Красноярского края на 2022 год </w:t>
      </w:r>
      <w:r w:rsidRPr="00B7099C">
        <w:rPr>
          <w:sz w:val="28"/>
          <w:szCs w:val="28"/>
        </w:rPr>
        <w:t>и плановый период 2023 и 2024 годов.</w:t>
      </w:r>
    </w:p>
    <w:p w:rsidR="00B7099C" w:rsidRPr="00B7099C" w:rsidRDefault="00B7099C" w:rsidP="00B7099C">
      <w:pPr>
        <w:spacing w:before="120"/>
        <w:ind w:firstLine="709"/>
        <w:jc w:val="both"/>
        <w:rPr>
          <w:sz w:val="28"/>
          <w:szCs w:val="28"/>
        </w:rPr>
      </w:pPr>
      <w:r w:rsidRPr="00B7099C">
        <w:rPr>
          <w:sz w:val="28"/>
          <w:szCs w:val="28"/>
        </w:rPr>
        <w:t xml:space="preserve">Изменения законодательства в 2022 году (в сравнении с законодательством 2021 года) окажут влияние на следующие доходные источники: </w:t>
      </w:r>
    </w:p>
    <w:p w:rsidR="00B7099C" w:rsidRPr="00B7099C" w:rsidRDefault="00B7099C" w:rsidP="00B7099C">
      <w:pPr>
        <w:autoSpaceDE w:val="0"/>
        <w:autoSpaceDN w:val="0"/>
        <w:adjustRightInd w:val="0"/>
        <w:ind w:firstLine="709"/>
        <w:jc w:val="both"/>
        <w:rPr>
          <w:sz w:val="28"/>
          <w:szCs w:val="28"/>
        </w:rPr>
      </w:pPr>
      <w:bookmarkStart w:id="37" w:name="_Toc180061004"/>
      <w:bookmarkStart w:id="38" w:name="_Toc211339758"/>
      <w:bookmarkStart w:id="39" w:name="_Toc211614069"/>
      <w:bookmarkStart w:id="40" w:name="_Toc243212863"/>
      <w:bookmarkStart w:id="41" w:name="_Toc274756243"/>
      <w:bookmarkStart w:id="42" w:name="_Toc306095231"/>
      <w:bookmarkStart w:id="43" w:name="_Toc337909485"/>
      <w:bookmarkStart w:id="44" w:name="_Toc369292226"/>
      <w:bookmarkStart w:id="45" w:name="_Toc400644269"/>
      <w:bookmarkStart w:id="46" w:name="_Toc432518342"/>
      <w:bookmarkStart w:id="47" w:name="_Toc464077085"/>
      <w:bookmarkStart w:id="48" w:name="_Toc464121971"/>
      <w:bookmarkEnd w:id="31"/>
      <w:bookmarkEnd w:id="32"/>
      <w:r w:rsidRPr="00B7099C">
        <w:rPr>
          <w:sz w:val="28"/>
          <w:szCs w:val="28"/>
        </w:rPr>
        <w:t>На федеральном уровне приняты (планируются к принятию) следующие решения:</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налогу на прибыль организаций</w:t>
      </w:r>
    </w:p>
    <w:p w:rsidR="00B7099C" w:rsidRPr="00B7099C" w:rsidRDefault="00B7099C" w:rsidP="00B7099C">
      <w:pPr>
        <w:autoSpaceDE w:val="0"/>
        <w:autoSpaceDN w:val="0"/>
        <w:adjustRightInd w:val="0"/>
        <w:ind w:firstLine="709"/>
        <w:jc w:val="both"/>
        <w:rPr>
          <w:sz w:val="28"/>
          <w:szCs w:val="28"/>
        </w:rPr>
      </w:pPr>
      <w:r w:rsidRPr="00B7099C">
        <w:rPr>
          <w:sz w:val="28"/>
          <w:szCs w:val="28"/>
        </w:rPr>
        <w:t>– с 1 января 2022 года включены в состав расходов, уменьшающих налоговую базу по налогу на прибыль организаций, расходы в виде сумм полной или частичной компенсации работодателем своим работникам затрат на санаторно-курортное лечение на территории Российской Федерации;</w:t>
      </w:r>
    </w:p>
    <w:p w:rsidR="00B7099C" w:rsidRPr="00B7099C" w:rsidRDefault="00B7099C" w:rsidP="00B7099C">
      <w:pPr>
        <w:autoSpaceDE w:val="0"/>
        <w:autoSpaceDN w:val="0"/>
        <w:adjustRightInd w:val="0"/>
        <w:ind w:firstLine="709"/>
        <w:jc w:val="both"/>
        <w:rPr>
          <w:sz w:val="28"/>
          <w:szCs w:val="28"/>
        </w:rPr>
      </w:pPr>
      <w:r w:rsidRPr="00B7099C">
        <w:rPr>
          <w:sz w:val="28"/>
          <w:szCs w:val="28"/>
        </w:rPr>
        <w:t>– с 1 января 2022 года при определении налогооблагаемой базы по налогу на прибыль организаций не учитываются платежи в целях возмещения ущерба, перечисляемые в бюджет (в государственные внебюджетные фонды);</w:t>
      </w:r>
    </w:p>
    <w:p w:rsidR="00B7099C" w:rsidRPr="00B7099C" w:rsidRDefault="00B7099C" w:rsidP="00B7099C">
      <w:pPr>
        <w:autoSpaceDE w:val="0"/>
        <w:autoSpaceDN w:val="0"/>
        <w:adjustRightInd w:val="0"/>
        <w:ind w:firstLine="709"/>
        <w:jc w:val="both"/>
        <w:rPr>
          <w:sz w:val="28"/>
          <w:szCs w:val="28"/>
        </w:rPr>
      </w:pPr>
      <w:r w:rsidRPr="00B7099C">
        <w:rPr>
          <w:sz w:val="28"/>
          <w:szCs w:val="28"/>
        </w:rPr>
        <w:t>– продлен до 2024 года включительно срок действия ограничения по переносу убытков, полученных налогоплательщиками в предыдущих налоговых периодах, в размере не более 50 процентов налоговой базы текущего отчетного (налогового) периода по налогу на прибыль организаций;</w:t>
      </w:r>
    </w:p>
    <w:p w:rsidR="00B7099C" w:rsidRPr="00B7099C" w:rsidRDefault="00B7099C" w:rsidP="00B7099C">
      <w:pPr>
        <w:autoSpaceDE w:val="0"/>
        <w:autoSpaceDN w:val="0"/>
        <w:adjustRightInd w:val="0"/>
        <w:ind w:firstLine="709"/>
        <w:jc w:val="both"/>
        <w:rPr>
          <w:sz w:val="28"/>
          <w:szCs w:val="28"/>
        </w:rPr>
      </w:pPr>
      <w:r w:rsidRPr="00B7099C">
        <w:rPr>
          <w:sz w:val="28"/>
          <w:szCs w:val="28"/>
        </w:rPr>
        <w:t>– перенесен срок уплаты налога на прибыль организаций за налоговые периоды 2020–2021 гг. для организаций, осуществляющих творческую деятельность, деятельность в области искусства и организации развлечений, деятельность библиотек, архивов, музеев и прочих объектов культуры до 28 марта 2022 года.</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земельному налогу</w:t>
      </w:r>
    </w:p>
    <w:p w:rsidR="00B7099C" w:rsidRPr="00B7099C" w:rsidRDefault="00B7099C" w:rsidP="00B7099C">
      <w:pPr>
        <w:autoSpaceDE w:val="0"/>
        <w:autoSpaceDN w:val="0"/>
        <w:adjustRightInd w:val="0"/>
        <w:ind w:firstLine="709"/>
        <w:jc w:val="both"/>
        <w:rPr>
          <w:sz w:val="28"/>
          <w:szCs w:val="28"/>
        </w:rPr>
      </w:pPr>
      <w:r w:rsidRPr="00B7099C">
        <w:rPr>
          <w:sz w:val="28"/>
          <w:szCs w:val="28"/>
        </w:rPr>
        <w:t>с 1 января 2021 года:</w:t>
      </w:r>
    </w:p>
    <w:p w:rsidR="00B7099C" w:rsidRPr="00B7099C" w:rsidRDefault="00B7099C" w:rsidP="00B7099C">
      <w:pPr>
        <w:autoSpaceDE w:val="0"/>
        <w:autoSpaceDN w:val="0"/>
        <w:adjustRightInd w:val="0"/>
        <w:ind w:firstLine="709"/>
        <w:jc w:val="both"/>
        <w:rPr>
          <w:sz w:val="28"/>
          <w:szCs w:val="28"/>
        </w:rPr>
      </w:pPr>
      <w:r w:rsidRPr="00B7099C">
        <w:rPr>
          <w:sz w:val="28"/>
          <w:szCs w:val="28"/>
        </w:rPr>
        <w:t>– утратили силу положения Налогового кодекса Российской Федерации, предусматривающие право органов местного самоуправления на установление сроков уплаты по земельному налогу для юридических лиц. Сроки уплаты по земельному налогу для организаций установлены НК РФ – не позднее 1 марта следующего года, авансовых платежей – не позднее последнего числа месяца, следующего за истекшим отчетным периодом;</w:t>
      </w:r>
    </w:p>
    <w:p w:rsidR="00B7099C" w:rsidRPr="00B7099C" w:rsidRDefault="00B7099C" w:rsidP="00B7099C">
      <w:pPr>
        <w:autoSpaceDE w:val="0"/>
        <w:autoSpaceDN w:val="0"/>
        <w:adjustRightInd w:val="0"/>
        <w:ind w:firstLine="709"/>
        <w:jc w:val="both"/>
        <w:rPr>
          <w:sz w:val="28"/>
          <w:szCs w:val="28"/>
        </w:rPr>
      </w:pPr>
      <w:r w:rsidRPr="00B7099C">
        <w:rPr>
          <w:sz w:val="28"/>
          <w:szCs w:val="28"/>
        </w:rPr>
        <w:t>– освобождаются от налогообложения земельные участки религиозных организаций, предназначенные для размещения зданий, строений и сооружений религиозного и благотворительного назначения;</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lastRenderedPageBreak/>
        <w:t>– введен без заявительный порядок предоставления налоговых льгот по земельному налогу для налогоплательщиков-организаций.</w:t>
      </w:r>
      <w:proofErr w:type="gramEnd"/>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налогу на имущество физических лиц</w:t>
      </w:r>
    </w:p>
    <w:p w:rsidR="00B7099C" w:rsidRPr="00B7099C" w:rsidRDefault="00B7099C" w:rsidP="00B7099C">
      <w:pPr>
        <w:autoSpaceDE w:val="0"/>
        <w:autoSpaceDN w:val="0"/>
        <w:adjustRightInd w:val="0"/>
        <w:ind w:firstLine="709"/>
        <w:jc w:val="both"/>
        <w:rPr>
          <w:sz w:val="28"/>
          <w:szCs w:val="28"/>
        </w:rPr>
      </w:pPr>
      <w:r w:rsidRPr="00B7099C">
        <w:rPr>
          <w:sz w:val="28"/>
          <w:szCs w:val="28"/>
        </w:rPr>
        <w:t>– предполагается ограничить применение коэффициента 1,1 при исчислении налога на имущество физических лиц в налоговом периоде, в котором изменены характеристики объекта недвижимости, влияющие на кадастровую стоимость (площадь, вид разрешенного использования, степень готовности объекта и т.п.).</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упрощенной системе налогообложения (далее – УСН)</w:t>
      </w:r>
    </w:p>
    <w:p w:rsidR="00B7099C" w:rsidRPr="00B7099C" w:rsidRDefault="00B7099C" w:rsidP="00B7099C">
      <w:pPr>
        <w:autoSpaceDE w:val="0"/>
        <w:autoSpaceDN w:val="0"/>
        <w:adjustRightInd w:val="0"/>
        <w:ind w:firstLine="709"/>
        <w:jc w:val="both"/>
        <w:rPr>
          <w:sz w:val="28"/>
          <w:szCs w:val="28"/>
        </w:rPr>
      </w:pPr>
      <w:r w:rsidRPr="00B7099C">
        <w:rPr>
          <w:sz w:val="28"/>
          <w:szCs w:val="28"/>
        </w:rPr>
        <w:t>– с 1 января 2022 года предусматривается ежегодная индексация предельных размеров доходов (150 и 200 млн. рублей) за отчетный (налоговый) период, в пределах которых налогоплательщики сохраняют право применения УСН с исчислением налога по повышенным ставкам;</w:t>
      </w:r>
    </w:p>
    <w:p w:rsidR="00B7099C" w:rsidRPr="00B7099C" w:rsidRDefault="00B7099C" w:rsidP="00B7099C">
      <w:pPr>
        <w:autoSpaceDE w:val="0"/>
        <w:autoSpaceDN w:val="0"/>
        <w:adjustRightInd w:val="0"/>
        <w:ind w:firstLine="709"/>
        <w:jc w:val="both"/>
        <w:rPr>
          <w:sz w:val="28"/>
          <w:szCs w:val="28"/>
        </w:rPr>
      </w:pPr>
      <w:proofErr w:type="gramStart"/>
      <w:r w:rsidRPr="00B7099C">
        <w:rPr>
          <w:rFonts w:ascii="Symbol" w:hAnsi="Symbol" w:cs="Symbol"/>
          <w:sz w:val="28"/>
          <w:szCs w:val="28"/>
        </w:rPr>
        <w:t></w:t>
      </w:r>
      <w:r w:rsidRPr="00B7099C">
        <w:rPr>
          <w:rFonts w:ascii="Symbol" w:hAnsi="Symbol" w:cs="Symbol"/>
          <w:sz w:val="28"/>
          <w:szCs w:val="28"/>
        </w:rPr>
        <w:t></w:t>
      </w:r>
      <w:r w:rsidRPr="00B7099C">
        <w:rPr>
          <w:sz w:val="28"/>
          <w:szCs w:val="28"/>
        </w:rPr>
        <w:t>до 1 января 2024 года продлено действие нулевой ставки, установленной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других сферах («налоговые каникулы»);</w:t>
      </w:r>
      <w:proofErr w:type="gramEnd"/>
    </w:p>
    <w:p w:rsidR="00B7099C" w:rsidRPr="00B7099C" w:rsidRDefault="00B7099C" w:rsidP="00B7099C">
      <w:pPr>
        <w:autoSpaceDE w:val="0"/>
        <w:autoSpaceDN w:val="0"/>
        <w:adjustRightInd w:val="0"/>
        <w:ind w:firstLine="709"/>
        <w:jc w:val="both"/>
        <w:rPr>
          <w:sz w:val="28"/>
          <w:szCs w:val="28"/>
        </w:rPr>
      </w:pPr>
      <w:r w:rsidRPr="00B7099C">
        <w:rPr>
          <w:sz w:val="28"/>
          <w:szCs w:val="28"/>
        </w:rPr>
        <w:t>ожидается принятие следующих решений:</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уточнение порядка исчисления налога, уплачиваемого в связи с применением УСН, при смене места нахождения организации (места жительства индивидуального предпринимателя) в случае, когда одним из субъектов Российской Федерации установлена пониженная налоговая ставка;</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отмена обязанности представления налоговой декларации налогоплательщиками, применяющими УСН с объектом налогообложения в виде доходов, использующих контрольно-кассовую технику, обеспечивающую передачу фискальных данных в налоговые органы;</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внедрение нового специального налогового режима «УСН. Онлайн» для организаций и индивидуальных предпринимателей, применяющих УСН с объектом налогообложения «доходы», с численностью работников не более 5 человек и имеющими предельную сумму годового дохода не более 60 млн. рублей.</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налогу, взимаемому в связи с применением патентной системы налогообложения (далее – ПСН)</w:t>
      </w:r>
    </w:p>
    <w:p w:rsidR="00B7099C" w:rsidRPr="00B7099C" w:rsidRDefault="00B7099C" w:rsidP="00B7099C">
      <w:pPr>
        <w:autoSpaceDE w:val="0"/>
        <w:autoSpaceDN w:val="0"/>
        <w:adjustRightInd w:val="0"/>
        <w:ind w:firstLine="709"/>
        <w:jc w:val="both"/>
        <w:rPr>
          <w:sz w:val="28"/>
          <w:szCs w:val="28"/>
        </w:rPr>
      </w:pPr>
      <w:r w:rsidRPr="00B7099C">
        <w:rPr>
          <w:sz w:val="28"/>
          <w:szCs w:val="28"/>
        </w:rPr>
        <w:t>– планируется внесение изменений в НК РФ, предусматривающих ежегодную индексацию размера потенциального возможного к получению индивидуальным предпринимателем годового дохода на коэффициен</w:t>
      </w:r>
      <w:proofErr w:type="gramStart"/>
      <w:r w:rsidRPr="00B7099C">
        <w:rPr>
          <w:sz w:val="28"/>
          <w:szCs w:val="28"/>
        </w:rPr>
        <w:t>т-</w:t>
      </w:r>
      <w:proofErr w:type="gramEnd"/>
      <w:r w:rsidRPr="00B7099C">
        <w:rPr>
          <w:sz w:val="28"/>
          <w:szCs w:val="28"/>
        </w:rPr>
        <w:t xml:space="preserve"> дефлятор, утверждаемый на федеральном уровне.</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государственной пошлине:</w:t>
      </w:r>
    </w:p>
    <w:p w:rsidR="00B7099C" w:rsidRPr="00B7099C" w:rsidRDefault="00B7099C" w:rsidP="00B7099C">
      <w:pPr>
        <w:autoSpaceDE w:val="0"/>
        <w:autoSpaceDN w:val="0"/>
        <w:adjustRightInd w:val="0"/>
        <w:ind w:firstLine="709"/>
        <w:jc w:val="both"/>
        <w:rPr>
          <w:sz w:val="28"/>
          <w:szCs w:val="28"/>
        </w:rPr>
      </w:pPr>
      <w:r w:rsidRPr="00B7099C">
        <w:rPr>
          <w:sz w:val="28"/>
          <w:szCs w:val="28"/>
        </w:rPr>
        <w:t>– передача с 2023 года полномочий по выдаче разрешений на движение по автомобильным дорогам транспортных средств, осуществляющих перевозки опасных, тяжеловесных и (или) крупногабаритных грузов, в том числе по автомобильным дорогам местного значения, федеральному органу исполнительной власти, осуществляющему функции по оказанию государственных услуг и управлению государственным имуществом в сфере дорожного хозяйства;</w:t>
      </w:r>
    </w:p>
    <w:p w:rsidR="00B7099C" w:rsidRPr="00B7099C" w:rsidRDefault="00B7099C" w:rsidP="00B7099C">
      <w:pPr>
        <w:autoSpaceDE w:val="0"/>
        <w:autoSpaceDN w:val="0"/>
        <w:adjustRightInd w:val="0"/>
        <w:ind w:firstLine="709"/>
        <w:jc w:val="both"/>
        <w:rPr>
          <w:sz w:val="28"/>
          <w:szCs w:val="28"/>
        </w:rPr>
      </w:pPr>
      <w:r w:rsidRPr="00B7099C">
        <w:rPr>
          <w:sz w:val="28"/>
          <w:szCs w:val="28"/>
        </w:rPr>
        <w:lastRenderedPageBreak/>
        <w:t>На краевом уровне приняты (планируются к принятию) следующие решения:</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 xml:space="preserve">по налогу на прибыль организаций, зачисляемого в бюджет края </w:t>
      </w:r>
      <w:r w:rsidRPr="00B7099C">
        <w:rPr>
          <w:rFonts w:ascii="Symbol" w:hAnsi="Symbol" w:cs="Symbol"/>
          <w:sz w:val="28"/>
          <w:szCs w:val="28"/>
        </w:rPr>
        <w:t></w:t>
      </w:r>
      <w:r w:rsidRPr="00B7099C">
        <w:rPr>
          <w:rFonts w:ascii="Symbol" w:hAnsi="Symbol" w:cs="Symbol"/>
          <w:sz w:val="28"/>
          <w:szCs w:val="28"/>
        </w:rPr>
        <w:t></w:t>
      </w:r>
      <w:r w:rsidRPr="00B7099C">
        <w:rPr>
          <w:sz w:val="28"/>
          <w:szCs w:val="28"/>
        </w:rPr>
        <w:t>с 2021 года действуют пониженные налоговые ставки по налогу на прибыль, зачисляемого в бюджет края:</w:t>
      </w:r>
    </w:p>
    <w:p w:rsidR="00B7099C" w:rsidRPr="00B7099C" w:rsidRDefault="00B7099C" w:rsidP="00B7099C">
      <w:pPr>
        <w:autoSpaceDE w:val="0"/>
        <w:autoSpaceDN w:val="0"/>
        <w:adjustRightInd w:val="0"/>
        <w:ind w:firstLine="709"/>
        <w:jc w:val="both"/>
        <w:rPr>
          <w:sz w:val="28"/>
          <w:szCs w:val="28"/>
        </w:rPr>
      </w:pPr>
      <w:r w:rsidRPr="00B7099C">
        <w:rPr>
          <w:sz w:val="28"/>
          <w:szCs w:val="28"/>
        </w:rPr>
        <w:t>для организаций, получивших статус резидентов особой экономической зоны промышленно-производственного типа «Красноярская технологическая долина», в размере 0% – в течение десяти налоговых периодов начиная с налогового периода, в котором была получена первая прибыль от деятельности, предусмотренной соглашениями об осуществлении промышленно-производственной деятельности на территории особой экономической зоны; 13,5% – начиная с одиннадцатого налогового периода;</w:t>
      </w:r>
    </w:p>
    <w:p w:rsidR="00B7099C" w:rsidRPr="00B7099C" w:rsidRDefault="00B7099C" w:rsidP="00B7099C">
      <w:pPr>
        <w:autoSpaceDE w:val="0"/>
        <w:autoSpaceDN w:val="0"/>
        <w:adjustRightInd w:val="0"/>
        <w:ind w:firstLine="709"/>
        <w:jc w:val="both"/>
        <w:rPr>
          <w:sz w:val="28"/>
          <w:szCs w:val="28"/>
        </w:rPr>
      </w:pPr>
      <w:r w:rsidRPr="00B7099C">
        <w:rPr>
          <w:sz w:val="28"/>
          <w:szCs w:val="28"/>
        </w:rPr>
        <w:t>для организаций, получивших статус участника региональных инвестиционных проектов (далее – РИП), в размере 5 % - в течение пяти налоговых периодов, начиная с налогового периода, в котором в соответствии с данными налогового учета была признана первая прибыль от реализации товаров, произведенных от реализации РИП; 10 % - в течение следующих пяти</w:t>
      </w:r>
    </w:p>
    <w:p w:rsidR="00B7099C" w:rsidRPr="00B7099C" w:rsidRDefault="00B7099C" w:rsidP="00B7099C">
      <w:pPr>
        <w:autoSpaceDE w:val="0"/>
        <w:autoSpaceDN w:val="0"/>
        <w:adjustRightInd w:val="0"/>
        <w:jc w:val="both"/>
        <w:rPr>
          <w:sz w:val="28"/>
          <w:szCs w:val="28"/>
        </w:rPr>
      </w:pPr>
      <w:r w:rsidRPr="00B7099C">
        <w:rPr>
          <w:sz w:val="28"/>
          <w:szCs w:val="28"/>
        </w:rPr>
        <w:t>налоговых периодов;</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налогу на доходы физических лиц:</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увеличение размера регионального коэффициента, отражающего региональные особенности рынка труда на территории Красноярского края,</w:t>
      </w:r>
    </w:p>
    <w:p w:rsidR="00B7099C" w:rsidRPr="00B7099C" w:rsidRDefault="00B7099C" w:rsidP="00B7099C">
      <w:pPr>
        <w:autoSpaceDE w:val="0"/>
        <w:autoSpaceDN w:val="0"/>
        <w:adjustRightInd w:val="0"/>
        <w:jc w:val="both"/>
        <w:rPr>
          <w:sz w:val="28"/>
          <w:szCs w:val="28"/>
        </w:rPr>
      </w:pPr>
      <w:r w:rsidRPr="00B7099C">
        <w:rPr>
          <w:sz w:val="28"/>
          <w:szCs w:val="28"/>
        </w:rPr>
        <w:t>на 2022 год;</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акцизам по подакцизным товарам (продукции), производимым</w:t>
      </w:r>
    </w:p>
    <w:p w:rsidR="00B7099C" w:rsidRPr="00B7099C" w:rsidRDefault="00B7099C" w:rsidP="00B7099C">
      <w:pPr>
        <w:autoSpaceDE w:val="0"/>
        <w:autoSpaceDN w:val="0"/>
        <w:adjustRightInd w:val="0"/>
        <w:jc w:val="both"/>
        <w:rPr>
          <w:sz w:val="28"/>
          <w:szCs w:val="28"/>
        </w:rPr>
      </w:pPr>
      <w:r w:rsidRPr="00B7099C">
        <w:rPr>
          <w:sz w:val="28"/>
          <w:szCs w:val="28"/>
        </w:rPr>
        <w:t>на территории Российской Федерации:</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 xml:space="preserve">увеличение норматива отчислений в местные бюджеты с 10 % до 20 % за счет перераспределения в части снижения с 90 % до 80 % норматива отчислений из краевого бюджета доходов от акцизов на нефтепродукты; </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налогу, взимаемому в связи с применением упрощенной системы</w:t>
      </w:r>
    </w:p>
    <w:p w:rsidR="00B7099C" w:rsidRPr="00B7099C" w:rsidRDefault="00B7099C" w:rsidP="00B7099C">
      <w:pPr>
        <w:autoSpaceDE w:val="0"/>
        <w:autoSpaceDN w:val="0"/>
        <w:adjustRightInd w:val="0"/>
        <w:jc w:val="both"/>
        <w:rPr>
          <w:sz w:val="28"/>
          <w:szCs w:val="28"/>
        </w:rPr>
      </w:pPr>
      <w:r w:rsidRPr="00B7099C">
        <w:rPr>
          <w:sz w:val="28"/>
          <w:szCs w:val="28"/>
        </w:rPr>
        <w:t>налогообложения</w:t>
      </w:r>
    </w:p>
    <w:p w:rsidR="00B7099C" w:rsidRPr="00B7099C" w:rsidRDefault="00B7099C" w:rsidP="00B7099C">
      <w:pPr>
        <w:autoSpaceDE w:val="0"/>
        <w:autoSpaceDN w:val="0"/>
        <w:adjustRightInd w:val="0"/>
        <w:ind w:firstLine="709"/>
        <w:jc w:val="both"/>
        <w:rPr>
          <w:sz w:val="28"/>
          <w:szCs w:val="28"/>
        </w:rPr>
      </w:pPr>
      <w:r w:rsidRPr="00B7099C">
        <w:rPr>
          <w:sz w:val="28"/>
          <w:szCs w:val="28"/>
        </w:rPr>
        <w:t>с 1 января 2022 года:</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 xml:space="preserve">увеличиваются размеры пониженных налоговых ставок по УСН, установленных для организаций и индивидуальных предпринимателей, применявших в 2020 году исключительно систему налогообложения в виде ЕНВД, с 4 % до 5 % – по объекту налогообложения «доходы», с 10 % </w:t>
      </w:r>
      <w:proofErr w:type="gramStart"/>
      <w:r w:rsidRPr="00B7099C">
        <w:rPr>
          <w:sz w:val="28"/>
          <w:szCs w:val="28"/>
        </w:rPr>
        <w:t>до</w:t>
      </w:r>
      <w:proofErr w:type="gramEnd"/>
      <w:r w:rsidRPr="00B7099C">
        <w:rPr>
          <w:sz w:val="28"/>
          <w:szCs w:val="28"/>
        </w:rPr>
        <w:t xml:space="preserve"> 12,5 % – </w:t>
      </w:r>
      <w:proofErr w:type="gramStart"/>
      <w:r w:rsidRPr="00B7099C">
        <w:rPr>
          <w:sz w:val="28"/>
          <w:szCs w:val="28"/>
        </w:rPr>
        <w:t>по</w:t>
      </w:r>
      <w:proofErr w:type="gramEnd"/>
      <w:r w:rsidRPr="00B7099C">
        <w:rPr>
          <w:sz w:val="28"/>
          <w:szCs w:val="28"/>
        </w:rPr>
        <w:t xml:space="preserve"> объекту налогообложения «доходы, уменьшенные на величину расходов»;</w:t>
      </w:r>
    </w:p>
    <w:p w:rsidR="00B7099C" w:rsidRPr="00B7099C" w:rsidRDefault="00B7099C" w:rsidP="00B7099C">
      <w:pPr>
        <w:autoSpaceDE w:val="0"/>
        <w:autoSpaceDN w:val="0"/>
        <w:adjustRightInd w:val="0"/>
        <w:ind w:firstLine="709"/>
        <w:jc w:val="both"/>
        <w:rPr>
          <w:sz w:val="28"/>
          <w:szCs w:val="28"/>
        </w:rPr>
      </w:pPr>
      <w:proofErr w:type="gramStart"/>
      <w:r w:rsidRPr="00B7099C">
        <w:rPr>
          <w:rFonts w:ascii="Symbol" w:hAnsi="Symbol" w:cs="Symbol"/>
          <w:sz w:val="28"/>
          <w:szCs w:val="28"/>
        </w:rPr>
        <w:t></w:t>
      </w:r>
      <w:r w:rsidRPr="00B7099C">
        <w:rPr>
          <w:rFonts w:ascii="Symbol" w:hAnsi="Symbol" w:cs="Symbol"/>
          <w:sz w:val="28"/>
          <w:szCs w:val="28"/>
        </w:rPr>
        <w:t></w:t>
      </w:r>
      <w:r w:rsidRPr="00B7099C">
        <w:rPr>
          <w:sz w:val="28"/>
          <w:szCs w:val="28"/>
        </w:rPr>
        <w:t>прекращают действовать минимальные налоговые ставки по УСН для организаций и индивидуальных предпринимателей, осуществляющих деятельность в наименее восстановившихся отраслях экономики, перечень которых утвержден постановлением Правительства Российской Федерации от 27.02.2021 № 279 «Об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 выданным в 2021 году юридическим лицам и индивидуальным предпринимателям на восстановление предпринимательской деятельности</w:t>
      </w:r>
      <w:proofErr w:type="gramEnd"/>
      <w:r w:rsidRPr="00B7099C">
        <w:rPr>
          <w:sz w:val="28"/>
          <w:szCs w:val="28"/>
        </w:rPr>
        <w:t xml:space="preserve">», а также для организаций и индивидуальных предпринимателей, применявших в 2020 году исключительно </w:t>
      </w:r>
      <w:r w:rsidRPr="00B7099C">
        <w:rPr>
          <w:sz w:val="28"/>
          <w:szCs w:val="28"/>
        </w:rPr>
        <w:lastRenderedPageBreak/>
        <w:t>систему налогообложения в виде ЕНВД для отдельных видов деятельности и не осуществляющих в 2021 году торговую деятельность, в размере 1 % по объекту налогообложения «доходы» и 5 % по объекту налогообложения «доходы, уменьшенные на величину расходов»;</w:t>
      </w:r>
    </w:p>
    <w:p w:rsidR="00B7099C" w:rsidRPr="00B7099C" w:rsidRDefault="00B7099C" w:rsidP="00B7099C">
      <w:pPr>
        <w:autoSpaceDE w:val="0"/>
        <w:autoSpaceDN w:val="0"/>
        <w:adjustRightInd w:val="0"/>
        <w:ind w:firstLine="709"/>
        <w:jc w:val="both"/>
        <w:rPr>
          <w:sz w:val="28"/>
          <w:szCs w:val="28"/>
        </w:rPr>
      </w:pPr>
      <w:r w:rsidRPr="00B7099C">
        <w:rPr>
          <w:sz w:val="28"/>
          <w:szCs w:val="28"/>
        </w:rPr>
        <w:t>с 1 января 2023 года прекращают действовать пониженные налоговые ставки по УСН, установленные для организаций и индивидуальных предпринимателей, применявших в 2020 году исключительно систему налогообложения в виде ЕНВД;</w:t>
      </w:r>
    </w:p>
    <w:p w:rsidR="00B7099C" w:rsidRPr="00B7099C" w:rsidRDefault="00B7099C" w:rsidP="00B7099C">
      <w:pPr>
        <w:autoSpaceDE w:val="0"/>
        <w:autoSpaceDN w:val="0"/>
        <w:adjustRightInd w:val="0"/>
        <w:ind w:firstLine="709"/>
        <w:jc w:val="both"/>
        <w:rPr>
          <w:sz w:val="28"/>
          <w:szCs w:val="28"/>
        </w:rPr>
      </w:pPr>
      <w:r w:rsidRPr="00B7099C">
        <w:rPr>
          <w:sz w:val="28"/>
          <w:szCs w:val="28"/>
        </w:rPr>
        <w:t>с 1 января 2024 года прекращают действовать:</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 xml:space="preserve">нулевая ставка, установленная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других </w:t>
      </w:r>
      <w:proofErr w:type="gramStart"/>
      <w:r w:rsidRPr="00B7099C">
        <w:rPr>
          <w:sz w:val="28"/>
          <w:szCs w:val="28"/>
        </w:rPr>
        <w:t>сферах</w:t>
      </w:r>
      <w:proofErr w:type="gramEnd"/>
      <w:r w:rsidRPr="00B7099C">
        <w:rPr>
          <w:sz w:val="28"/>
          <w:szCs w:val="28"/>
        </w:rPr>
        <w:t xml:space="preserve"> («налоговые каникулы»).</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по патентной системе налогообложения:</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с 1 января 2022 года не применяется корректирующий коэффициент К</w:t>
      </w:r>
      <w:proofErr w:type="gramStart"/>
      <w:r w:rsidRPr="00B7099C">
        <w:rPr>
          <w:sz w:val="28"/>
          <w:szCs w:val="28"/>
        </w:rPr>
        <w:t>2</w:t>
      </w:r>
      <w:proofErr w:type="gramEnd"/>
      <w:r w:rsidRPr="00B7099C">
        <w:rPr>
          <w:sz w:val="28"/>
          <w:szCs w:val="28"/>
        </w:rPr>
        <w:t xml:space="preserve"> к размерам ПВД, установленным Законом края от 27.11.2012 № 3-756  «О патентной системе налогообложения в Красноярском крае» для второй группы муниципальных образований края по розничной торговле, осуществляемой через объекты стационарной торговой сети, имеющие торговые залы, и услугам общественного питания, оказываемым через объекты организации общественного питания;</w:t>
      </w:r>
    </w:p>
    <w:p w:rsidR="00B7099C" w:rsidRPr="00B7099C" w:rsidRDefault="00B7099C" w:rsidP="00B7099C">
      <w:pPr>
        <w:autoSpaceDE w:val="0"/>
        <w:autoSpaceDN w:val="0"/>
        <w:adjustRightInd w:val="0"/>
        <w:ind w:firstLine="709"/>
        <w:jc w:val="both"/>
        <w:rPr>
          <w:sz w:val="28"/>
          <w:szCs w:val="28"/>
        </w:rPr>
      </w:pPr>
      <w:r w:rsidRPr="00B7099C">
        <w:rPr>
          <w:rFonts w:ascii="Symbol" w:hAnsi="Symbol" w:cs="Symbol"/>
          <w:sz w:val="28"/>
          <w:szCs w:val="28"/>
        </w:rPr>
        <w:t></w:t>
      </w:r>
      <w:r w:rsidRPr="00B7099C">
        <w:rPr>
          <w:rFonts w:ascii="Symbol" w:hAnsi="Symbol" w:cs="Symbol"/>
          <w:sz w:val="28"/>
          <w:szCs w:val="28"/>
        </w:rPr>
        <w:t></w:t>
      </w:r>
      <w:r w:rsidRPr="00B7099C">
        <w:rPr>
          <w:sz w:val="28"/>
          <w:szCs w:val="28"/>
        </w:rPr>
        <w:t xml:space="preserve">с 1 января 2024 года прекращает действовать нулевая ставка, установленная для вновь зарегистрированных индивидуальных предпринимателей, осуществляющих предпринимательскую деятельность в производственной, социальной, научной и других </w:t>
      </w:r>
      <w:proofErr w:type="gramStart"/>
      <w:r w:rsidRPr="00B7099C">
        <w:rPr>
          <w:sz w:val="28"/>
          <w:szCs w:val="28"/>
        </w:rPr>
        <w:t>сферах</w:t>
      </w:r>
      <w:proofErr w:type="gramEnd"/>
      <w:r w:rsidRPr="00B7099C">
        <w:rPr>
          <w:sz w:val="28"/>
          <w:szCs w:val="28"/>
        </w:rPr>
        <w:t xml:space="preserve"> («налоговые каникулы»).</w:t>
      </w:r>
    </w:p>
    <w:p w:rsidR="00B7099C" w:rsidRPr="00B7099C" w:rsidRDefault="00B7099C" w:rsidP="00B7099C">
      <w:pPr>
        <w:autoSpaceDE w:val="0"/>
        <w:autoSpaceDN w:val="0"/>
        <w:adjustRightInd w:val="0"/>
        <w:ind w:firstLine="709"/>
        <w:jc w:val="both"/>
        <w:rPr>
          <w:sz w:val="28"/>
          <w:szCs w:val="28"/>
        </w:rPr>
      </w:pPr>
      <w:r w:rsidRPr="00B7099C">
        <w:rPr>
          <w:sz w:val="28"/>
          <w:szCs w:val="28"/>
        </w:rPr>
        <w:t>При формировании параметров доходов бюджета Северо-Енисейского района на 2022–2024 годы учтены внесенные изменения в решения Северо-Енисейского районного Совета депутатов  о местных налогах.</w:t>
      </w:r>
    </w:p>
    <w:p w:rsidR="00B7099C" w:rsidRPr="00B7099C" w:rsidRDefault="00B7099C" w:rsidP="00B7099C">
      <w:pPr>
        <w:autoSpaceDE w:val="0"/>
        <w:autoSpaceDN w:val="0"/>
        <w:adjustRightInd w:val="0"/>
        <w:ind w:firstLine="709"/>
        <w:jc w:val="both"/>
        <w:rPr>
          <w:sz w:val="28"/>
          <w:szCs w:val="28"/>
        </w:rPr>
      </w:pPr>
      <w:r w:rsidRPr="00B7099C">
        <w:rPr>
          <w:sz w:val="28"/>
          <w:szCs w:val="28"/>
        </w:rPr>
        <w:t>При формировании проекта решения о бюджете Северо-Енисейского района учтены изменения, внесенные Федеральным законом от 01.07.2021 № 251-ФЗ «О внесении изменений в Бюджетный кодекс Российской Федерации» (далее – Закон № 251-ФЗ). В связи с этим в проекте решения о бюджете Северо-Енисейского района отсутствует  приложение  «Перечень главных администраторов доходов бюджета Северо-Енисейского района».</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В соответствии с Законом № 251-ФЗ начиная с формирования проектов бюджетов на 2022 год и плановый период 2023 и 2024 годов вступает в силу новый механизм </w:t>
      </w:r>
      <w:proofErr w:type="gramStart"/>
      <w:r w:rsidRPr="00B7099C">
        <w:rPr>
          <w:sz w:val="28"/>
          <w:szCs w:val="28"/>
        </w:rPr>
        <w:t>закрепления полномочий главных администраторов доходов бюджетов</w:t>
      </w:r>
      <w:proofErr w:type="gramEnd"/>
      <w:r w:rsidRPr="00B7099C">
        <w:rPr>
          <w:sz w:val="28"/>
          <w:szCs w:val="28"/>
        </w:rPr>
        <w:t xml:space="preserve"> и утверждения соответствующих перечней.</w:t>
      </w:r>
    </w:p>
    <w:p w:rsidR="00B7099C" w:rsidRPr="00B7099C" w:rsidRDefault="00B7099C" w:rsidP="00B7099C">
      <w:pPr>
        <w:autoSpaceDE w:val="0"/>
        <w:autoSpaceDN w:val="0"/>
        <w:adjustRightInd w:val="0"/>
        <w:ind w:firstLine="709"/>
        <w:jc w:val="both"/>
        <w:rPr>
          <w:sz w:val="28"/>
          <w:szCs w:val="28"/>
        </w:rPr>
      </w:pPr>
      <w:r w:rsidRPr="00B7099C">
        <w:rPr>
          <w:sz w:val="28"/>
          <w:szCs w:val="28"/>
        </w:rPr>
        <w:t>До настоящего времени перечни главных администраторов доходов бюджета утверждались ежегодно законами (решениями) о соответствующем бюджете (пункт 2 статьи 20 Бюджетного кодекса Российской Федерации).</w:t>
      </w:r>
    </w:p>
    <w:p w:rsidR="00B7099C" w:rsidRPr="00B7099C" w:rsidRDefault="00B7099C" w:rsidP="00B7099C">
      <w:pPr>
        <w:autoSpaceDE w:val="0"/>
        <w:autoSpaceDN w:val="0"/>
        <w:adjustRightInd w:val="0"/>
        <w:ind w:firstLine="709"/>
        <w:jc w:val="both"/>
        <w:rPr>
          <w:sz w:val="28"/>
          <w:szCs w:val="28"/>
        </w:rPr>
      </w:pPr>
      <w:r w:rsidRPr="00B7099C">
        <w:rPr>
          <w:sz w:val="28"/>
          <w:szCs w:val="28"/>
        </w:rPr>
        <w:t>Внесенные в Бюджетный кодекс Российской Федерации изменения устанавливают закрепление полномочий главных администраторов доходов бюджетов на постоянной основе путем принятия нормативного правового акта</w:t>
      </w:r>
    </w:p>
    <w:p w:rsidR="00B7099C" w:rsidRPr="00B7099C" w:rsidRDefault="00B7099C" w:rsidP="00B7099C">
      <w:pPr>
        <w:autoSpaceDE w:val="0"/>
        <w:autoSpaceDN w:val="0"/>
        <w:adjustRightInd w:val="0"/>
        <w:jc w:val="both"/>
        <w:rPr>
          <w:sz w:val="28"/>
          <w:szCs w:val="28"/>
        </w:rPr>
      </w:pPr>
      <w:r w:rsidRPr="00B7099C">
        <w:rPr>
          <w:sz w:val="28"/>
          <w:szCs w:val="28"/>
        </w:rPr>
        <w:lastRenderedPageBreak/>
        <w:t>высшего органа исполнительной власти (для местных бюджетов – местной администрации).</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Таким образом, начиная с 2022 года ежегодное утверждение перечня не требуется, а внесение изменений в перечень будет осуществляться в случаях изменения состава или функций отдельных главных администраторов доходов бюджета либо в случае изменения принципов назначения и присвоения </w:t>
      </w:r>
      <w:proofErr w:type="gramStart"/>
      <w:r w:rsidRPr="00B7099C">
        <w:rPr>
          <w:sz w:val="28"/>
          <w:szCs w:val="28"/>
        </w:rPr>
        <w:t>структуры кодов классификации доходов бюджетов</w:t>
      </w:r>
      <w:proofErr w:type="gramEnd"/>
      <w:r w:rsidRPr="00B7099C">
        <w:rPr>
          <w:sz w:val="28"/>
          <w:szCs w:val="28"/>
        </w:rPr>
        <w:t>.</w:t>
      </w:r>
    </w:p>
    <w:p w:rsidR="00B7099C" w:rsidRPr="00B7099C" w:rsidRDefault="00B7099C" w:rsidP="00B7099C">
      <w:pPr>
        <w:autoSpaceDE w:val="0"/>
        <w:autoSpaceDN w:val="0"/>
        <w:adjustRightInd w:val="0"/>
        <w:ind w:firstLine="709"/>
        <w:jc w:val="both"/>
        <w:rPr>
          <w:sz w:val="28"/>
          <w:szCs w:val="28"/>
        </w:rPr>
      </w:pPr>
      <w:r w:rsidRPr="00B7099C">
        <w:rPr>
          <w:sz w:val="28"/>
          <w:szCs w:val="28"/>
        </w:rPr>
        <w:t>Перечень главных администраторов доходов бюджета должен содержать наименования органов (организаций), осуществляющих бюджетные полномочия главных администраторов доходов бюджета, и закрепляемые за ними виды (подвиды) доходов бюджета.</w:t>
      </w:r>
    </w:p>
    <w:p w:rsidR="00B7099C" w:rsidRPr="00B7099C" w:rsidRDefault="00B7099C" w:rsidP="00B7099C">
      <w:pPr>
        <w:autoSpaceDE w:val="0"/>
        <w:autoSpaceDN w:val="0"/>
        <w:adjustRightInd w:val="0"/>
        <w:ind w:firstLine="709"/>
        <w:jc w:val="both"/>
        <w:rPr>
          <w:b/>
          <w:smallCaps/>
          <w:sz w:val="28"/>
          <w:szCs w:val="28"/>
        </w:rPr>
      </w:pPr>
      <w:proofErr w:type="gramStart"/>
      <w:r w:rsidRPr="00B7099C">
        <w:rPr>
          <w:sz w:val="28"/>
          <w:szCs w:val="28"/>
        </w:rPr>
        <w:t>Правительством Российской Федерации утверждены Общие требования к закреплению за органами государственной власти (государственными органами) субъекта Российской Федерации, органами управления территориальными фондами обязательного медицинского страхования, органами местного самоуправления,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 бюджета территориального фонда обязательного медицинского страхования, местного бюджета (постановление Правительства Российской Федерации от 16.09.2021</w:t>
      </w:r>
      <w:proofErr w:type="gramEnd"/>
      <w:r w:rsidRPr="00B7099C">
        <w:rPr>
          <w:sz w:val="28"/>
          <w:szCs w:val="28"/>
        </w:rPr>
        <w:t xml:space="preserve"> № 1569). Согласно Общим требованиям порядок и сроки внесения изменений в перечни главных администраторов доходов местных бюджетов устанавливаются на муниципальном уровне.</w:t>
      </w:r>
    </w:p>
    <w:p w:rsidR="00B7099C" w:rsidRPr="00B7099C" w:rsidRDefault="00B7099C" w:rsidP="00B7099C">
      <w:pPr>
        <w:keepNext/>
        <w:spacing w:after="120"/>
        <w:ind w:left="720"/>
        <w:jc w:val="center"/>
        <w:outlineLvl w:val="1"/>
        <w:rPr>
          <w:b/>
          <w:smallCaps/>
          <w:sz w:val="28"/>
          <w:szCs w:val="28"/>
        </w:rPr>
      </w:pPr>
    </w:p>
    <w:p w:rsidR="00B7099C" w:rsidRPr="00B7099C" w:rsidRDefault="00B7099C" w:rsidP="00B7099C">
      <w:pPr>
        <w:keepNext/>
        <w:spacing w:after="120"/>
        <w:ind w:left="720"/>
        <w:jc w:val="center"/>
        <w:outlineLvl w:val="1"/>
        <w:rPr>
          <w:b/>
          <w:smallCaps/>
          <w:sz w:val="28"/>
          <w:szCs w:val="28"/>
        </w:rPr>
      </w:pPr>
      <w:r w:rsidRPr="00B7099C">
        <w:rPr>
          <w:b/>
          <w:smallCaps/>
          <w:sz w:val="28"/>
          <w:szCs w:val="28"/>
        </w:rPr>
        <w:t>Особенности расчетов поступлений платежей в  бюджет Северо-Енисейского района по доходным источникам на 2022 год  плановый период 2023 - 2024 годов</w:t>
      </w:r>
      <w:bookmarkEnd w:id="33"/>
      <w:bookmarkEnd w:id="34"/>
      <w:bookmarkEnd w:id="35"/>
      <w:bookmarkEnd w:id="36"/>
      <w:bookmarkEnd w:id="37"/>
      <w:bookmarkEnd w:id="38"/>
      <w:bookmarkEnd w:id="39"/>
      <w:bookmarkEnd w:id="40"/>
      <w:bookmarkEnd w:id="41"/>
      <w:bookmarkEnd w:id="42"/>
    </w:p>
    <w:p w:rsidR="00B7099C" w:rsidRPr="00B7099C" w:rsidRDefault="00B7099C" w:rsidP="00B7099C">
      <w:pPr>
        <w:rPr>
          <w:spacing w:val="4"/>
        </w:rPr>
      </w:pPr>
    </w:p>
    <w:p w:rsidR="00B7099C" w:rsidRPr="00B7099C" w:rsidRDefault="00B7099C" w:rsidP="00B7099C">
      <w:pPr>
        <w:autoSpaceDE w:val="0"/>
        <w:autoSpaceDN w:val="0"/>
        <w:adjustRightInd w:val="0"/>
        <w:ind w:firstLine="720"/>
        <w:jc w:val="both"/>
        <w:rPr>
          <w:sz w:val="28"/>
          <w:szCs w:val="28"/>
        </w:rPr>
      </w:pPr>
      <w:r w:rsidRPr="00B7099C">
        <w:rPr>
          <w:sz w:val="28"/>
        </w:rPr>
        <w:t xml:space="preserve">Расчеты и обоснования сумм доходов бюджета произведены на основании </w:t>
      </w:r>
      <w:r w:rsidRPr="00B7099C">
        <w:rPr>
          <w:sz w:val="28"/>
          <w:szCs w:val="28"/>
        </w:rPr>
        <w:t>прогнозов поступления доходов, аналитических материалов по исполнению бюджета, предоставленных:</w:t>
      </w:r>
    </w:p>
    <w:p w:rsidR="00B7099C" w:rsidRPr="00B7099C" w:rsidRDefault="00B7099C" w:rsidP="00B7099C">
      <w:pPr>
        <w:ind w:left="851"/>
        <w:jc w:val="both"/>
        <w:rPr>
          <w:sz w:val="28"/>
          <w:szCs w:val="28"/>
        </w:rPr>
      </w:pPr>
      <w:r w:rsidRPr="00B7099C">
        <w:rPr>
          <w:sz w:val="28"/>
          <w:szCs w:val="28"/>
        </w:rPr>
        <w:t>главными администраторами доходов бюджета района;</w:t>
      </w:r>
    </w:p>
    <w:p w:rsidR="00B7099C" w:rsidRPr="00B7099C" w:rsidRDefault="00B7099C" w:rsidP="00B7099C">
      <w:pPr>
        <w:jc w:val="both"/>
        <w:rPr>
          <w:sz w:val="28"/>
          <w:szCs w:val="28"/>
        </w:rPr>
      </w:pPr>
      <w:r w:rsidRPr="00B7099C">
        <w:rPr>
          <w:sz w:val="28"/>
          <w:szCs w:val="28"/>
        </w:rPr>
        <w:t xml:space="preserve">            органами местного самоуправления района.</w:t>
      </w:r>
    </w:p>
    <w:p w:rsidR="00B7099C" w:rsidRPr="00B7099C" w:rsidRDefault="00B7099C" w:rsidP="00B7099C">
      <w:pPr>
        <w:jc w:val="both"/>
        <w:rPr>
          <w:sz w:val="28"/>
          <w:szCs w:val="28"/>
        </w:rPr>
      </w:pPr>
      <w:r w:rsidRPr="00B7099C">
        <w:rPr>
          <w:sz w:val="28"/>
          <w:szCs w:val="28"/>
        </w:rPr>
        <w:t xml:space="preserve">  </w:t>
      </w:r>
      <w:r w:rsidRPr="00B7099C">
        <w:rPr>
          <w:sz w:val="28"/>
          <w:szCs w:val="28"/>
        </w:rPr>
        <w:tab/>
        <w:t xml:space="preserve">Расчеты и обоснования предоставлены в соответствии с распоряжением администрации Северо-Енисейского района от 28.07.2015 года № 948-ос «О порядке и сроках </w:t>
      </w:r>
      <w:proofErr w:type="gramStart"/>
      <w:r w:rsidRPr="00B7099C">
        <w:rPr>
          <w:sz w:val="28"/>
          <w:szCs w:val="28"/>
        </w:rPr>
        <w:t>составления проекта решения Районного Совета депутатов</w:t>
      </w:r>
      <w:proofErr w:type="gramEnd"/>
      <w:r w:rsidRPr="00B7099C">
        <w:rPr>
          <w:sz w:val="28"/>
          <w:szCs w:val="28"/>
        </w:rPr>
        <w:t xml:space="preserve"> о бюджете Северо-Енисейского района на очередной финансовый год и плановый период.</w:t>
      </w:r>
    </w:p>
    <w:p w:rsidR="00B7099C" w:rsidRPr="00B7099C" w:rsidRDefault="00B7099C" w:rsidP="00B7099C">
      <w:pPr>
        <w:spacing w:before="120"/>
        <w:ind w:firstLine="709"/>
        <w:jc w:val="both"/>
        <w:rPr>
          <w:sz w:val="28"/>
          <w:szCs w:val="28"/>
        </w:rPr>
      </w:pPr>
      <w:r w:rsidRPr="00B7099C">
        <w:rPr>
          <w:sz w:val="28"/>
          <w:szCs w:val="28"/>
        </w:rPr>
        <w:t>Главные администраторы доходов бюджета производят расчет сумм доходов бюджета в соответствии с методиками прогнозирования поступлений доходов в бюджет, утвержденными во исполнение положений Бюджетного кодекса Российской Федерации.</w:t>
      </w:r>
    </w:p>
    <w:p w:rsidR="00B7099C" w:rsidRPr="00B7099C" w:rsidRDefault="00B7099C" w:rsidP="00B7099C">
      <w:pPr>
        <w:ind w:firstLine="709"/>
        <w:jc w:val="both"/>
        <w:rPr>
          <w:sz w:val="28"/>
        </w:rPr>
      </w:pPr>
      <w:r w:rsidRPr="00B7099C">
        <w:rPr>
          <w:sz w:val="28"/>
        </w:rPr>
        <w:lastRenderedPageBreak/>
        <w:t>Прогнозируемые поступления доходов бюджета района в разрезе главных администраторов доходов бюджета Северо-Енисейского района представлены в приложении 2 к Пояснительной записке.</w:t>
      </w:r>
    </w:p>
    <w:p w:rsidR="00B7099C" w:rsidRPr="00B7099C" w:rsidRDefault="00B7099C" w:rsidP="00B7099C">
      <w:pPr>
        <w:rPr>
          <w:i/>
          <w:sz w:val="28"/>
          <w:szCs w:val="28"/>
        </w:rPr>
      </w:pPr>
    </w:p>
    <w:p w:rsidR="00B7099C" w:rsidRPr="00B7099C" w:rsidRDefault="00B7099C" w:rsidP="00B7099C">
      <w:pPr>
        <w:jc w:val="center"/>
        <w:outlineLvl w:val="2"/>
        <w:rPr>
          <w:b/>
          <w:sz w:val="28"/>
          <w:szCs w:val="28"/>
        </w:rPr>
      </w:pPr>
      <w:bookmarkStart w:id="49" w:name="_Toc211339762"/>
      <w:bookmarkStart w:id="50" w:name="_Toc211614070"/>
      <w:bookmarkStart w:id="51" w:name="_Toc243212864"/>
      <w:bookmarkStart w:id="52" w:name="_Toc274756244"/>
      <w:bookmarkStart w:id="53" w:name="_Toc306095232"/>
      <w:bookmarkStart w:id="54" w:name="_Toc337909486"/>
      <w:bookmarkStart w:id="55" w:name="_Toc369292227"/>
      <w:bookmarkStart w:id="56" w:name="_Toc400644270"/>
      <w:bookmarkStart w:id="57" w:name="_Toc432518343"/>
      <w:bookmarkStart w:id="58" w:name="_Toc464077086"/>
      <w:bookmarkStart w:id="59" w:name="_Toc464121972"/>
      <w:r w:rsidRPr="00B7099C">
        <w:rPr>
          <w:b/>
          <w:sz w:val="28"/>
          <w:szCs w:val="28"/>
        </w:rPr>
        <w:t>Налог на прибыль организаций</w:t>
      </w:r>
      <w:bookmarkEnd w:id="43"/>
      <w:bookmarkEnd w:id="44"/>
      <w:bookmarkEnd w:id="45"/>
      <w:bookmarkEnd w:id="46"/>
      <w:bookmarkEnd w:id="47"/>
      <w:bookmarkEnd w:id="48"/>
      <w:bookmarkEnd w:id="49"/>
      <w:bookmarkEnd w:id="50"/>
      <w:bookmarkEnd w:id="51"/>
      <w:bookmarkEnd w:id="52"/>
      <w:bookmarkEnd w:id="53"/>
    </w:p>
    <w:p w:rsidR="00B7099C" w:rsidRPr="00B7099C" w:rsidRDefault="00B7099C" w:rsidP="00B7099C"/>
    <w:p w:rsidR="00B7099C" w:rsidRPr="00B7099C" w:rsidRDefault="00B7099C" w:rsidP="00B7099C">
      <w:pPr>
        <w:jc w:val="center"/>
        <w:rPr>
          <w:i/>
          <w:sz w:val="28"/>
          <w:szCs w:val="28"/>
        </w:rPr>
      </w:pPr>
      <w:r w:rsidRPr="00B7099C">
        <w:rPr>
          <w:i/>
          <w:sz w:val="28"/>
          <w:szCs w:val="28"/>
        </w:rPr>
        <w:t>Налог на прибыль организаций, зачисляемый в бюджеты субъектов</w:t>
      </w:r>
    </w:p>
    <w:p w:rsidR="00B7099C" w:rsidRPr="00B7099C" w:rsidRDefault="00B7099C" w:rsidP="00B7099C">
      <w:pPr>
        <w:jc w:val="center"/>
        <w:rPr>
          <w:i/>
          <w:sz w:val="28"/>
          <w:szCs w:val="28"/>
        </w:rPr>
      </w:pPr>
      <w:r w:rsidRPr="00B7099C">
        <w:rPr>
          <w:i/>
          <w:sz w:val="28"/>
          <w:szCs w:val="28"/>
        </w:rPr>
        <w:t xml:space="preserve"> Российской Федерации</w:t>
      </w:r>
    </w:p>
    <w:p w:rsidR="00B7099C" w:rsidRPr="00B7099C" w:rsidRDefault="00B7099C" w:rsidP="00B7099C">
      <w:pPr>
        <w:ind w:firstLine="709"/>
        <w:jc w:val="both"/>
        <w:rPr>
          <w:sz w:val="16"/>
          <w:szCs w:val="16"/>
        </w:rPr>
      </w:pPr>
    </w:p>
    <w:p w:rsidR="00B7099C" w:rsidRPr="00B7099C" w:rsidRDefault="00B7099C" w:rsidP="00B7099C">
      <w:pPr>
        <w:autoSpaceDE w:val="0"/>
        <w:autoSpaceDN w:val="0"/>
        <w:adjustRightInd w:val="0"/>
        <w:ind w:firstLine="709"/>
        <w:jc w:val="both"/>
        <w:rPr>
          <w:sz w:val="28"/>
          <w:szCs w:val="28"/>
        </w:rPr>
      </w:pPr>
      <w:bookmarkStart w:id="60" w:name="_Toc243212865"/>
      <w:bookmarkStart w:id="61" w:name="_Toc274756245"/>
      <w:bookmarkStart w:id="62" w:name="_Toc306095233"/>
      <w:bookmarkStart w:id="63" w:name="_Toc337909487"/>
      <w:bookmarkStart w:id="64" w:name="_Toc180061005"/>
      <w:r w:rsidRPr="00B7099C">
        <w:rPr>
          <w:sz w:val="28"/>
          <w:szCs w:val="28"/>
        </w:rPr>
        <w:t xml:space="preserve">Расчет суммы </w:t>
      </w:r>
      <w:r w:rsidRPr="00B7099C">
        <w:rPr>
          <w:i/>
          <w:iCs/>
          <w:sz w:val="28"/>
          <w:szCs w:val="28"/>
        </w:rPr>
        <w:t xml:space="preserve">налога на прибыль организаций, зачисляемого в бюджет субъекта Российской Федерации, </w:t>
      </w:r>
      <w:r w:rsidRPr="00B7099C">
        <w:rPr>
          <w:sz w:val="28"/>
          <w:szCs w:val="28"/>
        </w:rPr>
        <w:t>(далее – налог на прибыль организаций) на 2022 год и плановый период 2023 и 2024 годов произведен в соответствии с действующим налоговым и бюджетным законодательством, с учетом изменений законодательства Российской Федерации.</w:t>
      </w:r>
    </w:p>
    <w:p w:rsidR="00B7099C" w:rsidRPr="00B7099C" w:rsidRDefault="00B7099C" w:rsidP="00B7099C">
      <w:pPr>
        <w:autoSpaceDE w:val="0"/>
        <w:autoSpaceDN w:val="0"/>
        <w:adjustRightInd w:val="0"/>
        <w:ind w:firstLine="709"/>
        <w:jc w:val="both"/>
        <w:rPr>
          <w:sz w:val="28"/>
          <w:szCs w:val="28"/>
        </w:rPr>
      </w:pPr>
      <w:r w:rsidRPr="00B7099C">
        <w:rPr>
          <w:sz w:val="28"/>
          <w:szCs w:val="28"/>
        </w:rPr>
        <w:t>В основу расчета налога на прибыль организаций приняты следующие исходные данные:</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отчет ИФНС по форме № 5-ПМ «Отчет о налоговой базе и структуре начислений по налогу на прибыль организаций, </w:t>
      </w:r>
      <w:r w:rsidRPr="00B7099C">
        <w:rPr>
          <w:i/>
          <w:iCs/>
          <w:sz w:val="28"/>
          <w:szCs w:val="28"/>
        </w:rPr>
        <w:t>в бюджет субъекта Российской Федерации</w:t>
      </w:r>
      <w:r w:rsidRPr="00B7099C">
        <w:rPr>
          <w:sz w:val="28"/>
          <w:szCs w:val="28"/>
        </w:rPr>
        <w:t>» по итогам 2020 года;</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показатели ИФНС по району, предоставленные в соответствии с приказом Минфина России № 65н от 30.06.2008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B7099C">
        <w:rPr>
          <w:sz w:val="28"/>
          <w:szCs w:val="28"/>
        </w:rPr>
        <w:t xml:space="preserve"> 12 августа 2004 года № 410» (далее – Приказ № 65н), за 2020 год и 9 месяцев 2021 года посредством программы АИС «Сапфир»;</w:t>
      </w:r>
    </w:p>
    <w:p w:rsidR="00B7099C" w:rsidRPr="00B7099C" w:rsidRDefault="00B7099C" w:rsidP="00B7099C">
      <w:pPr>
        <w:autoSpaceDE w:val="0"/>
        <w:autoSpaceDN w:val="0"/>
        <w:adjustRightInd w:val="0"/>
        <w:ind w:firstLine="709"/>
        <w:jc w:val="both"/>
        <w:rPr>
          <w:sz w:val="28"/>
          <w:szCs w:val="28"/>
        </w:rPr>
      </w:pPr>
      <w:r w:rsidRPr="00B7099C">
        <w:rPr>
          <w:sz w:val="28"/>
          <w:szCs w:val="28"/>
        </w:rPr>
        <w:t>показатели Прогноза СЭР;</w:t>
      </w:r>
    </w:p>
    <w:p w:rsidR="00B7099C" w:rsidRPr="00B7099C" w:rsidRDefault="00B7099C" w:rsidP="00B7099C">
      <w:pPr>
        <w:autoSpaceDE w:val="0"/>
        <w:autoSpaceDN w:val="0"/>
        <w:adjustRightInd w:val="0"/>
        <w:ind w:firstLine="709"/>
        <w:jc w:val="both"/>
        <w:rPr>
          <w:sz w:val="28"/>
          <w:szCs w:val="28"/>
        </w:rPr>
      </w:pPr>
      <w:r w:rsidRPr="00B7099C">
        <w:rPr>
          <w:sz w:val="28"/>
          <w:szCs w:val="28"/>
        </w:rPr>
        <w:t>Рост налога на прибыль организаций учтен на основе показателей Прогноза СЭР – индексов производства и индексов-дефляторов цен.</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Прогноз поступления налога на прибыль организаций определен с учетом норматива отчисления в бюджеты городских округов, муниципальных округов и муниципальных районов в размере 10% и собираемости налога в 2022–2024 годах – 100%. </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сведения отдела </w:t>
      </w:r>
      <w:proofErr w:type="gramStart"/>
      <w:r w:rsidRPr="00B7099C">
        <w:rPr>
          <w:sz w:val="28"/>
          <w:szCs w:val="28"/>
        </w:rPr>
        <w:t>политики в области доходов бюджета министерства финансов Красноярского края</w:t>
      </w:r>
      <w:proofErr w:type="gramEnd"/>
      <w:r w:rsidRPr="00B7099C">
        <w:rPr>
          <w:sz w:val="28"/>
          <w:szCs w:val="28"/>
        </w:rPr>
        <w:t xml:space="preserve">. </w:t>
      </w:r>
    </w:p>
    <w:p w:rsidR="00B7099C" w:rsidRPr="00B7099C" w:rsidRDefault="00B7099C" w:rsidP="00B7099C">
      <w:pPr>
        <w:jc w:val="both"/>
        <w:rPr>
          <w:sz w:val="28"/>
          <w:szCs w:val="28"/>
        </w:rPr>
      </w:pPr>
      <w:r w:rsidRPr="00B7099C">
        <w:rPr>
          <w:sz w:val="28"/>
          <w:szCs w:val="28"/>
        </w:rPr>
        <w:t xml:space="preserve">         </w:t>
      </w:r>
      <w:r w:rsidRPr="00B7099C">
        <w:rPr>
          <w:sz w:val="28"/>
        </w:rPr>
        <w:t>У</w:t>
      </w:r>
      <w:r w:rsidRPr="00B7099C">
        <w:rPr>
          <w:sz w:val="28"/>
          <w:szCs w:val="28"/>
        </w:rPr>
        <w:t>чтено изменение законодательства, оказывающее влияние на объемы расходов организаций на уплату платежей, учитываемых при формировании налогооблагаемой базы.</w:t>
      </w:r>
    </w:p>
    <w:p w:rsidR="00B7099C" w:rsidRPr="00B7099C" w:rsidRDefault="00B7099C" w:rsidP="00B7099C">
      <w:pPr>
        <w:spacing w:before="120"/>
        <w:ind w:firstLine="709"/>
        <w:jc w:val="both"/>
        <w:rPr>
          <w:sz w:val="28"/>
          <w:szCs w:val="28"/>
        </w:rPr>
      </w:pPr>
      <w:r w:rsidRPr="00B7099C">
        <w:rPr>
          <w:sz w:val="28"/>
          <w:szCs w:val="28"/>
        </w:rPr>
        <w:t xml:space="preserve">По сравнению с оценкой 2021 года прогнозируется рост поступлений налога на прибыль организаций. Увеличение поступлений обусловлено главным образом изменением законодательства в части отмены повышенных вывозных пошлин для организаций металлургической отрасли, ростом объемов добычи </w:t>
      </w:r>
      <w:r w:rsidRPr="00B7099C">
        <w:rPr>
          <w:sz w:val="28"/>
          <w:szCs w:val="28"/>
        </w:rPr>
        <w:lastRenderedPageBreak/>
        <w:t>золота, а также увеличением налоговой базы по налогу, в том числе в результате реализации инвестиционных проектов.</w:t>
      </w:r>
    </w:p>
    <w:p w:rsidR="00B7099C" w:rsidRPr="00B7099C" w:rsidRDefault="00B7099C" w:rsidP="00B7099C">
      <w:pPr>
        <w:widowControl w:val="0"/>
        <w:jc w:val="both"/>
        <w:rPr>
          <w:sz w:val="28"/>
          <w:szCs w:val="28"/>
        </w:rPr>
      </w:pPr>
      <w:r w:rsidRPr="00B7099C">
        <w:rPr>
          <w:sz w:val="28"/>
          <w:szCs w:val="28"/>
        </w:rPr>
        <w:t xml:space="preserve">         Поступление налога на прибыль организаций на 2022 год прогнозируется в сумме 1 603 200,0 тыс. рублей, что на 82 030,0 тыс. рублей или 4,9 % меньше оценки 2020 года. Налоговая база прогнозируется в сумме 16 032 000,0 тыс. рублей.</w:t>
      </w:r>
    </w:p>
    <w:p w:rsidR="00B7099C" w:rsidRPr="00B7099C" w:rsidRDefault="00B7099C" w:rsidP="00B7099C">
      <w:pPr>
        <w:widowControl w:val="0"/>
        <w:ind w:firstLine="709"/>
        <w:jc w:val="both"/>
        <w:rPr>
          <w:sz w:val="28"/>
          <w:szCs w:val="28"/>
        </w:rPr>
      </w:pPr>
      <w:r w:rsidRPr="00B7099C">
        <w:rPr>
          <w:sz w:val="28"/>
          <w:szCs w:val="28"/>
        </w:rPr>
        <w:t>Поступление налога на прибыль организаций на 2022-2024 годы прогнозируется в сумме 1 612 819,2 тыс. рублей и 1 638 624,3 соответственно.</w:t>
      </w:r>
      <w:r w:rsidRPr="00B7099C">
        <w:t xml:space="preserve"> </w:t>
      </w:r>
      <w:r w:rsidRPr="00B7099C">
        <w:rPr>
          <w:sz w:val="28"/>
          <w:szCs w:val="28"/>
        </w:rPr>
        <w:t>Налоговая база прогнозируется в сумме 16 128 192,0 тыс. рублей и 16 386 243,0 соответственно (приложение 3 к Пояснительной записке).</w:t>
      </w:r>
    </w:p>
    <w:p w:rsidR="00B7099C" w:rsidRPr="00B7099C" w:rsidRDefault="00B7099C" w:rsidP="00B7099C">
      <w:pPr>
        <w:widowControl w:val="0"/>
        <w:spacing w:line="264" w:lineRule="auto"/>
        <w:ind w:firstLine="709"/>
        <w:jc w:val="both"/>
        <w:rPr>
          <w:sz w:val="28"/>
          <w:szCs w:val="28"/>
        </w:rPr>
      </w:pPr>
      <w:r w:rsidRPr="00B7099C">
        <w:rPr>
          <w:sz w:val="28"/>
          <w:szCs w:val="28"/>
        </w:rPr>
        <w:t>При определении налоговой базы для расчета налога на прибыль организаций учтена оценка исполнения бюджета за 2020 год, с учетом положительной динамики инвестиций металлургических компаний района (Прогноз СЭР).</w:t>
      </w:r>
    </w:p>
    <w:p w:rsidR="00B7099C" w:rsidRPr="00B7099C" w:rsidRDefault="00B7099C" w:rsidP="00B7099C">
      <w:pPr>
        <w:widowControl w:val="0"/>
        <w:ind w:firstLine="709"/>
        <w:jc w:val="both"/>
        <w:rPr>
          <w:sz w:val="28"/>
          <w:szCs w:val="28"/>
        </w:rPr>
      </w:pPr>
    </w:p>
    <w:p w:rsidR="00B7099C" w:rsidRPr="00B7099C" w:rsidRDefault="00B7099C" w:rsidP="00B7099C">
      <w:pPr>
        <w:jc w:val="center"/>
        <w:outlineLvl w:val="2"/>
        <w:rPr>
          <w:b/>
          <w:sz w:val="28"/>
          <w:szCs w:val="28"/>
        </w:rPr>
      </w:pPr>
      <w:bookmarkStart w:id="65" w:name="_Toc369292228"/>
      <w:bookmarkStart w:id="66" w:name="_Toc400644271"/>
      <w:bookmarkStart w:id="67" w:name="_Toc432518344"/>
      <w:bookmarkStart w:id="68" w:name="_Toc464077087"/>
      <w:bookmarkStart w:id="69" w:name="_Toc464121973"/>
      <w:r w:rsidRPr="00B7099C">
        <w:rPr>
          <w:b/>
          <w:sz w:val="28"/>
          <w:szCs w:val="28"/>
        </w:rPr>
        <w:t>Налог на доходы физических лиц</w:t>
      </w:r>
      <w:bookmarkEnd w:id="54"/>
      <w:bookmarkEnd w:id="55"/>
      <w:bookmarkEnd w:id="56"/>
      <w:bookmarkEnd w:id="57"/>
      <w:bookmarkEnd w:id="58"/>
      <w:bookmarkEnd w:id="59"/>
      <w:bookmarkEnd w:id="60"/>
      <w:bookmarkEnd w:id="61"/>
      <w:bookmarkEnd w:id="62"/>
    </w:p>
    <w:p w:rsidR="00B7099C" w:rsidRPr="00B7099C" w:rsidRDefault="00B7099C" w:rsidP="00B7099C"/>
    <w:bookmarkEnd w:id="63"/>
    <w:p w:rsidR="00B7099C" w:rsidRPr="00B7099C" w:rsidRDefault="00B7099C" w:rsidP="00B7099C">
      <w:pPr>
        <w:widowControl w:val="0"/>
        <w:autoSpaceDE w:val="0"/>
        <w:autoSpaceDN w:val="0"/>
        <w:adjustRightInd w:val="0"/>
        <w:ind w:firstLine="709"/>
        <w:jc w:val="both"/>
        <w:rPr>
          <w:sz w:val="28"/>
          <w:szCs w:val="28"/>
        </w:rPr>
      </w:pPr>
      <w:r w:rsidRPr="00B7099C">
        <w:rPr>
          <w:sz w:val="28"/>
          <w:szCs w:val="28"/>
        </w:rPr>
        <w:t>Расчет суммы налога на доходы физических лиц произведен в соответствии с действующим налоговым и бюджетным законодательством.</w:t>
      </w:r>
    </w:p>
    <w:p w:rsidR="00B7099C" w:rsidRPr="00B7099C" w:rsidRDefault="00B7099C" w:rsidP="00B7099C">
      <w:pPr>
        <w:ind w:firstLine="709"/>
        <w:jc w:val="both"/>
        <w:rPr>
          <w:sz w:val="28"/>
          <w:szCs w:val="28"/>
        </w:rPr>
      </w:pPr>
      <w:r w:rsidRPr="00B7099C">
        <w:rPr>
          <w:sz w:val="28"/>
          <w:szCs w:val="28"/>
        </w:rPr>
        <w:t>В расчете налога (приложение 4 к Пояснительной записке) использованы данные:</w:t>
      </w:r>
    </w:p>
    <w:p w:rsidR="00B7099C" w:rsidRPr="00B7099C" w:rsidRDefault="00B7099C" w:rsidP="00B7099C">
      <w:pPr>
        <w:ind w:firstLine="709"/>
        <w:jc w:val="both"/>
        <w:rPr>
          <w:sz w:val="28"/>
          <w:szCs w:val="28"/>
        </w:rPr>
      </w:pPr>
      <w:r w:rsidRPr="00B7099C">
        <w:rPr>
          <w:sz w:val="28"/>
          <w:szCs w:val="28"/>
        </w:rPr>
        <w:t xml:space="preserve">сведения отдела </w:t>
      </w:r>
      <w:proofErr w:type="gramStart"/>
      <w:r w:rsidRPr="00B7099C">
        <w:rPr>
          <w:sz w:val="28"/>
          <w:szCs w:val="28"/>
        </w:rPr>
        <w:t>политики в области доходов бюджета Министерства финансов Красноярского края</w:t>
      </w:r>
      <w:proofErr w:type="gramEnd"/>
      <w:r w:rsidRPr="00B7099C">
        <w:rPr>
          <w:sz w:val="28"/>
          <w:szCs w:val="28"/>
        </w:rPr>
        <w:t>;</w:t>
      </w:r>
    </w:p>
    <w:p w:rsidR="00B7099C" w:rsidRPr="00B7099C" w:rsidRDefault="00B7099C" w:rsidP="00B7099C">
      <w:pPr>
        <w:tabs>
          <w:tab w:val="num" w:pos="644"/>
          <w:tab w:val="num" w:pos="709"/>
          <w:tab w:val="num" w:pos="1134"/>
          <w:tab w:val="num" w:pos="1386"/>
          <w:tab w:val="num" w:pos="1785"/>
        </w:tabs>
        <w:autoSpaceDE w:val="0"/>
        <w:autoSpaceDN w:val="0"/>
        <w:adjustRightInd w:val="0"/>
        <w:jc w:val="both"/>
        <w:rPr>
          <w:sz w:val="28"/>
          <w:szCs w:val="28"/>
        </w:rPr>
      </w:pPr>
      <w:r w:rsidRPr="00B7099C">
        <w:rPr>
          <w:sz w:val="28"/>
          <w:szCs w:val="28"/>
        </w:rPr>
        <w:tab/>
      </w:r>
      <w:r w:rsidRPr="00B7099C">
        <w:rPr>
          <w:sz w:val="28"/>
          <w:szCs w:val="28"/>
        </w:rPr>
        <w:tab/>
        <w:t>отчеты ИФНС по формам № 5–ДДК «Отчет о декларировании доходов физическими лицами за 2019 год» и № 5–НДФЛ «Отчет о налоговой базе и структуре начислений по налогу на доходы физических лиц за 2020 год, представленным налоговыми агентами»</w:t>
      </w:r>
      <w:r w:rsidRPr="00B7099C">
        <w:rPr>
          <w:spacing w:val="4"/>
          <w:sz w:val="28"/>
          <w:szCs w:val="28"/>
        </w:rPr>
        <w:t>;</w:t>
      </w:r>
    </w:p>
    <w:p w:rsidR="00B7099C" w:rsidRPr="00B7099C" w:rsidRDefault="00B7099C" w:rsidP="00B7099C">
      <w:pPr>
        <w:tabs>
          <w:tab w:val="num" w:pos="644"/>
          <w:tab w:val="num" w:pos="709"/>
          <w:tab w:val="num" w:pos="1134"/>
          <w:tab w:val="num" w:pos="1386"/>
          <w:tab w:val="num" w:pos="1785"/>
        </w:tabs>
        <w:autoSpaceDE w:val="0"/>
        <w:autoSpaceDN w:val="0"/>
        <w:adjustRightInd w:val="0"/>
        <w:jc w:val="both"/>
        <w:rPr>
          <w:sz w:val="28"/>
          <w:szCs w:val="28"/>
        </w:rPr>
      </w:pPr>
      <w:r w:rsidRPr="00B7099C">
        <w:rPr>
          <w:sz w:val="28"/>
          <w:szCs w:val="28"/>
        </w:rPr>
        <w:tab/>
        <w:t>показатели УФНС по краю, предоставленные в соответствии с приказом № 65н, информация УФНС по краю об объеме доходов физических лиц, превысивших 5 млн. рублей за 9 месяцев 2021 года (данные программы АИС «Сапфир»);</w:t>
      </w:r>
    </w:p>
    <w:p w:rsidR="00B7099C" w:rsidRPr="00B7099C" w:rsidRDefault="00B7099C" w:rsidP="00B7099C">
      <w:pPr>
        <w:tabs>
          <w:tab w:val="num" w:pos="644"/>
          <w:tab w:val="num" w:pos="709"/>
          <w:tab w:val="num" w:pos="1134"/>
          <w:tab w:val="num" w:pos="1386"/>
          <w:tab w:val="num" w:pos="1785"/>
        </w:tabs>
        <w:autoSpaceDE w:val="0"/>
        <w:autoSpaceDN w:val="0"/>
        <w:adjustRightInd w:val="0"/>
        <w:jc w:val="both"/>
        <w:rPr>
          <w:sz w:val="28"/>
          <w:szCs w:val="28"/>
        </w:rPr>
      </w:pPr>
      <w:r w:rsidRPr="00B7099C">
        <w:rPr>
          <w:spacing w:val="4"/>
          <w:sz w:val="28"/>
          <w:szCs w:val="28"/>
        </w:rPr>
        <w:tab/>
        <w:t>показатели Прогноза СЭР.</w:t>
      </w:r>
    </w:p>
    <w:p w:rsidR="00B7099C" w:rsidRPr="00B7099C" w:rsidRDefault="00B7099C" w:rsidP="00B7099C">
      <w:pPr>
        <w:tabs>
          <w:tab w:val="num" w:pos="1557"/>
        </w:tabs>
        <w:jc w:val="both"/>
        <w:rPr>
          <w:sz w:val="28"/>
          <w:szCs w:val="28"/>
        </w:rPr>
      </w:pPr>
      <w:r w:rsidRPr="00B7099C">
        <w:rPr>
          <w:sz w:val="28"/>
          <w:szCs w:val="28"/>
        </w:rPr>
        <w:t xml:space="preserve">         </w:t>
      </w:r>
      <w:proofErr w:type="gramStart"/>
      <w:r w:rsidRPr="00B7099C">
        <w:rPr>
          <w:sz w:val="28"/>
          <w:szCs w:val="28"/>
        </w:rPr>
        <w:t>Поступление налога на доходы физических лиц на 2022 год прогнозируется в сумме 835 469,7 тыс. рублей (на 135 119,7 тыс. рублей больше оценки 2021 года), на 2023 год – 868 817,6 тыс. рублей (на 33 347,9 тыс. рублей больше, чем в 2022 году), на 2024 год – 903 494,2 тыс. рублей (на 34 676,6 тыс. рублей больше, чем в 2023 году).</w:t>
      </w:r>
      <w:proofErr w:type="gramEnd"/>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 xml:space="preserve">Прогноз поступления </w:t>
      </w:r>
      <w:r w:rsidRPr="00B7099C">
        <w:rPr>
          <w:iCs/>
          <w:sz w:val="28"/>
          <w:szCs w:val="28"/>
        </w:rPr>
        <w:t xml:space="preserve">налога на доходы физических лиц с  доходов, источником которых является налоговый агент </w:t>
      </w:r>
      <w:r w:rsidRPr="00B7099C">
        <w:rPr>
          <w:sz w:val="28"/>
          <w:szCs w:val="28"/>
        </w:rPr>
        <w:t>(подстатья 1 01 02010), на 2022–2024 годы определен исходя из оценки исполнения 2021 года и темпов прироста показателя Прогноза СЭР края «фонд заработной платы всех работников по полному кругу организаций» (без учета части доходов физических лиц, превышающей 5 млн. рублей в год).</w:t>
      </w:r>
      <w:proofErr w:type="gramEnd"/>
    </w:p>
    <w:p w:rsidR="00B7099C" w:rsidRPr="00B7099C" w:rsidRDefault="00B7099C" w:rsidP="00B7099C">
      <w:pPr>
        <w:autoSpaceDE w:val="0"/>
        <w:autoSpaceDN w:val="0"/>
        <w:adjustRightInd w:val="0"/>
        <w:ind w:firstLine="709"/>
        <w:jc w:val="both"/>
        <w:rPr>
          <w:sz w:val="28"/>
          <w:szCs w:val="28"/>
        </w:rPr>
      </w:pPr>
      <w:r w:rsidRPr="00B7099C">
        <w:rPr>
          <w:sz w:val="28"/>
          <w:szCs w:val="28"/>
        </w:rPr>
        <w:t>Другие доходы физических лиц определены исходя из оценки 2021 года с учетом увеличения на среднегодовой индекс потребительских цен ежегодно.</w:t>
      </w:r>
    </w:p>
    <w:p w:rsidR="00B7099C" w:rsidRPr="00B7099C" w:rsidRDefault="00B7099C" w:rsidP="00B7099C">
      <w:pPr>
        <w:autoSpaceDE w:val="0"/>
        <w:autoSpaceDN w:val="0"/>
        <w:adjustRightInd w:val="0"/>
        <w:ind w:firstLine="709"/>
        <w:jc w:val="both"/>
        <w:rPr>
          <w:sz w:val="28"/>
          <w:szCs w:val="28"/>
        </w:rPr>
      </w:pPr>
      <w:r w:rsidRPr="00B7099C">
        <w:rPr>
          <w:sz w:val="28"/>
          <w:szCs w:val="28"/>
        </w:rPr>
        <w:lastRenderedPageBreak/>
        <w:t>Учтено погашение недоимки на 2022–2024 годы в размере 35 %, 35 % и 30 % соответственно (подстатьи 1 01 02010, 1 01 02080), 20 % ежегодно (подстатьи 1 01 02020, 1 01 02030) от величины недоимки по состоянию на 01.08.2021.</w:t>
      </w:r>
    </w:p>
    <w:p w:rsidR="00B7099C" w:rsidRPr="00B7099C" w:rsidRDefault="00B7099C" w:rsidP="00B7099C">
      <w:pPr>
        <w:ind w:firstLine="709"/>
        <w:jc w:val="both"/>
        <w:rPr>
          <w:spacing w:val="4"/>
          <w:sz w:val="28"/>
          <w:szCs w:val="28"/>
        </w:rPr>
      </w:pPr>
    </w:p>
    <w:p w:rsidR="00B7099C" w:rsidRPr="00B7099C" w:rsidRDefault="00B7099C" w:rsidP="00B7099C">
      <w:pPr>
        <w:jc w:val="center"/>
        <w:outlineLvl w:val="2"/>
        <w:rPr>
          <w:b/>
          <w:spacing w:val="4"/>
          <w:sz w:val="28"/>
          <w:szCs w:val="28"/>
        </w:rPr>
      </w:pPr>
      <w:bookmarkStart w:id="70" w:name="_Toc211339770"/>
      <w:bookmarkStart w:id="71" w:name="_Toc211614078"/>
      <w:bookmarkStart w:id="72" w:name="_Toc243212866"/>
      <w:bookmarkStart w:id="73" w:name="_Toc274130218"/>
      <w:bookmarkStart w:id="74" w:name="_Toc274756246"/>
      <w:bookmarkStart w:id="75" w:name="_Toc306095234"/>
      <w:bookmarkStart w:id="76" w:name="_Toc337909488"/>
      <w:bookmarkStart w:id="77" w:name="_Toc369292229"/>
      <w:bookmarkStart w:id="78" w:name="_Toc400644272"/>
      <w:bookmarkStart w:id="79" w:name="_Toc432518345"/>
      <w:bookmarkStart w:id="80" w:name="_Toc464077088"/>
      <w:bookmarkStart w:id="81" w:name="_Toc464121974"/>
      <w:r w:rsidRPr="00B7099C">
        <w:rPr>
          <w:b/>
          <w:spacing w:val="4"/>
          <w:sz w:val="28"/>
          <w:szCs w:val="28"/>
        </w:rPr>
        <w:t>Акцизы по подакцизным товарам (продукции), производимым на территории Российской Федерации</w:t>
      </w:r>
      <w:bookmarkEnd w:id="64"/>
      <w:bookmarkEnd w:id="65"/>
      <w:bookmarkEnd w:id="66"/>
      <w:bookmarkEnd w:id="67"/>
      <w:bookmarkEnd w:id="68"/>
      <w:bookmarkEnd w:id="69"/>
      <w:bookmarkEnd w:id="70"/>
      <w:bookmarkEnd w:id="71"/>
      <w:bookmarkEnd w:id="72"/>
      <w:bookmarkEnd w:id="73"/>
      <w:bookmarkEnd w:id="74"/>
      <w:bookmarkEnd w:id="75"/>
    </w:p>
    <w:p w:rsidR="00B7099C" w:rsidRPr="00B7099C" w:rsidRDefault="00B7099C" w:rsidP="00B7099C">
      <w:pPr>
        <w:rPr>
          <w:spacing w:val="4"/>
        </w:rPr>
      </w:pP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Расчет доходов от акцизов на нефтепродукты осуществлен в соответствии с действующим налоговым и бюджетным законодательством, проектом закона о федеральном бюджете (определен порядок распределения доходов от акцизов на нефтепродукты в бюджеты субъектов Российской Федерации), Федеральным законом от 01.07.2021 № 247-ФЗ «О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w:t>
      </w:r>
      <w:proofErr w:type="gramEnd"/>
      <w:r w:rsidRPr="00B7099C">
        <w:rPr>
          <w:sz w:val="28"/>
          <w:szCs w:val="28"/>
        </w:rPr>
        <w:t xml:space="preserve"> </w:t>
      </w:r>
      <w:proofErr w:type="gramStart"/>
      <w:r w:rsidRPr="00B7099C">
        <w:rPr>
          <w:sz w:val="28"/>
          <w:szCs w:val="28"/>
        </w:rPr>
        <w:t>особенностей исполнения бюджетов бюджетной системы Российской Федерации в 2021 году» и отдельные законодательные акты Российской Федерации» (устанавливает зачисление акцизов на нефтепродукты в бюджеты субъектов Российской Федерации по нормативам на уровне 2021 года) и проектом закона края «О внесении изменений в Закон края «О межбюджетных отношениях в Красноярском крае» (предусматривает увеличение норматива отчислений от акцизов на нефтепродукты в местные бюджеты с</w:t>
      </w:r>
      <w:proofErr w:type="gramEnd"/>
      <w:r w:rsidRPr="00B7099C">
        <w:rPr>
          <w:sz w:val="28"/>
          <w:szCs w:val="28"/>
        </w:rPr>
        <w:t xml:space="preserve"> </w:t>
      </w:r>
      <w:proofErr w:type="gramStart"/>
      <w:r w:rsidRPr="00B7099C">
        <w:rPr>
          <w:sz w:val="28"/>
          <w:szCs w:val="28"/>
        </w:rPr>
        <w:t>10 % до 20 %).</w:t>
      </w:r>
      <w:proofErr w:type="gramEnd"/>
    </w:p>
    <w:p w:rsidR="00B7099C" w:rsidRPr="00B7099C" w:rsidRDefault="00B7099C" w:rsidP="00B7099C">
      <w:pPr>
        <w:ind w:firstLine="709"/>
        <w:jc w:val="both"/>
        <w:rPr>
          <w:spacing w:val="4"/>
          <w:sz w:val="28"/>
          <w:szCs w:val="28"/>
        </w:rPr>
      </w:pPr>
      <w:r w:rsidRPr="00B7099C">
        <w:rPr>
          <w:spacing w:val="4"/>
          <w:sz w:val="28"/>
          <w:szCs w:val="28"/>
        </w:rPr>
        <w:t>Расчет прогноза поступления в бюджет Северо-Енисейского района произведен исходя из сумм, учтенных в проекте закона края «О краевом бюджете на 2021 год и плановый период 2022-2023 годов» с учетом размера дифференцированного норматива отчислений в размере 0,1622 % для бюджета Северо-Енисейского района, установленных статьей 13, согласно приложению 64.</w:t>
      </w:r>
    </w:p>
    <w:p w:rsidR="00B7099C" w:rsidRPr="00B7099C" w:rsidRDefault="00B7099C" w:rsidP="00B7099C">
      <w:pPr>
        <w:ind w:firstLine="709"/>
        <w:jc w:val="both"/>
        <w:rPr>
          <w:spacing w:val="4"/>
          <w:sz w:val="28"/>
          <w:szCs w:val="28"/>
        </w:rPr>
      </w:pPr>
      <w:proofErr w:type="gramStart"/>
      <w:r w:rsidRPr="00B7099C">
        <w:rPr>
          <w:spacing w:val="4"/>
          <w:sz w:val="28"/>
          <w:szCs w:val="28"/>
        </w:rPr>
        <w:t xml:space="preserve">С учетом увеличения </w:t>
      </w:r>
      <w:r w:rsidRPr="00B7099C">
        <w:rPr>
          <w:sz w:val="28"/>
          <w:szCs w:val="28"/>
        </w:rPr>
        <w:t>норматива отчислений от акцизов на нефтепродукты в местные бюджеты с 10 % до 20 % (+10%) и размера дифференцированного норматива отчислений, п</w:t>
      </w:r>
      <w:r w:rsidRPr="00B7099C">
        <w:rPr>
          <w:spacing w:val="4"/>
          <w:sz w:val="28"/>
          <w:szCs w:val="28"/>
        </w:rPr>
        <w:t xml:space="preserve">оступление акцизов в 2022 году прогнозируется в сумме 3 158,8 тыс. рублей, на 2023-2024 годы прогнозируется в сумме 3 233,6 тыс. рублей и 3 321,7 тыс. рублей </w:t>
      </w:r>
      <w:r w:rsidRPr="00B7099C">
        <w:rPr>
          <w:sz w:val="28"/>
          <w:szCs w:val="28"/>
        </w:rPr>
        <w:t>(приложение 5 к Пояснительной записке)</w:t>
      </w:r>
      <w:r w:rsidRPr="00B7099C">
        <w:rPr>
          <w:spacing w:val="4"/>
          <w:sz w:val="28"/>
          <w:szCs w:val="28"/>
        </w:rPr>
        <w:t>.</w:t>
      </w:r>
      <w:proofErr w:type="gramEnd"/>
    </w:p>
    <w:p w:rsidR="00B7099C" w:rsidRPr="00B7099C" w:rsidRDefault="00B7099C" w:rsidP="00B7099C">
      <w:pPr>
        <w:rPr>
          <w:sz w:val="28"/>
          <w:szCs w:val="28"/>
        </w:rPr>
      </w:pPr>
    </w:p>
    <w:p w:rsidR="00B7099C" w:rsidRPr="00B7099C" w:rsidRDefault="00B7099C" w:rsidP="00B7099C">
      <w:pPr>
        <w:jc w:val="center"/>
        <w:outlineLvl w:val="2"/>
        <w:rPr>
          <w:b/>
          <w:spacing w:val="4"/>
          <w:sz w:val="28"/>
          <w:szCs w:val="28"/>
        </w:rPr>
      </w:pPr>
      <w:bookmarkStart w:id="82" w:name="_Toc211339782"/>
      <w:bookmarkStart w:id="83" w:name="_Toc211614088"/>
      <w:bookmarkStart w:id="84" w:name="_Toc243212868"/>
      <w:bookmarkStart w:id="85" w:name="_Toc274756248"/>
      <w:bookmarkEnd w:id="76"/>
      <w:bookmarkEnd w:id="77"/>
      <w:bookmarkEnd w:id="78"/>
      <w:bookmarkEnd w:id="79"/>
      <w:bookmarkEnd w:id="80"/>
      <w:r w:rsidRPr="00B7099C">
        <w:rPr>
          <w:b/>
          <w:spacing w:val="4"/>
          <w:sz w:val="28"/>
          <w:szCs w:val="28"/>
        </w:rPr>
        <w:t>Налоги на совокупный доход</w:t>
      </w:r>
    </w:p>
    <w:p w:rsidR="00B7099C" w:rsidRPr="00B7099C" w:rsidRDefault="00B7099C" w:rsidP="00B7099C">
      <w:pPr>
        <w:spacing w:before="120"/>
        <w:jc w:val="center"/>
        <w:outlineLvl w:val="2"/>
        <w:rPr>
          <w:i/>
          <w:spacing w:val="4"/>
          <w:sz w:val="28"/>
          <w:szCs w:val="28"/>
        </w:rPr>
      </w:pPr>
      <w:bookmarkStart w:id="86" w:name="_Toc21682519"/>
      <w:bookmarkStart w:id="87" w:name="_Toc21863299"/>
      <w:r w:rsidRPr="00B7099C">
        <w:rPr>
          <w:i/>
          <w:spacing w:val="4"/>
          <w:sz w:val="28"/>
          <w:szCs w:val="28"/>
        </w:rPr>
        <w:t>Налог, взимаемый в связи с применением упрощенной системы налогообложения</w:t>
      </w:r>
      <w:bookmarkEnd w:id="81"/>
      <w:bookmarkEnd w:id="82"/>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 xml:space="preserve">Расчет суммы </w:t>
      </w:r>
      <w:r w:rsidRPr="00B7099C">
        <w:rPr>
          <w:i/>
          <w:iCs/>
          <w:sz w:val="28"/>
          <w:szCs w:val="28"/>
        </w:rPr>
        <w:t xml:space="preserve">налога, взимаемого в связи с применением упрощенной системы налогообложения, </w:t>
      </w:r>
      <w:r w:rsidRPr="00B7099C">
        <w:rPr>
          <w:sz w:val="28"/>
          <w:szCs w:val="28"/>
        </w:rPr>
        <w:t>произведен на основании информации ИФНС по форме № 5-УСН «Отчет о налоговой базе и структуре начислений по налогу, уплачиваемому в связи с применением упрощенной системы налогообложения» по итогам 2020 года и показателей деятельности субъектов малого предпринимательства, применяющих упрощенную систему налогообложения, данных программы АИС «Сапфир».</w:t>
      </w:r>
      <w:proofErr w:type="gramEnd"/>
    </w:p>
    <w:p w:rsidR="00B7099C" w:rsidRPr="00B7099C" w:rsidRDefault="00B7099C" w:rsidP="00B7099C">
      <w:pPr>
        <w:autoSpaceDE w:val="0"/>
        <w:autoSpaceDN w:val="0"/>
        <w:adjustRightInd w:val="0"/>
        <w:ind w:firstLine="709"/>
        <w:jc w:val="both"/>
        <w:rPr>
          <w:sz w:val="28"/>
          <w:szCs w:val="28"/>
        </w:rPr>
      </w:pPr>
      <w:r w:rsidRPr="00B7099C">
        <w:rPr>
          <w:sz w:val="28"/>
          <w:szCs w:val="28"/>
        </w:rPr>
        <w:lastRenderedPageBreak/>
        <w:t>Расчет суммы налога, взимаемого в связи с применением упрощенной системы налогообложения, на 2022–2024 годы произведен в соответствии с действующим налоговым и бюджетным законодательством, с учетом:</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 Закона Красноярского края от 19.11.2020 № 10-4347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устанавливающего:</w:t>
      </w:r>
    </w:p>
    <w:p w:rsidR="00B7099C" w:rsidRPr="00B7099C" w:rsidRDefault="00B7099C" w:rsidP="00B7099C">
      <w:pPr>
        <w:autoSpaceDE w:val="0"/>
        <w:autoSpaceDN w:val="0"/>
        <w:adjustRightInd w:val="0"/>
        <w:ind w:firstLine="709"/>
        <w:jc w:val="both"/>
        <w:rPr>
          <w:sz w:val="28"/>
          <w:szCs w:val="28"/>
        </w:rPr>
      </w:pPr>
      <w:r w:rsidRPr="00B7099C">
        <w:rPr>
          <w:sz w:val="28"/>
          <w:szCs w:val="28"/>
        </w:rPr>
        <w:t>- поэтапное увеличение пониженных размеров налоговых ставок, установленных для налогоплательщиков, применявших в 2020 году исключительно систему налогообложения в виде единого налога на вмененный доход для отдельных видов деятельности и перешедших на упрощенную систему налогообложения;</w:t>
      </w:r>
    </w:p>
    <w:p w:rsidR="00B7099C" w:rsidRPr="00B7099C" w:rsidRDefault="00B7099C" w:rsidP="00B7099C">
      <w:pPr>
        <w:autoSpaceDE w:val="0"/>
        <w:autoSpaceDN w:val="0"/>
        <w:adjustRightInd w:val="0"/>
        <w:ind w:firstLine="709"/>
        <w:jc w:val="both"/>
        <w:rPr>
          <w:sz w:val="28"/>
          <w:szCs w:val="28"/>
        </w:rPr>
      </w:pPr>
      <w:r w:rsidRPr="00B7099C">
        <w:rPr>
          <w:sz w:val="28"/>
          <w:szCs w:val="28"/>
        </w:rPr>
        <w:t>- прекращение действия пониженных до минимального уровня налоговых ставок, установленных на налоговый период 2021 года для отдельных категорий налогоплательщиков;</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Закона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предусматривающего окончание с 1 января 2024 года действия нулевой налоговой ставки для впервые зарегистрированных индивидуальных предпринимателей, осуществляющих деятельность в производственной, социальной, научной и других сферах (далее – «налоговые каникулы»).</w:t>
      </w:r>
      <w:proofErr w:type="gramEnd"/>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Расчет сумм налога, взимаемого с налогоплательщиков, выбравших в качестве объекта налогообложения доходы, налога, взимаемого с налогоплательщиков, выбравших в качестве объекта налогообложения доходы, уменьшенные на величину расходов (в том числе минимального налога, зачисляемого в бюджеты субъектов Российской Федерации), произведен исходя из прогнозируемого объема налоговой базы, определенного с учетом оценки налоговой базы в 2021 году, индексов роста доходов субъектов малого предпринимательства (доходов</w:t>
      </w:r>
      <w:proofErr w:type="gramEnd"/>
      <w:r w:rsidRPr="00B7099C">
        <w:rPr>
          <w:sz w:val="28"/>
          <w:szCs w:val="28"/>
        </w:rPr>
        <w:t xml:space="preserve">, уменьшенных на величину расходов субъектов малого предпринимательства), применяющих упрощенную систему налогообложения, на 2022–2024 годы. </w:t>
      </w:r>
    </w:p>
    <w:p w:rsidR="00B7099C" w:rsidRPr="00B7099C" w:rsidRDefault="00B7099C" w:rsidP="00B7099C">
      <w:pPr>
        <w:tabs>
          <w:tab w:val="num" w:pos="709"/>
          <w:tab w:val="num" w:pos="1134"/>
          <w:tab w:val="num" w:pos="1386"/>
          <w:tab w:val="num" w:pos="1785"/>
        </w:tabs>
        <w:autoSpaceDE w:val="0"/>
        <w:autoSpaceDN w:val="0"/>
        <w:adjustRightInd w:val="0"/>
        <w:spacing w:before="120"/>
        <w:jc w:val="both"/>
        <w:rPr>
          <w:spacing w:val="4"/>
          <w:sz w:val="28"/>
          <w:szCs w:val="28"/>
        </w:rPr>
      </w:pPr>
      <w:r w:rsidRPr="00B7099C">
        <w:rPr>
          <w:spacing w:val="4"/>
          <w:sz w:val="28"/>
          <w:szCs w:val="28"/>
        </w:rPr>
        <w:t xml:space="preserve">         Общая сумма налога, взимаемого в связи с применением упрощенной системы налогообложения, на 2022 год прогнозируется в сумме 11 948,5 тыс. рублей, на 2023 и 2024 годы </w:t>
      </w:r>
      <w:r w:rsidRPr="00B7099C">
        <w:rPr>
          <w:sz w:val="28"/>
          <w:szCs w:val="28"/>
        </w:rPr>
        <w:t>–</w:t>
      </w:r>
      <w:r w:rsidRPr="00B7099C">
        <w:rPr>
          <w:spacing w:val="4"/>
          <w:sz w:val="28"/>
          <w:szCs w:val="28"/>
        </w:rPr>
        <w:t xml:space="preserve"> в сумме 12 264,4 тыс. рублей и 12 923,5 тыс</w:t>
      </w:r>
      <w:r w:rsidRPr="00B7099C">
        <w:rPr>
          <w:color w:val="000000"/>
          <w:spacing w:val="4"/>
          <w:sz w:val="28"/>
          <w:szCs w:val="28"/>
        </w:rPr>
        <w:t>. рублей соответственно</w:t>
      </w:r>
      <w:r w:rsidRPr="00B7099C">
        <w:rPr>
          <w:spacing w:val="4"/>
          <w:sz w:val="28"/>
          <w:szCs w:val="28"/>
        </w:rPr>
        <w:t xml:space="preserve"> (приложение 6 к Пояснительной записке).</w:t>
      </w:r>
    </w:p>
    <w:p w:rsidR="00B7099C" w:rsidRPr="00B7099C" w:rsidRDefault="00B7099C" w:rsidP="00B7099C">
      <w:pPr>
        <w:autoSpaceDE w:val="0"/>
        <w:autoSpaceDN w:val="0"/>
        <w:adjustRightInd w:val="0"/>
        <w:ind w:firstLine="709"/>
        <w:jc w:val="both"/>
        <w:rPr>
          <w:spacing w:val="4"/>
          <w:sz w:val="28"/>
          <w:szCs w:val="28"/>
        </w:rPr>
      </w:pPr>
      <w:r w:rsidRPr="00B7099C">
        <w:rPr>
          <w:sz w:val="28"/>
          <w:szCs w:val="28"/>
        </w:rPr>
        <w:t>Учтено в 2022– 2024 годах погашение недоимки ежегодно в размере 20 % от величины недоимки по состоянию на 01.08.2021 и собираемость в размере 98,2 % в 2022 году, 98,3 % – в 2023 году, 98,4 % – в 2024 году.</w:t>
      </w:r>
      <w:r w:rsidRPr="00B7099C">
        <w:rPr>
          <w:spacing w:val="4"/>
          <w:sz w:val="28"/>
          <w:szCs w:val="28"/>
        </w:rPr>
        <w:t xml:space="preserve"> </w:t>
      </w:r>
    </w:p>
    <w:p w:rsidR="00B7099C" w:rsidRPr="00B7099C" w:rsidRDefault="00B7099C" w:rsidP="00B7099C">
      <w:pPr>
        <w:rPr>
          <w:spacing w:val="4"/>
        </w:rPr>
      </w:pPr>
      <w:r w:rsidRPr="00B7099C">
        <w:rPr>
          <w:spacing w:val="4"/>
        </w:rPr>
        <w:tab/>
      </w:r>
    </w:p>
    <w:p w:rsidR="00B7099C" w:rsidRPr="00B7099C" w:rsidRDefault="00B7099C" w:rsidP="00B7099C">
      <w:pPr>
        <w:ind w:firstLine="708"/>
        <w:rPr>
          <w:i/>
          <w:spacing w:val="4"/>
          <w:sz w:val="28"/>
          <w:szCs w:val="28"/>
        </w:rPr>
      </w:pPr>
      <w:r w:rsidRPr="00B7099C">
        <w:rPr>
          <w:i/>
          <w:spacing w:val="4"/>
          <w:sz w:val="28"/>
          <w:szCs w:val="28"/>
        </w:rPr>
        <w:t>Единый налог на вмененный доход для отдельных видов деятельности</w:t>
      </w:r>
    </w:p>
    <w:p w:rsidR="00B7099C" w:rsidRPr="00B7099C" w:rsidRDefault="00B7099C" w:rsidP="00B7099C">
      <w:pPr>
        <w:rPr>
          <w:i/>
          <w:spacing w:val="4"/>
          <w:sz w:val="28"/>
          <w:szCs w:val="28"/>
        </w:rPr>
      </w:pPr>
    </w:p>
    <w:p w:rsidR="00B7099C" w:rsidRPr="00B7099C" w:rsidRDefault="00B7099C" w:rsidP="00B7099C">
      <w:pPr>
        <w:ind w:firstLine="709"/>
        <w:jc w:val="both"/>
        <w:rPr>
          <w:spacing w:val="4"/>
          <w:sz w:val="28"/>
          <w:szCs w:val="28"/>
        </w:rPr>
      </w:pPr>
      <w:bookmarkStart w:id="88" w:name="_Toc211339785"/>
      <w:bookmarkStart w:id="89" w:name="_Toc211614090"/>
      <w:bookmarkStart w:id="90" w:name="_Toc243212870"/>
      <w:bookmarkEnd w:id="83"/>
      <w:bookmarkEnd w:id="84"/>
      <w:bookmarkEnd w:id="85"/>
      <w:bookmarkEnd w:id="86"/>
      <w:r w:rsidRPr="00B7099C">
        <w:rPr>
          <w:sz w:val="28"/>
          <w:szCs w:val="28"/>
        </w:rPr>
        <w:lastRenderedPageBreak/>
        <w:t>В 2022-2024 годах  налог на совокупный доход не прогнозируется, в связи с п</w:t>
      </w:r>
      <w:r w:rsidRPr="00B7099C">
        <w:rPr>
          <w:kern w:val="28"/>
          <w:sz w:val="28"/>
          <w:szCs w:val="28"/>
        </w:rPr>
        <w:t>рекращением его действия с 01.01.2021 года системы налогообложения в виде единого налога на вмененный доход</w:t>
      </w:r>
      <w:r w:rsidRPr="00B7099C">
        <w:rPr>
          <w:sz w:val="28"/>
          <w:szCs w:val="28"/>
        </w:rPr>
        <w:t xml:space="preserve"> (</w:t>
      </w:r>
      <w:r w:rsidRPr="00B7099C">
        <w:rPr>
          <w:color w:val="000000"/>
          <w:spacing w:val="4"/>
          <w:sz w:val="28"/>
          <w:szCs w:val="28"/>
        </w:rPr>
        <w:t>Приложение 6 к Пояснительной записке)</w:t>
      </w:r>
      <w:r w:rsidRPr="00B7099C">
        <w:rPr>
          <w:spacing w:val="4"/>
          <w:sz w:val="28"/>
          <w:szCs w:val="28"/>
        </w:rPr>
        <w:t>.</w:t>
      </w:r>
    </w:p>
    <w:p w:rsidR="00B7099C" w:rsidRPr="00B7099C" w:rsidRDefault="00B7099C" w:rsidP="00B7099C">
      <w:pPr>
        <w:ind w:firstLine="709"/>
        <w:jc w:val="both"/>
        <w:rPr>
          <w:sz w:val="28"/>
          <w:szCs w:val="28"/>
        </w:rPr>
      </w:pPr>
    </w:p>
    <w:p w:rsidR="00B7099C" w:rsidRPr="00B7099C" w:rsidRDefault="00B7099C" w:rsidP="00B7099C">
      <w:pPr>
        <w:ind w:firstLine="709"/>
        <w:jc w:val="center"/>
        <w:rPr>
          <w:i/>
          <w:iCs/>
          <w:sz w:val="28"/>
          <w:szCs w:val="28"/>
        </w:rPr>
      </w:pPr>
      <w:r w:rsidRPr="00B7099C">
        <w:rPr>
          <w:i/>
          <w:iCs/>
          <w:sz w:val="28"/>
          <w:szCs w:val="28"/>
        </w:rPr>
        <w:t>Патентная система налогообложения</w:t>
      </w:r>
    </w:p>
    <w:p w:rsidR="00B7099C" w:rsidRPr="00B7099C" w:rsidRDefault="00B7099C" w:rsidP="00B7099C">
      <w:pPr>
        <w:ind w:firstLine="709"/>
        <w:jc w:val="center"/>
        <w:rPr>
          <w:i/>
          <w:iCs/>
          <w:sz w:val="28"/>
          <w:szCs w:val="28"/>
        </w:rPr>
      </w:pP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Расчет суммы </w:t>
      </w:r>
      <w:r w:rsidRPr="00B7099C">
        <w:rPr>
          <w:i/>
          <w:iCs/>
          <w:sz w:val="28"/>
          <w:szCs w:val="28"/>
        </w:rPr>
        <w:t xml:space="preserve">налога, взимаемого в связи с применением патентной системы налогообложения, </w:t>
      </w:r>
      <w:r w:rsidRPr="00B7099C">
        <w:rPr>
          <w:sz w:val="28"/>
          <w:szCs w:val="28"/>
        </w:rPr>
        <w:t xml:space="preserve">произведен в соответствии с действующим налоговым законодательством на основе информации ИФНС по краю о стоимости выданных патентов по состоянию на 01.07.2021 с учетом суммы уплаченных страховых взносов, уменьшающей стоимость патента </w:t>
      </w:r>
      <w:r w:rsidRPr="00B7099C">
        <w:rPr>
          <w:spacing w:val="4"/>
          <w:sz w:val="28"/>
          <w:szCs w:val="28"/>
        </w:rPr>
        <w:t>(приложение 6 к Пояснительной записке)</w:t>
      </w:r>
      <w:r w:rsidRPr="00B7099C">
        <w:rPr>
          <w:sz w:val="28"/>
          <w:szCs w:val="28"/>
        </w:rPr>
        <w:t>.</w:t>
      </w:r>
    </w:p>
    <w:p w:rsidR="00B7099C" w:rsidRPr="00B7099C" w:rsidRDefault="00B7099C" w:rsidP="00B7099C">
      <w:pPr>
        <w:ind w:firstLine="709"/>
        <w:jc w:val="both"/>
        <w:rPr>
          <w:sz w:val="28"/>
          <w:szCs w:val="28"/>
        </w:rPr>
      </w:pPr>
      <w:r w:rsidRPr="00B7099C">
        <w:rPr>
          <w:sz w:val="28"/>
          <w:szCs w:val="28"/>
        </w:rPr>
        <w:t>В расчете налога (приложение 6 к Пояснительной записке) использованы данные:</w:t>
      </w:r>
    </w:p>
    <w:p w:rsidR="00B7099C" w:rsidRPr="00B7099C" w:rsidRDefault="00B7099C" w:rsidP="00B7099C">
      <w:pPr>
        <w:autoSpaceDE w:val="0"/>
        <w:autoSpaceDN w:val="0"/>
        <w:adjustRightInd w:val="0"/>
        <w:ind w:firstLine="540"/>
        <w:jc w:val="both"/>
        <w:rPr>
          <w:spacing w:val="4"/>
          <w:sz w:val="28"/>
          <w:szCs w:val="28"/>
        </w:rPr>
      </w:pPr>
      <w:r w:rsidRPr="00B7099C">
        <w:rPr>
          <w:spacing w:val="4"/>
          <w:sz w:val="28"/>
          <w:szCs w:val="28"/>
        </w:rPr>
        <w:t xml:space="preserve">  отчет ИФНС по форме № 1-Патент «Отчет о количестве индивидуальных предпринимателей применяющих патентную систему налогообложения, и выданным патентам на право применения патентной системы налогообложения в разрезе видов предпринимательской деятельности» за 2020 год.</w:t>
      </w:r>
    </w:p>
    <w:p w:rsidR="00B7099C" w:rsidRPr="00B7099C" w:rsidRDefault="00B7099C" w:rsidP="00B7099C">
      <w:pPr>
        <w:autoSpaceDE w:val="0"/>
        <w:autoSpaceDN w:val="0"/>
        <w:adjustRightInd w:val="0"/>
        <w:ind w:firstLine="709"/>
        <w:jc w:val="both"/>
        <w:rPr>
          <w:sz w:val="28"/>
          <w:szCs w:val="28"/>
        </w:rPr>
      </w:pPr>
      <w:r w:rsidRPr="00B7099C">
        <w:rPr>
          <w:sz w:val="28"/>
          <w:szCs w:val="28"/>
        </w:rPr>
        <w:t>Также в расчете учтен ежегодный рост размера потенциально возможного к получению индивидуальным предпринимателем годового дохода на коэффициент, учитывающий изменение потребительских цен на товары (работы, услуги) в Российской Федерации в предшествующем календарном году и прогнозируемое изменение количества выданных патентов.</w:t>
      </w:r>
    </w:p>
    <w:p w:rsidR="00B7099C" w:rsidRPr="00B7099C" w:rsidRDefault="00B7099C" w:rsidP="00B7099C">
      <w:pPr>
        <w:shd w:val="clear" w:color="auto" w:fill="FFFFFF"/>
        <w:spacing w:line="290" w:lineRule="atLeast"/>
        <w:ind w:firstLine="540"/>
        <w:jc w:val="both"/>
        <w:rPr>
          <w:sz w:val="28"/>
          <w:szCs w:val="28"/>
        </w:rPr>
      </w:pPr>
      <w:r w:rsidRPr="00B7099C">
        <w:rPr>
          <w:sz w:val="28"/>
          <w:szCs w:val="28"/>
        </w:rPr>
        <w:t xml:space="preserve">  Поступление </w:t>
      </w:r>
      <w:proofErr w:type="gramStart"/>
      <w:r w:rsidRPr="00B7099C">
        <w:rPr>
          <w:sz w:val="28"/>
          <w:szCs w:val="28"/>
        </w:rPr>
        <w:t>налога, взимаемого в связи с применением патентной системы налогообложения на 2022 год прогнозируется</w:t>
      </w:r>
      <w:proofErr w:type="gramEnd"/>
      <w:r w:rsidRPr="00B7099C">
        <w:rPr>
          <w:sz w:val="28"/>
          <w:szCs w:val="28"/>
        </w:rPr>
        <w:t xml:space="preserve"> в сумме 3 800,0 тыс. рублей. На 2023-2024 годы прогнозируется по 3 800,0 тыс. рублей  соответственно.</w:t>
      </w:r>
    </w:p>
    <w:p w:rsidR="00B7099C" w:rsidRPr="00B7099C" w:rsidRDefault="00B7099C" w:rsidP="00B7099C">
      <w:pPr>
        <w:autoSpaceDE w:val="0"/>
        <w:autoSpaceDN w:val="0"/>
        <w:adjustRightInd w:val="0"/>
        <w:ind w:firstLine="709"/>
        <w:jc w:val="both"/>
        <w:rPr>
          <w:sz w:val="28"/>
          <w:szCs w:val="28"/>
        </w:rPr>
      </w:pPr>
      <w:r w:rsidRPr="00B7099C">
        <w:rPr>
          <w:sz w:val="28"/>
          <w:szCs w:val="28"/>
        </w:rPr>
        <w:t>Прогноз поступления налога, взимаемого в связи с применением ПСН, определен с учетом норматива отчисления в местные бюджеты в размере 100% и собираемости налога 100%</w:t>
      </w:r>
      <w:r w:rsidRPr="00B7099C">
        <w:rPr>
          <w:spacing w:val="4"/>
          <w:sz w:val="28"/>
          <w:szCs w:val="28"/>
        </w:rPr>
        <w:t>.</w:t>
      </w:r>
    </w:p>
    <w:p w:rsidR="00B7099C" w:rsidRPr="00B7099C" w:rsidRDefault="00B7099C" w:rsidP="00B7099C">
      <w:pPr>
        <w:shd w:val="clear" w:color="auto" w:fill="FFFFFF"/>
        <w:spacing w:line="290" w:lineRule="atLeast"/>
        <w:ind w:firstLine="540"/>
        <w:jc w:val="both"/>
        <w:rPr>
          <w:spacing w:val="4"/>
          <w:sz w:val="28"/>
          <w:szCs w:val="28"/>
        </w:rPr>
      </w:pPr>
    </w:p>
    <w:p w:rsidR="00B7099C" w:rsidRPr="00B7099C" w:rsidRDefault="00B7099C" w:rsidP="00B7099C">
      <w:pPr>
        <w:ind w:firstLine="709"/>
        <w:jc w:val="center"/>
        <w:rPr>
          <w:b/>
          <w:sz w:val="28"/>
          <w:szCs w:val="28"/>
        </w:rPr>
      </w:pPr>
      <w:r w:rsidRPr="00B7099C">
        <w:rPr>
          <w:b/>
          <w:sz w:val="28"/>
          <w:szCs w:val="28"/>
        </w:rPr>
        <w:t>Налоги на имущество</w:t>
      </w:r>
    </w:p>
    <w:p w:rsidR="00B7099C" w:rsidRPr="00B7099C" w:rsidRDefault="00B7099C" w:rsidP="00B7099C">
      <w:pPr>
        <w:ind w:firstLine="709"/>
        <w:jc w:val="center"/>
        <w:rPr>
          <w:b/>
          <w:sz w:val="28"/>
          <w:szCs w:val="28"/>
        </w:rPr>
      </w:pPr>
    </w:p>
    <w:p w:rsidR="00B7099C" w:rsidRPr="00B7099C" w:rsidRDefault="00B7099C" w:rsidP="00B7099C">
      <w:pPr>
        <w:ind w:firstLine="709"/>
        <w:jc w:val="center"/>
        <w:rPr>
          <w:i/>
          <w:sz w:val="28"/>
          <w:szCs w:val="28"/>
        </w:rPr>
      </w:pPr>
      <w:r w:rsidRPr="00B7099C">
        <w:rPr>
          <w:i/>
          <w:sz w:val="28"/>
          <w:szCs w:val="28"/>
        </w:rPr>
        <w:t>Налог на имущество физических лиц</w:t>
      </w:r>
    </w:p>
    <w:p w:rsidR="00B7099C" w:rsidRPr="00B7099C" w:rsidRDefault="00B7099C" w:rsidP="00B7099C">
      <w:pPr>
        <w:rPr>
          <w:sz w:val="28"/>
          <w:szCs w:val="28"/>
        </w:rPr>
      </w:pPr>
    </w:p>
    <w:p w:rsidR="00B7099C" w:rsidRPr="00B7099C" w:rsidRDefault="00B7099C" w:rsidP="00B7099C">
      <w:pPr>
        <w:jc w:val="both"/>
        <w:rPr>
          <w:color w:val="000000"/>
          <w:sz w:val="28"/>
          <w:szCs w:val="28"/>
        </w:rPr>
      </w:pPr>
      <w:r w:rsidRPr="00B7099C">
        <w:rPr>
          <w:sz w:val="28"/>
          <w:szCs w:val="28"/>
        </w:rPr>
        <w:t xml:space="preserve">         </w:t>
      </w:r>
      <w:r w:rsidRPr="00B7099C">
        <w:rPr>
          <w:color w:val="000000"/>
          <w:sz w:val="28"/>
          <w:szCs w:val="28"/>
        </w:rPr>
        <w:t xml:space="preserve">Расчет </w:t>
      </w:r>
      <w:r w:rsidRPr="00B7099C">
        <w:rPr>
          <w:i/>
          <w:iCs/>
          <w:color w:val="000000"/>
          <w:sz w:val="28"/>
          <w:szCs w:val="28"/>
        </w:rPr>
        <w:t xml:space="preserve">налога на имущество физических лиц </w:t>
      </w:r>
      <w:r w:rsidRPr="00B7099C">
        <w:rPr>
          <w:color w:val="000000"/>
          <w:sz w:val="28"/>
          <w:szCs w:val="28"/>
        </w:rPr>
        <w:t>на 2022-2024 годы произведен на основании:</w:t>
      </w:r>
    </w:p>
    <w:p w:rsidR="00B7099C" w:rsidRPr="00B7099C" w:rsidRDefault="00B7099C" w:rsidP="00B7099C">
      <w:pPr>
        <w:ind w:firstLine="567"/>
        <w:jc w:val="both"/>
        <w:rPr>
          <w:sz w:val="28"/>
          <w:szCs w:val="28"/>
        </w:rPr>
      </w:pPr>
      <w:r w:rsidRPr="00B7099C">
        <w:rPr>
          <w:sz w:val="28"/>
          <w:szCs w:val="28"/>
        </w:rPr>
        <w:t>- решения Северо-Енисейского районного Совета депутатов № 531-43 «О налоге на имущество физических лиц на территории Северо-Енисейского района» (в редакции решения Северо-Енисейского районного Совета депутатов от 08.04.2019 № 609-47, от 24.05.2019 № 622-49, от 16.07.2019 № 647-51, от 22.11.2019 № 729-54);</w:t>
      </w:r>
    </w:p>
    <w:p w:rsidR="00B7099C" w:rsidRPr="00B7099C" w:rsidRDefault="00B7099C" w:rsidP="00B7099C">
      <w:pPr>
        <w:ind w:firstLine="567"/>
        <w:jc w:val="both"/>
        <w:rPr>
          <w:color w:val="000000"/>
          <w:sz w:val="28"/>
          <w:szCs w:val="28"/>
        </w:rPr>
      </w:pPr>
      <w:r w:rsidRPr="00B7099C">
        <w:rPr>
          <w:color w:val="000000"/>
          <w:sz w:val="28"/>
          <w:szCs w:val="28"/>
        </w:rPr>
        <w:t>- данных отчета ИФНС по краю № 5-МН «Отчет о налоговой базе и структуре начислений по местным налогам» за 2020 год;</w:t>
      </w:r>
    </w:p>
    <w:p w:rsidR="00B7099C" w:rsidRPr="00B7099C" w:rsidRDefault="00B7099C" w:rsidP="00B7099C">
      <w:pPr>
        <w:ind w:firstLine="567"/>
        <w:jc w:val="both"/>
        <w:rPr>
          <w:sz w:val="28"/>
          <w:szCs w:val="28"/>
        </w:rPr>
      </w:pPr>
      <w:r w:rsidRPr="00B7099C">
        <w:rPr>
          <w:sz w:val="28"/>
          <w:szCs w:val="28"/>
        </w:rPr>
        <w:lastRenderedPageBreak/>
        <w:t>- данных о фактическом поступлении налога за 2021 год и ожидаемой оценки за 2021 год;</w:t>
      </w:r>
    </w:p>
    <w:p w:rsidR="00B7099C" w:rsidRPr="00B7099C" w:rsidRDefault="00B7099C" w:rsidP="00B7099C">
      <w:pPr>
        <w:ind w:firstLine="567"/>
        <w:jc w:val="both"/>
        <w:rPr>
          <w:sz w:val="28"/>
          <w:szCs w:val="28"/>
        </w:rPr>
      </w:pPr>
      <w:r w:rsidRPr="00B7099C">
        <w:rPr>
          <w:sz w:val="28"/>
          <w:szCs w:val="28"/>
        </w:rPr>
        <w:t>- сведения программы  АИС «Сапфир»;</w:t>
      </w:r>
    </w:p>
    <w:p w:rsidR="00B7099C" w:rsidRPr="00B7099C" w:rsidRDefault="00B7099C" w:rsidP="00B7099C">
      <w:pPr>
        <w:autoSpaceDE w:val="0"/>
        <w:autoSpaceDN w:val="0"/>
        <w:adjustRightInd w:val="0"/>
        <w:ind w:firstLine="709"/>
        <w:jc w:val="both"/>
        <w:rPr>
          <w:color w:val="FF0000"/>
          <w:sz w:val="28"/>
          <w:szCs w:val="28"/>
        </w:rPr>
      </w:pPr>
    </w:p>
    <w:p w:rsidR="00B7099C" w:rsidRPr="00B7099C" w:rsidRDefault="00B7099C" w:rsidP="00B7099C">
      <w:pPr>
        <w:autoSpaceDE w:val="0"/>
        <w:autoSpaceDN w:val="0"/>
        <w:adjustRightInd w:val="0"/>
        <w:ind w:firstLine="709"/>
        <w:jc w:val="both"/>
        <w:rPr>
          <w:sz w:val="28"/>
          <w:szCs w:val="28"/>
        </w:rPr>
      </w:pPr>
      <w:r w:rsidRPr="00B7099C">
        <w:rPr>
          <w:sz w:val="28"/>
          <w:szCs w:val="28"/>
        </w:rPr>
        <w:t>При планировании налога учтено применение:</w:t>
      </w:r>
    </w:p>
    <w:p w:rsidR="00B7099C" w:rsidRPr="00B7099C" w:rsidRDefault="00B7099C" w:rsidP="00B7099C">
      <w:pPr>
        <w:autoSpaceDE w:val="0"/>
        <w:autoSpaceDN w:val="0"/>
        <w:adjustRightInd w:val="0"/>
        <w:ind w:firstLine="709"/>
        <w:jc w:val="both"/>
        <w:rPr>
          <w:sz w:val="28"/>
          <w:szCs w:val="28"/>
        </w:rPr>
      </w:pPr>
      <w:r w:rsidRPr="00B7099C">
        <w:rPr>
          <w:sz w:val="28"/>
          <w:szCs w:val="28"/>
        </w:rPr>
        <w:t>понижающего коэффициента 0,6, предусмотренного пунктом 8 статьи 408 НК РФ, применяемого в целях исчисления налога за налоговый период 2021 года. Начиная с четвертого налогового периода, в котором налоговая база определяется как кадастровая стоимость (2022 год), понижающие коэффициенты не применяются (пункт 8 статьи 408 НК РФ);</w:t>
      </w:r>
    </w:p>
    <w:p w:rsidR="00B7099C" w:rsidRPr="00B7099C" w:rsidRDefault="00B7099C" w:rsidP="00B7099C">
      <w:pPr>
        <w:autoSpaceDE w:val="0"/>
        <w:autoSpaceDN w:val="0"/>
        <w:adjustRightInd w:val="0"/>
        <w:ind w:firstLine="709"/>
        <w:jc w:val="both"/>
        <w:rPr>
          <w:sz w:val="28"/>
          <w:szCs w:val="28"/>
        </w:rPr>
      </w:pPr>
      <w:r w:rsidRPr="00B7099C">
        <w:rPr>
          <w:sz w:val="28"/>
          <w:szCs w:val="28"/>
        </w:rPr>
        <w:t>коэффициента 1,1, применяемого начиная с третьего налогового периода, в котором налоговая база определяется как кадастровая стоимость (2021 год), и ограничивающего ежегодное увеличение суммы налога, исчисленной исходя из кадастровой стоимости, не более чем на 10 процентов по сравнению с предыдущим годом (пункт 8.1 статьи 408 НК РФ);</w:t>
      </w:r>
    </w:p>
    <w:p w:rsidR="00B7099C" w:rsidRPr="00B7099C" w:rsidRDefault="00B7099C" w:rsidP="00B7099C">
      <w:pPr>
        <w:autoSpaceDE w:val="0"/>
        <w:autoSpaceDN w:val="0"/>
        <w:adjustRightInd w:val="0"/>
        <w:ind w:firstLine="709"/>
        <w:jc w:val="both"/>
        <w:rPr>
          <w:sz w:val="28"/>
          <w:szCs w:val="28"/>
        </w:rPr>
      </w:pPr>
      <w:r w:rsidRPr="00B7099C">
        <w:rPr>
          <w:sz w:val="28"/>
          <w:szCs w:val="28"/>
        </w:rPr>
        <w:t>предполагается ограничить применение коэффициента 1,1 при исчислении налога на имущество физических лиц в налоговом периоде, в котором изменены характеристики объекта недвижимости, влияющие на кадастровую стоимость (площадь, вид разрешенного использования, степень готовности объекта и т.п.).</w:t>
      </w:r>
    </w:p>
    <w:p w:rsidR="00B7099C" w:rsidRPr="00B7099C" w:rsidRDefault="00B7099C" w:rsidP="00B7099C">
      <w:pPr>
        <w:autoSpaceDE w:val="0"/>
        <w:autoSpaceDN w:val="0"/>
        <w:adjustRightInd w:val="0"/>
        <w:ind w:firstLine="709"/>
        <w:jc w:val="both"/>
        <w:rPr>
          <w:sz w:val="28"/>
          <w:szCs w:val="28"/>
        </w:rPr>
      </w:pPr>
      <w:r w:rsidRPr="00B7099C">
        <w:rPr>
          <w:sz w:val="28"/>
          <w:szCs w:val="28"/>
        </w:rPr>
        <w:t>понижающего коэффициента 0,6, применяемого в целях исчисления  налога за первый налоговый период в отношении объектов налогообложения,</w:t>
      </w:r>
    </w:p>
    <w:p w:rsidR="00B7099C" w:rsidRPr="00B7099C" w:rsidRDefault="00B7099C" w:rsidP="00B7099C">
      <w:pPr>
        <w:autoSpaceDE w:val="0"/>
        <w:autoSpaceDN w:val="0"/>
        <w:adjustRightInd w:val="0"/>
        <w:ind w:firstLine="709"/>
        <w:jc w:val="both"/>
        <w:rPr>
          <w:sz w:val="28"/>
          <w:szCs w:val="28"/>
        </w:rPr>
      </w:pPr>
      <w:r w:rsidRPr="00B7099C">
        <w:rPr>
          <w:sz w:val="28"/>
          <w:szCs w:val="28"/>
        </w:rPr>
        <w:t>образованных начиная с четвертого налогового периода, в котором налоговая база определяется как кадастровая стоимость (2022 год) (пункт 8.2 статьи 408 НК РФ).</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Учтено погашение недоимки на 2022–2024 годы ежегодно в размере 5 % </w:t>
      </w:r>
    </w:p>
    <w:p w:rsidR="00B7099C" w:rsidRPr="00B7099C" w:rsidRDefault="00B7099C" w:rsidP="00B7099C">
      <w:pPr>
        <w:autoSpaceDE w:val="0"/>
        <w:autoSpaceDN w:val="0"/>
        <w:adjustRightInd w:val="0"/>
        <w:jc w:val="both"/>
        <w:rPr>
          <w:sz w:val="28"/>
          <w:szCs w:val="28"/>
        </w:rPr>
      </w:pPr>
      <w:r w:rsidRPr="00B7099C">
        <w:rPr>
          <w:sz w:val="28"/>
          <w:szCs w:val="28"/>
        </w:rPr>
        <w:t>от величины недоимки по состоянию на 01.07.2021.</w:t>
      </w:r>
    </w:p>
    <w:p w:rsidR="00B7099C" w:rsidRPr="00B7099C" w:rsidRDefault="00B7099C" w:rsidP="00B7099C">
      <w:pPr>
        <w:autoSpaceDE w:val="0"/>
        <w:autoSpaceDN w:val="0"/>
        <w:adjustRightInd w:val="0"/>
        <w:jc w:val="both"/>
        <w:rPr>
          <w:sz w:val="28"/>
          <w:szCs w:val="28"/>
        </w:rPr>
      </w:pPr>
    </w:p>
    <w:p w:rsidR="00B7099C" w:rsidRPr="00B7099C" w:rsidRDefault="00B7099C" w:rsidP="00B7099C">
      <w:pPr>
        <w:autoSpaceDE w:val="0"/>
        <w:autoSpaceDN w:val="0"/>
        <w:adjustRightInd w:val="0"/>
        <w:ind w:firstLine="709"/>
        <w:jc w:val="both"/>
        <w:rPr>
          <w:sz w:val="28"/>
          <w:szCs w:val="28"/>
        </w:rPr>
      </w:pPr>
      <w:r w:rsidRPr="00B7099C">
        <w:rPr>
          <w:sz w:val="28"/>
          <w:szCs w:val="28"/>
        </w:rPr>
        <w:t>Налоговые ставки налога на имущество физических лиц устанавливаются в следующих размерах от кадастровой стоимости</w:t>
      </w:r>
      <w:r>
        <w:rPr>
          <w:sz w:val="28"/>
          <w:szCs w:val="28"/>
        </w:rPr>
        <w:t xml:space="preserve"> (таблица 3)</w:t>
      </w:r>
      <w:r w:rsidRPr="00B7099C">
        <w:rPr>
          <w:sz w:val="28"/>
          <w:szCs w:val="28"/>
        </w:rPr>
        <w:t>:</w:t>
      </w:r>
    </w:p>
    <w:p w:rsidR="00B7099C" w:rsidRPr="00B7099C" w:rsidRDefault="00B7099C" w:rsidP="00B7099C">
      <w:pPr>
        <w:jc w:val="right"/>
        <w:rPr>
          <w:sz w:val="28"/>
        </w:rPr>
      </w:pPr>
      <w:r w:rsidRPr="00B7099C">
        <w:rPr>
          <w:sz w:val="28"/>
        </w:rPr>
        <w:t xml:space="preserve">Таблица </w:t>
      </w:r>
      <w:r w:rsidR="00D04123">
        <w:rPr>
          <w:sz w:val="28"/>
        </w:rPr>
        <w:t>4</w:t>
      </w:r>
    </w:p>
    <w:tbl>
      <w:tblPr>
        <w:tblW w:w="9421" w:type="dxa"/>
        <w:tblInd w:w="43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left w:w="70" w:type="dxa"/>
          <w:right w:w="70" w:type="dxa"/>
        </w:tblCellMar>
        <w:tblLook w:val="0000" w:firstRow="0" w:lastRow="0" w:firstColumn="0" w:lastColumn="0" w:noHBand="0" w:noVBand="0"/>
      </w:tblPr>
      <w:tblGrid>
        <w:gridCol w:w="916"/>
        <w:gridCol w:w="6237"/>
        <w:gridCol w:w="2268"/>
      </w:tblGrid>
      <w:tr w:rsidR="00B7099C" w:rsidRPr="00B7099C" w:rsidTr="009E011B">
        <w:trPr>
          <w:cantSplit/>
          <w:trHeight w:val="83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360" w:firstLine="709"/>
              <w:rPr>
                <w:sz w:val="24"/>
                <w:szCs w:val="24"/>
              </w:rPr>
            </w:pPr>
            <w:r w:rsidRPr="00B7099C">
              <w:rPr>
                <w:sz w:val="24"/>
                <w:szCs w:val="24"/>
              </w:rPr>
              <w:t xml:space="preserve">№ </w:t>
            </w:r>
            <w:proofErr w:type="gramStart"/>
            <w:r w:rsidRPr="00B7099C">
              <w:rPr>
                <w:sz w:val="24"/>
                <w:szCs w:val="24"/>
              </w:rPr>
              <w:t>п</w:t>
            </w:r>
            <w:proofErr w:type="gramEnd"/>
            <w:r w:rsidRPr="00B7099C">
              <w:rPr>
                <w:sz w:val="24"/>
                <w:szCs w:val="24"/>
              </w:rPr>
              <w:t>/п</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360" w:firstLine="709"/>
              <w:rPr>
                <w:sz w:val="24"/>
                <w:szCs w:val="24"/>
              </w:rPr>
            </w:pPr>
            <w:r w:rsidRPr="00B7099C">
              <w:rPr>
                <w:sz w:val="24"/>
                <w:szCs w:val="24"/>
              </w:rPr>
              <w:t>Объект налогообложения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709"/>
              <w:rPr>
                <w:sz w:val="24"/>
                <w:szCs w:val="24"/>
              </w:rPr>
            </w:pPr>
            <w:r w:rsidRPr="00B7099C">
              <w:rPr>
                <w:sz w:val="24"/>
                <w:szCs w:val="24"/>
              </w:rPr>
              <w:t xml:space="preserve">Налоговая ставка (в процентах) </w:t>
            </w:r>
          </w:p>
        </w:tc>
      </w:tr>
      <w:tr w:rsidR="00B7099C" w:rsidRPr="00B7099C" w:rsidTr="009E011B">
        <w:trPr>
          <w:cantSplit/>
          <w:trHeight w:val="24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360" w:firstLine="709"/>
              <w:rPr>
                <w:sz w:val="24"/>
                <w:szCs w:val="24"/>
              </w:rPr>
            </w:pPr>
            <w:r w:rsidRPr="00B7099C">
              <w:rPr>
                <w:sz w:val="24"/>
                <w:szCs w:val="24"/>
              </w:rPr>
              <w:t>1</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jc w:val="both"/>
              <w:rPr>
                <w:sz w:val="24"/>
                <w:szCs w:val="24"/>
              </w:rPr>
            </w:pPr>
            <w:r w:rsidRPr="00B7099C">
              <w:rPr>
                <w:sz w:val="24"/>
                <w:szCs w:val="24"/>
              </w:rPr>
              <w:t>Объект налогообложения, кадастровая стоимость которого не превышает 300 миллионов рублей (включительно):</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p>
        </w:tc>
      </w:tr>
      <w:tr w:rsidR="00B7099C" w:rsidRPr="00B7099C" w:rsidTr="009E011B">
        <w:trPr>
          <w:cantSplit/>
          <w:trHeight w:val="38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4" w:firstLine="4"/>
              <w:jc w:val="center"/>
              <w:rPr>
                <w:sz w:val="24"/>
                <w:szCs w:val="24"/>
              </w:rPr>
            </w:pPr>
            <w:r w:rsidRPr="00B7099C">
              <w:rPr>
                <w:sz w:val="24"/>
                <w:szCs w:val="24"/>
              </w:rPr>
              <w:t>1</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rPr>
                <w:sz w:val="24"/>
                <w:szCs w:val="24"/>
              </w:rPr>
            </w:pPr>
            <w:r w:rsidRPr="00B7099C">
              <w:rPr>
                <w:sz w:val="24"/>
                <w:szCs w:val="24"/>
              </w:rPr>
              <w:t>жилой дом (часть жилого дома)</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218"/>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2</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jc w:val="both"/>
              <w:rPr>
                <w:sz w:val="24"/>
                <w:szCs w:val="24"/>
              </w:rPr>
            </w:pPr>
            <w:r w:rsidRPr="00B7099C">
              <w:rPr>
                <w:sz w:val="24"/>
                <w:szCs w:val="24"/>
              </w:rPr>
              <w:t>квартира (часть квартиры)</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222"/>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3</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jc w:val="both"/>
              <w:rPr>
                <w:sz w:val="24"/>
                <w:szCs w:val="24"/>
              </w:rPr>
            </w:pPr>
            <w:r w:rsidRPr="00B7099C">
              <w:rPr>
                <w:sz w:val="24"/>
                <w:szCs w:val="24"/>
              </w:rPr>
              <w:t>комната</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4</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jc w:val="both"/>
              <w:rPr>
                <w:sz w:val="24"/>
                <w:szCs w:val="24"/>
              </w:rPr>
            </w:pPr>
            <w:r w:rsidRPr="00B7099C">
              <w:rPr>
                <w:sz w:val="24"/>
                <w:szCs w:val="24"/>
              </w:rPr>
              <w:t>объект незавершенного строительства в случае, если проектируемым назначением такого объекта является жилой дом</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5</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jc w:val="both"/>
              <w:rPr>
                <w:color w:val="000000"/>
                <w:sz w:val="24"/>
                <w:szCs w:val="24"/>
              </w:rPr>
            </w:pPr>
            <w:r w:rsidRPr="00B7099C">
              <w:rPr>
                <w:color w:val="000000"/>
                <w:sz w:val="24"/>
                <w:szCs w:val="24"/>
              </w:rPr>
              <w:t>единый недвижимый комплекс, в состав которого входит хотя бы один жилой дом</w:t>
            </w:r>
          </w:p>
          <w:p w:rsidR="00B7099C" w:rsidRPr="00B7099C" w:rsidRDefault="00B7099C" w:rsidP="00B7099C">
            <w:pPr>
              <w:jc w:val="both"/>
              <w:rPr>
                <w:color w:val="000000"/>
                <w:sz w:val="24"/>
                <w:szCs w:val="24"/>
              </w:rPr>
            </w:pPr>
            <w:r w:rsidRPr="00B7099C">
              <w:rPr>
                <w:color w:val="000000"/>
                <w:sz w:val="24"/>
                <w:szCs w:val="24"/>
              </w:rPr>
              <w:t>(</w:t>
            </w:r>
            <w:r w:rsidRPr="00B7099C">
              <w:rPr>
                <w:i/>
                <w:color w:val="000000"/>
                <w:sz w:val="24"/>
                <w:szCs w:val="24"/>
              </w:rPr>
              <w:t>в редакции</w:t>
            </w:r>
            <w:r w:rsidRPr="00B7099C">
              <w:rPr>
                <w:color w:val="000000"/>
                <w:sz w:val="24"/>
                <w:szCs w:val="24"/>
              </w:rPr>
              <w:t xml:space="preserve"> </w:t>
            </w:r>
            <w:r w:rsidRPr="00B7099C">
              <w:rPr>
                <w:i/>
                <w:color w:val="000000"/>
                <w:sz w:val="24"/>
                <w:szCs w:val="24"/>
              </w:rPr>
              <w:t>решения Северо-Енисейского районного Совета депутатов от 08.04.2019 № 609-47)</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lastRenderedPageBreak/>
              <w:t>6</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jc w:val="both"/>
              <w:rPr>
                <w:color w:val="000000"/>
                <w:sz w:val="24"/>
                <w:szCs w:val="24"/>
              </w:rPr>
            </w:pPr>
            <w:proofErr w:type="gramStart"/>
            <w:r w:rsidRPr="00B7099C">
              <w:rPr>
                <w:color w:val="000000"/>
                <w:sz w:val="24"/>
                <w:szCs w:val="24"/>
              </w:rPr>
              <w:t>гараж, машино – место, в том числе расположенных в объектах налогообложения, указанных в подпункте 2 пункта 2 статьи 406 Налогового кодекса Российской Федерации</w:t>
            </w:r>
            <w:proofErr w:type="gramEnd"/>
          </w:p>
          <w:p w:rsidR="00B7099C" w:rsidRPr="00B7099C" w:rsidRDefault="00B7099C" w:rsidP="00B7099C">
            <w:pPr>
              <w:autoSpaceDE w:val="0"/>
              <w:autoSpaceDN w:val="0"/>
              <w:adjustRightInd w:val="0"/>
              <w:ind w:left="72"/>
              <w:jc w:val="both"/>
              <w:rPr>
                <w:color w:val="000000"/>
                <w:sz w:val="24"/>
                <w:szCs w:val="24"/>
              </w:rPr>
            </w:pPr>
            <w:r w:rsidRPr="00B7099C">
              <w:rPr>
                <w:i/>
                <w:color w:val="000000"/>
                <w:sz w:val="24"/>
                <w:szCs w:val="24"/>
              </w:rPr>
              <w:t>(в редакции решения Северо-Енисейского районного Совета депутатов от 08.04.2019 № 609-47)</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7</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jc w:val="both"/>
              <w:rPr>
                <w:color w:val="000000"/>
                <w:sz w:val="24"/>
                <w:szCs w:val="24"/>
              </w:rPr>
            </w:pPr>
            <w:r w:rsidRPr="00B7099C">
              <w:rPr>
                <w:color w:val="000000"/>
                <w:sz w:val="24"/>
                <w:szCs w:val="24"/>
              </w:rPr>
              <w:t>хозяйственное строение или сооружение, площадь которого не превышает 50 квадратных метров и которое расположено на земельном участке, предоставленном для ведения личного подсобного, дачного хозяйства, огородничества, садоводства или индивидуального жилищного строительства</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0,17</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8</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2"/>
              <w:jc w:val="both"/>
              <w:rPr>
                <w:sz w:val="24"/>
                <w:szCs w:val="24"/>
              </w:rPr>
            </w:pPr>
            <w:r w:rsidRPr="00B7099C">
              <w:rPr>
                <w:sz w:val="24"/>
                <w:szCs w:val="24"/>
              </w:rPr>
              <w:t xml:space="preserve">Объекты налогообложения, включенные в перечень, определяемый в соответствии с </w:t>
            </w:r>
            <w:hyperlink r:id="rId9" w:history="1">
              <w:r w:rsidRPr="00B7099C">
                <w:rPr>
                  <w:sz w:val="24"/>
                  <w:szCs w:val="24"/>
                </w:rPr>
                <w:t>пунктом 7 статьи 378.2</w:t>
              </w:r>
            </w:hyperlink>
            <w:r w:rsidRPr="00B7099C">
              <w:rPr>
                <w:sz w:val="24"/>
                <w:szCs w:val="24"/>
              </w:rPr>
              <w:t xml:space="preserve"> Налогового кодекса Российской Федерации, объекты налогообложения, предусмотренные </w:t>
            </w:r>
            <w:hyperlink r:id="rId10" w:history="1">
              <w:r w:rsidRPr="00B7099C">
                <w:rPr>
                  <w:sz w:val="24"/>
                  <w:szCs w:val="24"/>
                </w:rPr>
                <w:t>абзацем вторым пункта 10 статьи 378.2</w:t>
              </w:r>
            </w:hyperlink>
            <w:r w:rsidRPr="00B7099C">
              <w:rPr>
                <w:sz w:val="24"/>
                <w:szCs w:val="24"/>
              </w:rPr>
              <w:t xml:space="preserve"> Налогового кодекса Российской Федерации, а также объекты налогообложения, кадастровая стоимость каждого из которых превышает 300 миллионов рублей</w:t>
            </w:r>
          </w:p>
          <w:p w:rsidR="00B7099C" w:rsidRPr="00B7099C" w:rsidRDefault="00B7099C" w:rsidP="00B7099C">
            <w:pPr>
              <w:autoSpaceDE w:val="0"/>
              <w:autoSpaceDN w:val="0"/>
              <w:adjustRightInd w:val="0"/>
              <w:ind w:left="72"/>
              <w:jc w:val="both"/>
              <w:rPr>
                <w:color w:val="000000"/>
                <w:sz w:val="24"/>
                <w:szCs w:val="24"/>
              </w:rPr>
            </w:pPr>
            <w:r w:rsidRPr="00B7099C">
              <w:rPr>
                <w:i/>
                <w:color w:val="000000"/>
                <w:sz w:val="24"/>
                <w:szCs w:val="24"/>
              </w:rPr>
              <w:t>(в редакции решения Северо-Енисейского районного Совета депутатов от 08.04.2019 № 609-47)</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2</w:t>
            </w:r>
          </w:p>
        </w:tc>
      </w:tr>
      <w:tr w:rsidR="00B7099C" w:rsidRPr="00B7099C" w:rsidTr="009E011B">
        <w:trPr>
          <w:cantSplit/>
          <w:trHeight w:val="360"/>
        </w:trPr>
        <w:tc>
          <w:tcPr>
            <w:tcW w:w="916"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firstLine="4"/>
              <w:jc w:val="center"/>
              <w:rPr>
                <w:sz w:val="24"/>
                <w:szCs w:val="24"/>
              </w:rPr>
            </w:pPr>
            <w:r w:rsidRPr="00B7099C">
              <w:rPr>
                <w:sz w:val="24"/>
                <w:szCs w:val="24"/>
              </w:rPr>
              <w:t>9</w:t>
            </w:r>
          </w:p>
        </w:tc>
        <w:tc>
          <w:tcPr>
            <w:tcW w:w="6237"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jc w:val="both"/>
              <w:rPr>
                <w:sz w:val="24"/>
                <w:szCs w:val="24"/>
              </w:rPr>
            </w:pPr>
            <w:r w:rsidRPr="00B7099C">
              <w:rPr>
                <w:sz w:val="24"/>
                <w:szCs w:val="24"/>
              </w:rPr>
              <w:t>Прочие объекты налогообложения</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7099C" w:rsidRPr="00B7099C" w:rsidRDefault="00B7099C" w:rsidP="00B7099C">
            <w:pPr>
              <w:autoSpaceDE w:val="0"/>
              <w:autoSpaceDN w:val="0"/>
              <w:adjustRightInd w:val="0"/>
              <w:ind w:left="-70" w:firstLine="709"/>
              <w:jc w:val="center"/>
              <w:rPr>
                <w:sz w:val="24"/>
                <w:szCs w:val="24"/>
              </w:rPr>
            </w:pPr>
            <w:r w:rsidRPr="00B7099C">
              <w:rPr>
                <w:sz w:val="24"/>
                <w:szCs w:val="24"/>
              </w:rPr>
              <w:t>0,5</w:t>
            </w:r>
          </w:p>
        </w:tc>
      </w:tr>
    </w:tbl>
    <w:p w:rsidR="00B7099C" w:rsidRPr="00B7099C" w:rsidRDefault="00B7099C" w:rsidP="00B7099C">
      <w:pPr>
        <w:widowControl w:val="0"/>
        <w:autoSpaceDE w:val="0"/>
        <w:autoSpaceDN w:val="0"/>
        <w:adjustRightInd w:val="0"/>
        <w:ind w:left="360" w:firstLine="709"/>
        <w:jc w:val="both"/>
        <w:rPr>
          <w:sz w:val="24"/>
          <w:szCs w:val="24"/>
        </w:rPr>
      </w:pPr>
    </w:p>
    <w:p w:rsidR="00B7099C" w:rsidRPr="00B7099C" w:rsidRDefault="00B7099C" w:rsidP="00B7099C">
      <w:pPr>
        <w:widowControl w:val="0"/>
        <w:autoSpaceDE w:val="0"/>
        <w:autoSpaceDN w:val="0"/>
        <w:adjustRightInd w:val="0"/>
        <w:ind w:left="360" w:firstLine="709"/>
        <w:jc w:val="both"/>
        <w:rPr>
          <w:sz w:val="28"/>
          <w:szCs w:val="28"/>
        </w:rPr>
      </w:pPr>
      <w:r w:rsidRPr="00B7099C">
        <w:rPr>
          <w:sz w:val="28"/>
          <w:szCs w:val="28"/>
        </w:rPr>
        <w:t>Установлены налоговые льготы, не предусмотренные Налоговым кодексом Российской Федерации, на которые имеют право следующие категории налогоплательщиков:</w:t>
      </w:r>
    </w:p>
    <w:p w:rsidR="00B7099C" w:rsidRPr="00B7099C" w:rsidRDefault="00B7099C" w:rsidP="00B7099C">
      <w:pPr>
        <w:widowControl w:val="0"/>
        <w:autoSpaceDE w:val="0"/>
        <w:autoSpaceDN w:val="0"/>
        <w:adjustRightInd w:val="0"/>
        <w:ind w:left="360" w:firstLine="709"/>
        <w:jc w:val="both"/>
        <w:rPr>
          <w:sz w:val="28"/>
          <w:szCs w:val="28"/>
        </w:rPr>
      </w:pPr>
      <w:r w:rsidRPr="00B7099C">
        <w:rPr>
          <w:sz w:val="28"/>
          <w:szCs w:val="28"/>
        </w:rPr>
        <w:t>1) Герои Социалистического Труда, награжденные орденами Трудовой славы, «За службу Родине в вооруженных Силах СССР»;</w:t>
      </w:r>
    </w:p>
    <w:p w:rsidR="00B7099C" w:rsidRPr="00B7099C" w:rsidRDefault="00B7099C" w:rsidP="00B7099C">
      <w:pPr>
        <w:widowControl w:val="0"/>
        <w:autoSpaceDE w:val="0"/>
        <w:autoSpaceDN w:val="0"/>
        <w:adjustRightInd w:val="0"/>
        <w:ind w:left="360" w:firstLine="709"/>
        <w:jc w:val="both"/>
        <w:rPr>
          <w:sz w:val="28"/>
          <w:szCs w:val="28"/>
        </w:rPr>
      </w:pPr>
      <w:r w:rsidRPr="00B7099C">
        <w:rPr>
          <w:sz w:val="28"/>
          <w:szCs w:val="28"/>
        </w:rPr>
        <w:t>2) сироты, оставшиеся без родителей, до достижения ими восемнадцатилетнего возраста;</w:t>
      </w:r>
    </w:p>
    <w:p w:rsidR="00B7099C" w:rsidRPr="00B7099C" w:rsidRDefault="00B7099C" w:rsidP="00B7099C">
      <w:pPr>
        <w:widowControl w:val="0"/>
        <w:autoSpaceDE w:val="0"/>
        <w:autoSpaceDN w:val="0"/>
        <w:adjustRightInd w:val="0"/>
        <w:ind w:left="360" w:firstLine="709"/>
        <w:jc w:val="both"/>
        <w:rPr>
          <w:sz w:val="28"/>
          <w:szCs w:val="28"/>
        </w:rPr>
      </w:pPr>
      <w:r w:rsidRPr="00B7099C">
        <w:rPr>
          <w:sz w:val="28"/>
          <w:szCs w:val="28"/>
        </w:rPr>
        <w:t>3) дети, находящиеся под опекой;</w:t>
      </w:r>
    </w:p>
    <w:p w:rsidR="00B7099C" w:rsidRPr="00B7099C" w:rsidRDefault="00B7099C" w:rsidP="00B7099C">
      <w:pPr>
        <w:ind w:left="360" w:firstLine="709"/>
        <w:jc w:val="both"/>
        <w:rPr>
          <w:sz w:val="28"/>
          <w:szCs w:val="28"/>
        </w:rPr>
      </w:pPr>
      <w:r w:rsidRPr="00B7099C">
        <w:rPr>
          <w:sz w:val="28"/>
          <w:szCs w:val="28"/>
        </w:rPr>
        <w:t>4) родители, усыновители, опекуны, воспитывающие детей-инвалидов, если ребенок не находится на полном государственном обеспечении;</w:t>
      </w:r>
    </w:p>
    <w:p w:rsidR="00B7099C" w:rsidRPr="00B7099C" w:rsidRDefault="00B7099C" w:rsidP="00B7099C">
      <w:pPr>
        <w:ind w:left="360" w:firstLine="709"/>
        <w:jc w:val="both"/>
        <w:rPr>
          <w:sz w:val="28"/>
          <w:szCs w:val="28"/>
        </w:rPr>
      </w:pPr>
      <w:r w:rsidRPr="00B7099C">
        <w:rPr>
          <w:sz w:val="28"/>
          <w:szCs w:val="28"/>
        </w:rPr>
        <w:t>5) многодетные семьи (семьи, имеющие трех и более детей, не достигших восемнадцатилетнего возраста).</w:t>
      </w:r>
    </w:p>
    <w:p w:rsidR="00B7099C" w:rsidRPr="00B7099C" w:rsidRDefault="00B7099C" w:rsidP="00B7099C">
      <w:pPr>
        <w:ind w:left="360" w:firstLine="709"/>
        <w:jc w:val="both"/>
        <w:rPr>
          <w:sz w:val="28"/>
          <w:szCs w:val="28"/>
        </w:rPr>
      </w:pPr>
      <w:r w:rsidRPr="00B7099C">
        <w:rPr>
          <w:sz w:val="28"/>
          <w:szCs w:val="28"/>
        </w:rPr>
        <w:t>Налоговая льгота предоставляется в размере подлежащей уплате налогоплательщиком суммы налога в отношении объекта налогообложения, находящегося в собственности налогоплательщика и не используемого налогоплательщиком в предпринимательской деятельности.</w:t>
      </w:r>
    </w:p>
    <w:p w:rsidR="00B7099C" w:rsidRPr="00B7099C" w:rsidRDefault="00B7099C" w:rsidP="00B7099C">
      <w:pPr>
        <w:ind w:left="360" w:firstLine="709"/>
        <w:jc w:val="both"/>
        <w:rPr>
          <w:sz w:val="28"/>
          <w:szCs w:val="28"/>
        </w:rPr>
      </w:pPr>
      <w:r w:rsidRPr="00B7099C">
        <w:rPr>
          <w:sz w:val="28"/>
          <w:szCs w:val="28"/>
        </w:rPr>
        <w:t xml:space="preserve">При определении подлежащей уплате налогоплательщиком суммы налога налоговая льгота предоставляется </w:t>
      </w:r>
      <w:proofErr w:type="gramStart"/>
      <w:r w:rsidRPr="00B7099C">
        <w:rPr>
          <w:sz w:val="28"/>
          <w:szCs w:val="28"/>
        </w:rPr>
        <w:t>в отношении одного объекта налогообложения каждого вида по выбору налогоплательщика вне зависимости от количества оснований для применения</w:t>
      </w:r>
      <w:proofErr w:type="gramEnd"/>
      <w:r w:rsidRPr="00B7099C">
        <w:rPr>
          <w:sz w:val="28"/>
          <w:szCs w:val="28"/>
        </w:rPr>
        <w:t xml:space="preserve"> налоговых льгот.</w:t>
      </w:r>
    </w:p>
    <w:p w:rsidR="00B7099C" w:rsidRPr="00B7099C" w:rsidRDefault="00B7099C" w:rsidP="00B7099C">
      <w:pPr>
        <w:ind w:firstLine="360"/>
        <w:jc w:val="both"/>
        <w:rPr>
          <w:sz w:val="28"/>
          <w:szCs w:val="28"/>
        </w:rPr>
      </w:pPr>
      <w:r w:rsidRPr="00B7099C">
        <w:rPr>
          <w:sz w:val="28"/>
          <w:szCs w:val="28"/>
        </w:rPr>
        <w:t xml:space="preserve">    Налоговая льгота предоставляется в отношении следующих видов объектов налогообложения:</w:t>
      </w:r>
    </w:p>
    <w:p w:rsidR="00B7099C" w:rsidRPr="00B7099C" w:rsidRDefault="00B7099C" w:rsidP="00B7099C">
      <w:pPr>
        <w:autoSpaceDE w:val="0"/>
        <w:autoSpaceDN w:val="0"/>
        <w:adjustRightInd w:val="0"/>
        <w:jc w:val="both"/>
        <w:rPr>
          <w:sz w:val="28"/>
          <w:szCs w:val="28"/>
        </w:rPr>
      </w:pPr>
      <w:r w:rsidRPr="00B7099C">
        <w:rPr>
          <w:sz w:val="28"/>
          <w:szCs w:val="28"/>
        </w:rPr>
        <w:t xml:space="preserve">               1) квартира, часть квартиры или комната; </w:t>
      </w:r>
    </w:p>
    <w:p w:rsidR="00B7099C" w:rsidRPr="00B7099C" w:rsidRDefault="00B7099C" w:rsidP="00B7099C">
      <w:pPr>
        <w:autoSpaceDE w:val="0"/>
        <w:autoSpaceDN w:val="0"/>
        <w:adjustRightInd w:val="0"/>
        <w:jc w:val="both"/>
        <w:rPr>
          <w:sz w:val="28"/>
          <w:szCs w:val="28"/>
        </w:rPr>
      </w:pPr>
      <w:r w:rsidRPr="00B7099C">
        <w:rPr>
          <w:sz w:val="28"/>
          <w:szCs w:val="28"/>
        </w:rPr>
        <w:t xml:space="preserve">               2) жилой дом или часть жилого дома;</w:t>
      </w:r>
    </w:p>
    <w:p w:rsidR="00B7099C" w:rsidRPr="00B7099C" w:rsidRDefault="00B7099C" w:rsidP="00B7099C">
      <w:pPr>
        <w:ind w:firstLine="709"/>
        <w:jc w:val="both"/>
        <w:rPr>
          <w:sz w:val="28"/>
          <w:szCs w:val="28"/>
        </w:rPr>
      </w:pPr>
      <w:r w:rsidRPr="00B7099C">
        <w:rPr>
          <w:sz w:val="28"/>
          <w:szCs w:val="28"/>
        </w:rPr>
        <w:lastRenderedPageBreak/>
        <w:t xml:space="preserve">     3) гараж или машино-место.</w:t>
      </w:r>
    </w:p>
    <w:p w:rsidR="00B7099C" w:rsidRPr="00B7099C" w:rsidRDefault="00B7099C" w:rsidP="00B7099C">
      <w:pPr>
        <w:ind w:firstLine="360"/>
        <w:jc w:val="both"/>
        <w:rPr>
          <w:color w:val="000000"/>
          <w:sz w:val="28"/>
          <w:szCs w:val="28"/>
        </w:rPr>
      </w:pPr>
      <w:r w:rsidRPr="00B7099C">
        <w:rPr>
          <w:sz w:val="28"/>
          <w:szCs w:val="28"/>
        </w:rPr>
        <w:t xml:space="preserve">    Налог на имущество физических лиц является местным налогом и зачисляется в доходы бюджета района в соответствии с бюджетным законодательством по нормативу 100 процентов.</w:t>
      </w:r>
    </w:p>
    <w:p w:rsidR="00B7099C" w:rsidRPr="00B7099C" w:rsidRDefault="00B7099C" w:rsidP="00B7099C">
      <w:pPr>
        <w:ind w:firstLine="360"/>
        <w:jc w:val="both"/>
        <w:rPr>
          <w:color w:val="000000"/>
          <w:sz w:val="28"/>
          <w:szCs w:val="28"/>
        </w:rPr>
      </w:pPr>
      <w:r w:rsidRPr="00B7099C">
        <w:rPr>
          <w:spacing w:val="4"/>
          <w:sz w:val="28"/>
          <w:szCs w:val="28"/>
        </w:rPr>
        <w:t xml:space="preserve">        Поступление налога на имущество физических лиц в 2022 году прогнозируется в сумме 916,0 тыс. рублей, в 2023-2024 годах по 953,0 - 991,0 тыс. рублей соответственно </w:t>
      </w:r>
      <w:r w:rsidRPr="00B7099C">
        <w:rPr>
          <w:sz w:val="28"/>
          <w:szCs w:val="28"/>
        </w:rPr>
        <w:t>(приложение 7 к Пояснительной записке).</w:t>
      </w:r>
    </w:p>
    <w:p w:rsidR="00B7099C" w:rsidRPr="00B7099C" w:rsidRDefault="00B7099C" w:rsidP="00B7099C">
      <w:pPr>
        <w:tabs>
          <w:tab w:val="num" w:pos="0"/>
          <w:tab w:val="num" w:pos="567"/>
        </w:tabs>
        <w:jc w:val="both"/>
        <w:rPr>
          <w:sz w:val="28"/>
          <w:szCs w:val="28"/>
        </w:rPr>
      </w:pPr>
    </w:p>
    <w:p w:rsidR="00B7099C" w:rsidRPr="00B7099C" w:rsidRDefault="00B7099C" w:rsidP="00B7099C">
      <w:pPr>
        <w:ind w:left="2825" w:firstLine="720"/>
        <w:jc w:val="both"/>
        <w:outlineLvl w:val="2"/>
        <w:rPr>
          <w:i/>
          <w:sz w:val="28"/>
          <w:szCs w:val="28"/>
        </w:rPr>
      </w:pPr>
      <w:bookmarkStart w:id="91" w:name="_Toc180061009"/>
      <w:bookmarkStart w:id="92" w:name="_Toc211339795"/>
      <w:bookmarkStart w:id="93" w:name="_Toc211614099"/>
      <w:bookmarkEnd w:id="87"/>
      <w:bookmarkEnd w:id="88"/>
      <w:bookmarkEnd w:id="89"/>
      <w:r w:rsidRPr="00B7099C">
        <w:rPr>
          <w:i/>
          <w:sz w:val="28"/>
          <w:szCs w:val="28"/>
        </w:rPr>
        <w:t xml:space="preserve">Земельный налог </w:t>
      </w:r>
    </w:p>
    <w:p w:rsidR="00B7099C" w:rsidRPr="00B7099C" w:rsidRDefault="00B7099C" w:rsidP="00B7099C">
      <w:pPr>
        <w:ind w:firstLine="709"/>
        <w:jc w:val="both"/>
        <w:rPr>
          <w:sz w:val="28"/>
          <w:szCs w:val="28"/>
        </w:rPr>
      </w:pPr>
      <w:r w:rsidRPr="00B7099C">
        <w:rPr>
          <w:sz w:val="28"/>
          <w:szCs w:val="28"/>
        </w:rPr>
        <w:t>При расчете прогноза поступления земельного налога учтены:</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 решение Северо-Енисейского районного Совета депутатов № 207-20 от 2</w:t>
      </w:r>
      <w:r w:rsidRPr="00B7099C">
        <w:rPr>
          <w:color w:val="000000"/>
          <w:sz w:val="28"/>
          <w:szCs w:val="28"/>
        </w:rPr>
        <w:t>7.11.2006 года «О введении и установлении на территории Северо-Енисейского района земельного налога</w:t>
      </w:r>
      <w:r w:rsidRPr="00B7099C">
        <w:rPr>
          <w:sz w:val="28"/>
          <w:szCs w:val="28"/>
        </w:rPr>
        <w:t>» (в редакции решений от 20.03.2009 №535-47, от 28.10.2009 № 620-56, от 30.11.2009 №641-57, от 10.11.2010 № 131-12, от 28.02.2011 № 250-17, от 14.06.2011 № 307-20, от 29.07.2011 № 322-23, от 17.10.2012 № 578-40, от 29.01.2013 № 608-45, от 26.04.2013 № 646-50, от 22.04.2014 № 828-62, от 12.05.2014 № 835-63, от 24.12.2014</w:t>
      </w:r>
      <w:proofErr w:type="gramEnd"/>
      <w:r w:rsidRPr="00B7099C">
        <w:rPr>
          <w:sz w:val="28"/>
          <w:szCs w:val="28"/>
        </w:rPr>
        <w:t xml:space="preserve"> № </w:t>
      </w:r>
      <w:proofErr w:type="gramStart"/>
      <w:r w:rsidRPr="00B7099C">
        <w:rPr>
          <w:sz w:val="28"/>
          <w:szCs w:val="28"/>
        </w:rPr>
        <w:t xml:space="preserve">965-72, от 22.05.2015 № 1008-77, от 31.03.2017 № 255-21, от 23.11.2018 № 532-43, от 08.04.2019 № 608-47, от 24.05.2019 № 621-49, от 17.09.2019 № 668-52, от 30.10.2019 № 691-53, от 23.04.2021 № 126-8); </w:t>
      </w:r>
      <w:proofErr w:type="gramEnd"/>
    </w:p>
    <w:p w:rsidR="00B7099C" w:rsidRPr="00B7099C" w:rsidRDefault="00B7099C" w:rsidP="00B7099C">
      <w:pPr>
        <w:autoSpaceDE w:val="0"/>
        <w:autoSpaceDN w:val="0"/>
        <w:adjustRightInd w:val="0"/>
        <w:ind w:firstLine="709"/>
        <w:jc w:val="both"/>
        <w:rPr>
          <w:sz w:val="28"/>
          <w:szCs w:val="28"/>
        </w:rPr>
      </w:pPr>
      <w:r w:rsidRPr="00B7099C">
        <w:rPr>
          <w:sz w:val="28"/>
          <w:szCs w:val="28"/>
        </w:rPr>
        <w:t>- постановление Правительства Красноярского края от 03.11.2020 № 766-п «Об утверждении результатов определения кадастровой стоимости земельных участков в составе земель населенных пунктов Красноярского края»;</w:t>
      </w:r>
    </w:p>
    <w:p w:rsidR="00B7099C" w:rsidRPr="00B7099C" w:rsidRDefault="00B7099C" w:rsidP="00B7099C">
      <w:pPr>
        <w:autoSpaceDE w:val="0"/>
        <w:autoSpaceDN w:val="0"/>
        <w:adjustRightInd w:val="0"/>
        <w:jc w:val="both"/>
        <w:rPr>
          <w:sz w:val="28"/>
          <w:szCs w:val="28"/>
        </w:rPr>
      </w:pPr>
      <w:r w:rsidRPr="00B7099C">
        <w:rPr>
          <w:sz w:val="28"/>
          <w:szCs w:val="28"/>
        </w:rPr>
        <w:t xml:space="preserve">          - данные о фактическом поступлении налога за 2020 год и оценка за 9 месяцев 2021 года;</w:t>
      </w:r>
    </w:p>
    <w:p w:rsidR="00B7099C" w:rsidRPr="00B7099C" w:rsidRDefault="00B7099C" w:rsidP="00B7099C">
      <w:pPr>
        <w:jc w:val="both"/>
        <w:rPr>
          <w:sz w:val="28"/>
          <w:szCs w:val="28"/>
        </w:rPr>
      </w:pPr>
      <w:r w:rsidRPr="00B7099C">
        <w:rPr>
          <w:sz w:val="28"/>
          <w:szCs w:val="28"/>
        </w:rPr>
        <w:t xml:space="preserve">          - отчетные данные ИФНС по форме № 5-МН за 2020 год «Отчет о налоговой базе и структуре начислений по местным налогам» за 2020 год;</w:t>
      </w:r>
    </w:p>
    <w:p w:rsidR="00B7099C" w:rsidRPr="00B7099C" w:rsidRDefault="00B7099C" w:rsidP="00B7099C">
      <w:pPr>
        <w:autoSpaceDE w:val="0"/>
        <w:autoSpaceDN w:val="0"/>
        <w:adjustRightInd w:val="0"/>
        <w:jc w:val="both"/>
        <w:rPr>
          <w:sz w:val="28"/>
          <w:szCs w:val="28"/>
        </w:rPr>
      </w:pPr>
      <w:r w:rsidRPr="00B7099C">
        <w:rPr>
          <w:sz w:val="28"/>
          <w:szCs w:val="28"/>
        </w:rPr>
        <w:tab/>
        <w:t>- данные УФНС по краю об оценке налоговой базы по земельному налогу с физических лиц в налоговом периоде 2021 года, которая учитывает кадастровую стоимость земельных участков в составе земель населенных пунктов Красноярского края, утвержденную постановлением № 766-п.</w:t>
      </w:r>
    </w:p>
    <w:p w:rsidR="00B7099C" w:rsidRPr="00B7099C" w:rsidRDefault="00B7099C" w:rsidP="00B7099C">
      <w:pPr>
        <w:ind w:firstLine="709"/>
        <w:jc w:val="both"/>
        <w:rPr>
          <w:sz w:val="28"/>
          <w:szCs w:val="28"/>
        </w:rPr>
      </w:pPr>
      <w:r w:rsidRPr="00B7099C">
        <w:rPr>
          <w:sz w:val="28"/>
          <w:szCs w:val="28"/>
        </w:rPr>
        <w:t>- сведения программы  АИС «Сапфир».</w:t>
      </w:r>
    </w:p>
    <w:p w:rsidR="00B7099C" w:rsidRPr="00B7099C" w:rsidRDefault="00B7099C" w:rsidP="00B7099C">
      <w:pPr>
        <w:autoSpaceDE w:val="0"/>
        <w:autoSpaceDN w:val="0"/>
        <w:adjustRightInd w:val="0"/>
        <w:ind w:firstLine="709"/>
        <w:jc w:val="both"/>
        <w:rPr>
          <w:sz w:val="28"/>
          <w:szCs w:val="28"/>
        </w:rPr>
      </w:pPr>
      <w:r w:rsidRPr="00B7099C">
        <w:rPr>
          <w:sz w:val="28"/>
          <w:szCs w:val="28"/>
        </w:rPr>
        <w:t>С 1 января 2021 года вступают в силу следующие изменения законодательства Российской Федерации по земельному налогу:</w:t>
      </w:r>
    </w:p>
    <w:p w:rsidR="00B7099C" w:rsidRPr="00B7099C" w:rsidRDefault="00B7099C" w:rsidP="00B7099C">
      <w:pPr>
        <w:autoSpaceDE w:val="0"/>
        <w:autoSpaceDN w:val="0"/>
        <w:adjustRightInd w:val="0"/>
        <w:ind w:firstLine="709"/>
        <w:jc w:val="both"/>
        <w:rPr>
          <w:sz w:val="28"/>
          <w:szCs w:val="28"/>
        </w:rPr>
      </w:pPr>
      <w:r w:rsidRPr="00B7099C">
        <w:rPr>
          <w:sz w:val="28"/>
          <w:szCs w:val="28"/>
        </w:rPr>
        <w:t>– утратили силу положения Налогового кодекса Российской Федерации, предусматривающие право органов местного самоуправления на установление сроков уплаты по земельному налогу для юридических лиц. Сроки уплаты по земельному налогу для организаций установлены НК РФ – не позднее 1 марта следующего года, авансовых платежей – не позднее последнего числа месяца, следующего за истекшим отчетным периодом;</w:t>
      </w:r>
    </w:p>
    <w:p w:rsidR="00B7099C" w:rsidRPr="00B7099C" w:rsidRDefault="00B7099C" w:rsidP="00B7099C">
      <w:pPr>
        <w:autoSpaceDE w:val="0"/>
        <w:autoSpaceDN w:val="0"/>
        <w:adjustRightInd w:val="0"/>
        <w:ind w:firstLine="709"/>
        <w:jc w:val="both"/>
        <w:rPr>
          <w:sz w:val="28"/>
          <w:szCs w:val="28"/>
        </w:rPr>
      </w:pPr>
      <w:r w:rsidRPr="00B7099C">
        <w:rPr>
          <w:sz w:val="28"/>
          <w:szCs w:val="28"/>
        </w:rPr>
        <w:t>– освобождаются от налогообложения земельные участки религиозных организаций, предназначенные для размещения зданий, строений и сооружений религиозного и благотворительного назначения;</w:t>
      </w:r>
    </w:p>
    <w:p w:rsidR="00B7099C" w:rsidRPr="00B7099C" w:rsidRDefault="00B7099C" w:rsidP="00B7099C">
      <w:pPr>
        <w:ind w:firstLine="709"/>
        <w:jc w:val="both"/>
        <w:rPr>
          <w:sz w:val="28"/>
          <w:szCs w:val="28"/>
        </w:rPr>
      </w:pPr>
      <w:proofErr w:type="gramStart"/>
      <w:r w:rsidRPr="00B7099C">
        <w:rPr>
          <w:sz w:val="28"/>
          <w:szCs w:val="28"/>
        </w:rPr>
        <w:t>– введен без заявительный порядок предоставления налоговых льгот по земельному налогу для налогоплательщиков-организаций.</w:t>
      </w:r>
      <w:proofErr w:type="gramEnd"/>
    </w:p>
    <w:p w:rsidR="00B7099C" w:rsidRPr="00B7099C" w:rsidRDefault="00B7099C" w:rsidP="00B7099C">
      <w:pPr>
        <w:autoSpaceDE w:val="0"/>
        <w:autoSpaceDN w:val="0"/>
        <w:adjustRightInd w:val="0"/>
        <w:jc w:val="both"/>
        <w:rPr>
          <w:sz w:val="28"/>
          <w:szCs w:val="28"/>
        </w:rPr>
      </w:pPr>
      <w:r w:rsidRPr="00B7099C">
        <w:rPr>
          <w:sz w:val="28"/>
          <w:szCs w:val="28"/>
        </w:rPr>
        <w:lastRenderedPageBreak/>
        <w:t xml:space="preserve">          </w:t>
      </w:r>
      <w:proofErr w:type="gramStart"/>
      <w:r w:rsidRPr="00B7099C">
        <w:rPr>
          <w:sz w:val="28"/>
          <w:szCs w:val="28"/>
        </w:rPr>
        <w:t xml:space="preserve">Расчет </w:t>
      </w:r>
      <w:r w:rsidRPr="00B7099C">
        <w:rPr>
          <w:i/>
          <w:sz w:val="28"/>
          <w:szCs w:val="28"/>
        </w:rPr>
        <w:t>земельного налога с организаций</w:t>
      </w:r>
      <w:r w:rsidRPr="00B7099C">
        <w:rPr>
          <w:sz w:val="28"/>
          <w:szCs w:val="28"/>
        </w:rPr>
        <w:t xml:space="preserve"> и </w:t>
      </w:r>
      <w:r w:rsidRPr="00B7099C">
        <w:rPr>
          <w:i/>
          <w:sz w:val="28"/>
          <w:szCs w:val="28"/>
        </w:rPr>
        <w:t>земельного налога с физических лиц</w:t>
      </w:r>
      <w:r w:rsidRPr="00B7099C">
        <w:rPr>
          <w:sz w:val="28"/>
          <w:szCs w:val="28"/>
        </w:rPr>
        <w:t xml:space="preserve"> на 2022–2024 годы произведен с учетом кадастровой стоимости земельных участков, утвержденной постановлением Правительства Красноярского края от 03.11.2020 № 766-п «Об утверждении результатов определения кадастровой стоимости земельных участков в составе земель населенных пунктов Красноярского края» и применяемой с 1 января 2021 года.</w:t>
      </w:r>
      <w:proofErr w:type="gramEnd"/>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Расчет прогноза поступления </w:t>
      </w:r>
      <w:r w:rsidRPr="00B7099C">
        <w:rPr>
          <w:i/>
          <w:sz w:val="28"/>
          <w:szCs w:val="28"/>
        </w:rPr>
        <w:t>земельного налога с организаций</w:t>
      </w:r>
      <w:r w:rsidRPr="00B7099C">
        <w:rPr>
          <w:sz w:val="28"/>
          <w:szCs w:val="28"/>
        </w:rPr>
        <w:t xml:space="preserve"> произведен исходя из информации о фактически поступивших суммах налога за отчетные периоды 2021 года, предусматривающей уплату авансовых платежей с учетом кадастровой стоимости земельных участков, утвержденной постановлением № 766-п.</w:t>
      </w:r>
    </w:p>
    <w:p w:rsidR="00B7099C" w:rsidRPr="00B7099C" w:rsidRDefault="00B7099C" w:rsidP="00B7099C">
      <w:pPr>
        <w:autoSpaceDE w:val="0"/>
        <w:autoSpaceDN w:val="0"/>
        <w:adjustRightInd w:val="0"/>
        <w:ind w:firstLine="709"/>
        <w:rPr>
          <w:sz w:val="28"/>
          <w:szCs w:val="28"/>
        </w:rPr>
      </w:pPr>
      <w:r w:rsidRPr="00B7099C">
        <w:rPr>
          <w:sz w:val="28"/>
          <w:szCs w:val="28"/>
        </w:rPr>
        <w:t>Учтено погашение недоимки в 2022–2024 годах ежегодно в размере 5 % от величины недоимки по состоянию на 01.07.2021.</w:t>
      </w:r>
    </w:p>
    <w:p w:rsidR="00B7099C" w:rsidRPr="00B7099C" w:rsidRDefault="00B7099C" w:rsidP="00B7099C">
      <w:pPr>
        <w:autoSpaceDE w:val="0"/>
        <w:autoSpaceDN w:val="0"/>
        <w:adjustRightInd w:val="0"/>
        <w:ind w:firstLine="709"/>
        <w:jc w:val="both"/>
        <w:rPr>
          <w:sz w:val="28"/>
          <w:szCs w:val="28"/>
        </w:rPr>
      </w:pPr>
      <w:r w:rsidRPr="00B7099C">
        <w:rPr>
          <w:sz w:val="28"/>
          <w:szCs w:val="28"/>
        </w:rPr>
        <w:t>Поступление земельного налога от юридических лиц в 2022 году планируется в сумме 1 891,0 тыс. рублей, в плановом периоде 2023-2024 годов соответственно 1 966,0 тыс. рублей и 2 045,0 тыс. рублей.</w:t>
      </w:r>
    </w:p>
    <w:p w:rsidR="00B7099C" w:rsidRPr="00B7099C" w:rsidRDefault="00B7099C" w:rsidP="00B7099C">
      <w:pPr>
        <w:autoSpaceDE w:val="0"/>
        <w:autoSpaceDN w:val="0"/>
        <w:adjustRightInd w:val="0"/>
        <w:ind w:firstLine="709"/>
        <w:jc w:val="both"/>
        <w:rPr>
          <w:sz w:val="28"/>
          <w:szCs w:val="28"/>
        </w:rPr>
      </w:pPr>
      <w:r w:rsidRPr="00B7099C">
        <w:rPr>
          <w:sz w:val="28"/>
          <w:szCs w:val="28"/>
        </w:rPr>
        <w:t>Погашение недоимки по юридическим лицам не планируется по причине ее отсутствия.</w:t>
      </w:r>
    </w:p>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Прогноз поступления </w:t>
      </w:r>
      <w:r w:rsidRPr="00B7099C">
        <w:rPr>
          <w:i/>
          <w:sz w:val="28"/>
          <w:szCs w:val="28"/>
        </w:rPr>
        <w:t>земельного налога с физических</w:t>
      </w:r>
      <w:r w:rsidRPr="00B7099C">
        <w:rPr>
          <w:sz w:val="28"/>
          <w:szCs w:val="28"/>
        </w:rPr>
        <w:t xml:space="preserve"> лиц сформирован с учетом информации о кадастровой стоимости земельных участков, суммах налога, подлежащих уплате в бюджет физическими лицами (отчет по форме № 5-МН), данных УФНС по краю об оценке налоговой базы по земельному налогу с физических лиц в налоговом периоде 2021 года, расчетного уровня собираемости.</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Для расчета прогноза по земельному налогу с физических лиц восстановлены суммы налога, не поступившие в бюджет (уменьшившие суммы налога, подлежащие уплате в бюджет физическими лицами (отчет по форме № 5-МН)), в связи с освобождением индивидуальных предпринимателей от уплаты налога за период владения объектом налогообложения с 1 апреля по 30 июня 2020 года в отношении объектов налогообложения, используемых  предназначенных для использования) в</w:t>
      </w:r>
      <w:proofErr w:type="gramEnd"/>
      <w:r w:rsidRPr="00B7099C">
        <w:rPr>
          <w:sz w:val="28"/>
          <w:szCs w:val="28"/>
        </w:rPr>
        <w:t xml:space="preserve"> предпринимательской деятельности.</w:t>
      </w:r>
    </w:p>
    <w:p w:rsidR="00B7099C" w:rsidRPr="00B7099C" w:rsidRDefault="00B7099C" w:rsidP="00B7099C">
      <w:pPr>
        <w:autoSpaceDE w:val="0"/>
        <w:autoSpaceDN w:val="0"/>
        <w:adjustRightInd w:val="0"/>
        <w:ind w:firstLine="709"/>
        <w:jc w:val="both"/>
        <w:rPr>
          <w:sz w:val="28"/>
          <w:szCs w:val="28"/>
        </w:rPr>
      </w:pPr>
      <w:r w:rsidRPr="00B7099C">
        <w:rPr>
          <w:sz w:val="28"/>
          <w:szCs w:val="28"/>
        </w:rPr>
        <w:t>Поступление земельного налога от физических лиц в 2022 году планируется в сумме 378,0 тыс. рублей, в плановом периоде 2023-2024 годов соответственно 393,3 тыс. рублей и 410,0 тыс. рублей.</w:t>
      </w:r>
    </w:p>
    <w:p w:rsidR="00B7099C" w:rsidRPr="00B7099C" w:rsidRDefault="00B7099C" w:rsidP="00B7099C">
      <w:pPr>
        <w:autoSpaceDE w:val="0"/>
        <w:autoSpaceDN w:val="0"/>
        <w:adjustRightInd w:val="0"/>
        <w:ind w:firstLine="709"/>
        <w:jc w:val="both"/>
        <w:rPr>
          <w:sz w:val="28"/>
          <w:szCs w:val="28"/>
        </w:rPr>
      </w:pPr>
      <w:r w:rsidRPr="00B7099C">
        <w:rPr>
          <w:sz w:val="28"/>
          <w:szCs w:val="28"/>
        </w:rPr>
        <w:t>Учтено погашение недоимки на 2022-2023 годы ежегодно в размере 5 % от суммы недоимки по состоянию на 01.07.2021.</w:t>
      </w:r>
    </w:p>
    <w:p w:rsidR="00B7099C" w:rsidRPr="00B7099C" w:rsidRDefault="00B7099C" w:rsidP="00B7099C">
      <w:pPr>
        <w:ind w:firstLine="709"/>
        <w:jc w:val="both"/>
        <w:rPr>
          <w:sz w:val="28"/>
          <w:szCs w:val="28"/>
        </w:rPr>
      </w:pPr>
      <w:r w:rsidRPr="00B7099C">
        <w:rPr>
          <w:sz w:val="28"/>
          <w:szCs w:val="28"/>
        </w:rPr>
        <w:t xml:space="preserve"> </w:t>
      </w:r>
      <w:r w:rsidRPr="00B7099C">
        <w:rPr>
          <w:spacing w:val="4"/>
          <w:sz w:val="28"/>
          <w:szCs w:val="28"/>
        </w:rPr>
        <w:t>(приложение 7 к Пояснительной записке).</w:t>
      </w:r>
    </w:p>
    <w:p w:rsidR="00B7099C" w:rsidRPr="00B7099C" w:rsidRDefault="00B7099C" w:rsidP="00B7099C">
      <w:pPr>
        <w:ind w:firstLine="360"/>
        <w:jc w:val="both"/>
        <w:rPr>
          <w:sz w:val="28"/>
          <w:szCs w:val="28"/>
        </w:rPr>
      </w:pPr>
      <w:r w:rsidRPr="00B7099C">
        <w:rPr>
          <w:sz w:val="28"/>
          <w:szCs w:val="28"/>
        </w:rPr>
        <w:t xml:space="preserve">    </w:t>
      </w:r>
    </w:p>
    <w:p w:rsidR="00B7099C" w:rsidRPr="00B7099C" w:rsidRDefault="00B7099C" w:rsidP="00B7099C">
      <w:pPr>
        <w:jc w:val="center"/>
        <w:outlineLvl w:val="2"/>
        <w:rPr>
          <w:b/>
          <w:spacing w:val="4"/>
          <w:sz w:val="28"/>
          <w:szCs w:val="28"/>
        </w:rPr>
      </w:pPr>
      <w:bookmarkStart w:id="94" w:name="_Toc243212873"/>
      <w:bookmarkStart w:id="95" w:name="_Toc274756253"/>
      <w:bookmarkStart w:id="96" w:name="_Toc306095241"/>
      <w:bookmarkStart w:id="97" w:name="_Toc337909496"/>
      <w:bookmarkStart w:id="98" w:name="_Toc369292237"/>
      <w:bookmarkStart w:id="99" w:name="_Toc400644280"/>
      <w:bookmarkStart w:id="100" w:name="_Toc464077095"/>
      <w:bookmarkStart w:id="101" w:name="_Toc464121981"/>
      <w:r w:rsidRPr="00B7099C">
        <w:rPr>
          <w:b/>
          <w:spacing w:val="4"/>
          <w:sz w:val="28"/>
          <w:szCs w:val="28"/>
        </w:rPr>
        <w:t>Государственная пошлина</w:t>
      </w:r>
      <w:bookmarkEnd w:id="90"/>
      <w:bookmarkEnd w:id="91"/>
      <w:bookmarkEnd w:id="92"/>
      <w:bookmarkEnd w:id="93"/>
      <w:bookmarkEnd w:id="94"/>
      <w:bookmarkEnd w:id="95"/>
      <w:bookmarkEnd w:id="96"/>
      <w:bookmarkEnd w:id="97"/>
      <w:bookmarkEnd w:id="98"/>
      <w:bookmarkEnd w:id="99"/>
      <w:bookmarkEnd w:id="100"/>
    </w:p>
    <w:p w:rsidR="00B7099C" w:rsidRPr="00B7099C" w:rsidRDefault="00B7099C" w:rsidP="00B7099C"/>
    <w:p w:rsidR="00B7099C" w:rsidRPr="00B7099C" w:rsidRDefault="00B7099C" w:rsidP="00B7099C">
      <w:pPr>
        <w:ind w:firstLine="709"/>
        <w:jc w:val="both"/>
        <w:rPr>
          <w:sz w:val="28"/>
          <w:szCs w:val="28"/>
        </w:rPr>
      </w:pPr>
      <w:r w:rsidRPr="00B7099C">
        <w:rPr>
          <w:sz w:val="28"/>
          <w:szCs w:val="28"/>
        </w:rPr>
        <w:t>Прогноз государственной пошлины сформирован на основании данных, представленных главными администраторами доходов бюджета.</w:t>
      </w:r>
    </w:p>
    <w:p w:rsidR="00B7099C" w:rsidRPr="00B7099C" w:rsidRDefault="00B7099C" w:rsidP="00B7099C">
      <w:pPr>
        <w:ind w:firstLine="709"/>
        <w:jc w:val="both"/>
        <w:rPr>
          <w:sz w:val="28"/>
          <w:szCs w:val="28"/>
        </w:rPr>
      </w:pPr>
      <w:r w:rsidRPr="00B7099C">
        <w:rPr>
          <w:sz w:val="28"/>
          <w:szCs w:val="28"/>
        </w:rPr>
        <w:t>Расчет произведен в соответствии:</w:t>
      </w:r>
    </w:p>
    <w:p w:rsidR="00B7099C" w:rsidRPr="00B7099C" w:rsidRDefault="00B7099C" w:rsidP="00B7099C">
      <w:pPr>
        <w:jc w:val="both"/>
        <w:rPr>
          <w:sz w:val="28"/>
          <w:szCs w:val="28"/>
        </w:rPr>
      </w:pPr>
      <w:r w:rsidRPr="00B7099C">
        <w:rPr>
          <w:sz w:val="28"/>
          <w:szCs w:val="28"/>
        </w:rPr>
        <w:t xml:space="preserve">        - в соответствии с нормативами распределения доходных источников между бюджетами бюджетной системы Российской Федерации, установленными </w:t>
      </w:r>
      <w:r w:rsidRPr="00B7099C">
        <w:rPr>
          <w:sz w:val="28"/>
          <w:szCs w:val="28"/>
        </w:rPr>
        <w:lastRenderedPageBreak/>
        <w:t>Бюджетным кодексом Российской Федерации, а также проектом закона о федеральном бюджете;</w:t>
      </w:r>
    </w:p>
    <w:p w:rsidR="00B7099C" w:rsidRPr="00B7099C" w:rsidRDefault="00B7099C" w:rsidP="00B7099C">
      <w:pPr>
        <w:jc w:val="both"/>
        <w:rPr>
          <w:sz w:val="28"/>
          <w:szCs w:val="28"/>
        </w:rPr>
      </w:pPr>
      <w:r w:rsidRPr="00B7099C">
        <w:rPr>
          <w:sz w:val="28"/>
          <w:szCs w:val="28"/>
        </w:rPr>
        <w:t xml:space="preserve">       - с оценкой поступлений доходов от юридически значимых действий на территории Северо-Енисейского района в 2020-2021 годах;</w:t>
      </w:r>
    </w:p>
    <w:p w:rsidR="00B7099C" w:rsidRPr="00B7099C" w:rsidRDefault="00B7099C" w:rsidP="00B7099C">
      <w:pPr>
        <w:ind w:firstLine="709"/>
        <w:jc w:val="both"/>
        <w:rPr>
          <w:sz w:val="28"/>
          <w:szCs w:val="28"/>
        </w:rPr>
      </w:pPr>
      <w:proofErr w:type="gramStart"/>
      <w:r w:rsidRPr="00B7099C">
        <w:rPr>
          <w:sz w:val="28"/>
          <w:szCs w:val="28"/>
        </w:rPr>
        <w:t>- с оценкой поступлений в 2021 году доходов за выдачу администрацией Северо-Енисейского района специального разрешения на движение по автомобильным дорогам общего (не общего) пользования местного значения Северо-Енисейского района транспортного средства, осуществляющего перевозки тяжеловесных и (или) крупногабаритных грузов в соответствии с   действующим постановлением администрации Северо-Енисейского района от 26.05.2014 № 217 «О выдаче специального разрешения на движение по автомобильным дорогам общего (не общего) пользования</w:t>
      </w:r>
      <w:proofErr w:type="gramEnd"/>
      <w:r w:rsidRPr="00B7099C">
        <w:rPr>
          <w:sz w:val="28"/>
          <w:szCs w:val="28"/>
        </w:rPr>
        <w:t xml:space="preserve"> местного значения Северо-Енисейского района транспортного средства, осуществляющего перевозки тяжеловесных и (или) крупногабаритных грузов» (в редакции постановлений администрации Северо-Енисейского района от 18.12.2014 № 651-п, от 13.08.2015 № 473-п, от 03.03.2016 № 85-п, от 11.06.2021 № 249-п);</w:t>
      </w:r>
    </w:p>
    <w:p w:rsidR="00B7099C" w:rsidRPr="00B7099C" w:rsidRDefault="00B7099C" w:rsidP="00B7099C">
      <w:pPr>
        <w:ind w:firstLine="709"/>
        <w:jc w:val="both"/>
        <w:rPr>
          <w:sz w:val="28"/>
          <w:szCs w:val="28"/>
        </w:rPr>
      </w:pPr>
      <w:r w:rsidRPr="00B7099C">
        <w:rPr>
          <w:sz w:val="28"/>
          <w:szCs w:val="28"/>
        </w:rPr>
        <w:t>- с постановлением администрации Северо-Енисейского района от 13.05.2013 № 208 «Об определении размера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общего пользования местного значения Северо-Енисейского района (в редакции постановления от 03.03.2016 № 84-п, от 14.09.2016 № 614-п, от 09.06.2021 № 247-п.).</w:t>
      </w:r>
    </w:p>
    <w:p w:rsidR="00B7099C" w:rsidRPr="00B7099C" w:rsidRDefault="00B7099C" w:rsidP="00B7099C">
      <w:pPr>
        <w:ind w:firstLine="709"/>
        <w:jc w:val="both"/>
        <w:rPr>
          <w:sz w:val="28"/>
          <w:szCs w:val="28"/>
        </w:rPr>
      </w:pPr>
      <w:r w:rsidRPr="00B7099C">
        <w:rPr>
          <w:sz w:val="28"/>
          <w:szCs w:val="28"/>
        </w:rPr>
        <w:t>Поступление государственной пошлины на 2022 год прогнозируется в сумме 1 616,2 тыс. рублей.</w:t>
      </w:r>
    </w:p>
    <w:p w:rsidR="00B7099C" w:rsidRPr="00B7099C" w:rsidRDefault="00B7099C" w:rsidP="00B7099C">
      <w:pPr>
        <w:ind w:firstLine="709"/>
        <w:jc w:val="both"/>
        <w:rPr>
          <w:sz w:val="28"/>
          <w:szCs w:val="28"/>
        </w:rPr>
      </w:pPr>
      <w:r w:rsidRPr="00B7099C">
        <w:rPr>
          <w:sz w:val="28"/>
          <w:szCs w:val="28"/>
        </w:rPr>
        <w:t xml:space="preserve">Поступление доходов от государственной пошлины на 2023-2024 годы прогнозируется в сумме 1 368,2 тыс. рублей ежегодно, </w:t>
      </w:r>
      <w:r w:rsidRPr="00B7099C">
        <w:rPr>
          <w:spacing w:val="4"/>
          <w:sz w:val="28"/>
          <w:szCs w:val="28"/>
        </w:rPr>
        <w:t>(приложение 8 к Пояснительной записке)</w:t>
      </w:r>
      <w:r w:rsidRPr="00B7099C">
        <w:rPr>
          <w:sz w:val="28"/>
          <w:szCs w:val="28"/>
        </w:rPr>
        <w:t>.</w:t>
      </w:r>
    </w:p>
    <w:p w:rsidR="00B7099C" w:rsidRPr="00B7099C" w:rsidRDefault="00B7099C" w:rsidP="00B7099C">
      <w:pPr>
        <w:rPr>
          <w:sz w:val="28"/>
          <w:szCs w:val="28"/>
        </w:rPr>
      </w:pPr>
    </w:p>
    <w:p w:rsidR="00B7099C" w:rsidRPr="00B7099C" w:rsidRDefault="00B7099C" w:rsidP="00B7099C">
      <w:pPr>
        <w:jc w:val="center"/>
        <w:rPr>
          <w:b/>
          <w:spacing w:val="4"/>
          <w:sz w:val="28"/>
          <w:szCs w:val="28"/>
        </w:rPr>
      </w:pPr>
      <w:bookmarkStart w:id="102" w:name="_Toc211339817"/>
      <w:bookmarkStart w:id="103" w:name="_Toc211614122"/>
      <w:bookmarkStart w:id="104" w:name="_Toc243212881"/>
      <w:bookmarkStart w:id="105" w:name="_Toc274756261"/>
      <w:r w:rsidRPr="00B7099C">
        <w:rPr>
          <w:b/>
          <w:spacing w:val="4"/>
          <w:sz w:val="28"/>
          <w:szCs w:val="28"/>
        </w:rPr>
        <w:t>Доходы от использования имущества, находящегося в государственной и муниципальной собственности</w:t>
      </w:r>
    </w:p>
    <w:p w:rsidR="00B7099C" w:rsidRPr="00B7099C" w:rsidRDefault="00B7099C" w:rsidP="00B7099C">
      <w:pPr>
        <w:jc w:val="center"/>
        <w:rPr>
          <w:b/>
          <w:spacing w:val="4"/>
          <w:sz w:val="28"/>
          <w:szCs w:val="28"/>
        </w:rPr>
      </w:pPr>
    </w:p>
    <w:p w:rsidR="00B7099C" w:rsidRPr="00B7099C" w:rsidRDefault="00B7099C" w:rsidP="00B7099C">
      <w:pPr>
        <w:ind w:firstLine="709"/>
        <w:jc w:val="both"/>
        <w:rPr>
          <w:sz w:val="28"/>
          <w:szCs w:val="28"/>
        </w:rPr>
      </w:pPr>
      <w:bookmarkStart w:id="106" w:name="_Toc211157392"/>
      <w:bookmarkStart w:id="107" w:name="_Toc211614111"/>
      <w:bookmarkStart w:id="108" w:name="_Toc243212875"/>
      <w:bookmarkStart w:id="109" w:name="_Toc274756255"/>
      <w:bookmarkStart w:id="110" w:name="_Toc306095243"/>
      <w:r w:rsidRPr="00B7099C">
        <w:rPr>
          <w:spacing w:val="4"/>
          <w:sz w:val="28"/>
          <w:szCs w:val="28"/>
        </w:rPr>
        <w:t xml:space="preserve">Поступление доходов от использования имущества, находящегося в государственной и муниципальной собственности, прогнозируется </w:t>
      </w:r>
      <w:r w:rsidRPr="00B7099C">
        <w:rPr>
          <w:sz w:val="28"/>
          <w:szCs w:val="28"/>
        </w:rPr>
        <w:t>по сведениям главных администраторов доходов бюджета Северо-Енисейского района.</w:t>
      </w:r>
    </w:p>
    <w:p w:rsidR="00B7099C" w:rsidRPr="00B7099C" w:rsidRDefault="00B7099C" w:rsidP="00B7099C">
      <w:pPr>
        <w:ind w:firstLine="709"/>
        <w:jc w:val="both"/>
        <w:rPr>
          <w:sz w:val="28"/>
          <w:szCs w:val="28"/>
        </w:rPr>
      </w:pPr>
      <w:r w:rsidRPr="00B7099C">
        <w:rPr>
          <w:sz w:val="28"/>
          <w:szCs w:val="28"/>
        </w:rPr>
        <w:t>Расчеты прогнозируемого п</w:t>
      </w:r>
      <w:r w:rsidRPr="00B7099C">
        <w:rPr>
          <w:spacing w:val="4"/>
          <w:sz w:val="28"/>
          <w:szCs w:val="28"/>
        </w:rPr>
        <w:t>оступления доходов от использования имущества, находящегося в государственной и муниципальной собственности</w:t>
      </w:r>
      <w:r w:rsidRPr="00B7099C">
        <w:rPr>
          <w:sz w:val="28"/>
          <w:szCs w:val="28"/>
        </w:rPr>
        <w:t xml:space="preserve"> произведены в соответствии методиками прогнозирования поступлений доходов в бюджет Северо-Енисейского района, в отношении которых главные администраторы наделены полномочиями главного администратора  доходов бюджета Северо-Енисейского района.</w:t>
      </w:r>
    </w:p>
    <w:p w:rsidR="00B7099C" w:rsidRPr="00B7099C" w:rsidRDefault="00B7099C" w:rsidP="00B7099C">
      <w:pPr>
        <w:ind w:firstLine="709"/>
        <w:jc w:val="both"/>
        <w:rPr>
          <w:spacing w:val="4"/>
          <w:sz w:val="28"/>
          <w:szCs w:val="28"/>
        </w:rPr>
      </w:pPr>
      <w:r w:rsidRPr="00B7099C">
        <w:rPr>
          <w:sz w:val="28"/>
          <w:szCs w:val="28"/>
        </w:rPr>
        <w:t xml:space="preserve">Поступление </w:t>
      </w:r>
      <w:r w:rsidRPr="00B7099C">
        <w:rPr>
          <w:spacing w:val="4"/>
          <w:sz w:val="28"/>
          <w:szCs w:val="28"/>
        </w:rPr>
        <w:t>доходов от использования имущества, находящегося в государственной и муниципальной собственности на плановый период прогнозируется:</w:t>
      </w:r>
    </w:p>
    <w:p w:rsidR="00B7099C" w:rsidRPr="00B7099C" w:rsidRDefault="00B7099C" w:rsidP="00B7099C">
      <w:pPr>
        <w:ind w:firstLine="709"/>
        <w:jc w:val="both"/>
        <w:rPr>
          <w:spacing w:val="4"/>
          <w:sz w:val="28"/>
          <w:szCs w:val="28"/>
        </w:rPr>
      </w:pPr>
      <w:r w:rsidRPr="00B7099C">
        <w:rPr>
          <w:spacing w:val="4"/>
          <w:sz w:val="28"/>
          <w:szCs w:val="28"/>
        </w:rPr>
        <w:lastRenderedPageBreak/>
        <w:t>- в 2022 году в сумме 57 708,2 тыс. рублей со снижением на 29 283,9 тыс. рублей или на 33,7 % по сравнению с оценкой 2021 года;</w:t>
      </w:r>
    </w:p>
    <w:p w:rsidR="00B7099C" w:rsidRPr="00B7099C" w:rsidRDefault="00B7099C" w:rsidP="00B7099C">
      <w:pPr>
        <w:ind w:firstLine="709"/>
        <w:jc w:val="both"/>
        <w:rPr>
          <w:spacing w:val="4"/>
          <w:sz w:val="28"/>
          <w:szCs w:val="28"/>
        </w:rPr>
      </w:pPr>
      <w:r w:rsidRPr="00B7099C">
        <w:rPr>
          <w:sz w:val="28"/>
          <w:szCs w:val="28"/>
        </w:rPr>
        <w:t>- в</w:t>
      </w:r>
      <w:r w:rsidRPr="00B7099C">
        <w:rPr>
          <w:spacing w:val="4"/>
          <w:sz w:val="28"/>
          <w:szCs w:val="28"/>
        </w:rPr>
        <w:t xml:space="preserve"> 2023 году в сумме 59 505,4 тыс. рублей, что на 1 797,2 тыс. рублей или 3,1 % выше прогнозного уровня 2022 года;</w:t>
      </w:r>
    </w:p>
    <w:p w:rsidR="00B7099C" w:rsidRPr="00B7099C" w:rsidRDefault="00B7099C" w:rsidP="00B7099C">
      <w:pPr>
        <w:ind w:firstLine="709"/>
        <w:jc w:val="both"/>
        <w:rPr>
          <w:spacing w:val="4"/>
          <w:sz w:val="28"/>
          <w:szCs w:val="28"/>
        </w:rPr>
      </w:pPr>
      <w:r w:rsidRPr="00B7099C">
        <w:rPr>
          <w:sz w:val="28"/>
          <w:szCs w:val="28"/>
        </w:rPr>
        <w:t xml:space="preserve">- в </w:t>
      </w:r>
      <w:r w:rsidRPr="00B7099C">
        <w:rPr>
          <w:spacing w:val="4"/>
          <w:sz w:val="28"/>
          <w:szCs w:val="28"/>
        </w:rPr>
        <w:t>2024 году в сумме 59 505,4 тыс. рублей, что на уровне 2023 года (приложение 9 к Пояснительной записке).</w:t>
      </w:r>
    </w:p>
    <w:bookmarkEnd w:id="101"/>
    <w:bookmarkEnd w:id="102"/>
    <w:bookmarkEnd w:id="103"/>
    <w:bookmarkEnd w:id="104"/>
    <w:bookmarkEnd w:id="105"/>
    <w:p w:rsidR="00B7099C" w:rsidRPr="00B7099C" w:rsidRDefault="00B7099C" w:rsidP="00B7099C">
      <w:pPr>
        <w:jc w:val="center"/>
        <w:rPr>
          <w:i/>
          <w:sz w:val="28"/>
          <w:szCs w:val="28"/>
        </w:rPr>
      </w:pPr>
    </w:p>
    <w:p w:rsidR="00B7099C" w:rsidRPr="00B7099C" w:rsidRDefault="00B7099C" w:rsidP="00B7099C">
      <w:pPr>
        <w:jc w:val="center"/>
        <w:rPr>
          <w:sz w:val="28"/>
          <w:szCs w:val="28"/>
        </w:rPr>
      </w:pPr>
      <w:proofErr w:type="gramStart"/>
      <w:r w:rsidRPr="00B7099C">
        <w:rPr>
          <w:i/>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B7099C">
        <w:rPr>
          <w:sz w:val="28"/>
          <w:szCs w:val="28"/>
        </w:rPr>
        <w:t>(1 11 05 13)</w:t>
      </w:r>
      <w:proofErr w:type="gramEnd"/>
    </w:p>
    <w:p w:rsidR="00B7099C" w:rsidRPr="00B7099C" w:rsidRDefault="00B7099C" w:rsidP="00B7099C">
      <w:pPr>
        <w:jc w:val="center"/>
        <w:rPr>
          <w:i/>
          <w:sz w:val="28"/>
          <w:szCs w:val="28"/>
        </w:rPr>
      </w:pPr>
    </w:p>
    <w:p w:rsidR="00B7099C" w:rsidRPr="00B7099C" w:rsidRDefault="00B7099C" w:rsidP="00B7099C">
      <w:pPr>
        <w:ind w:firstLine="709"/>
        <w:jc w:val="both"/>
        <w:rPr>
          <w:rFonts w:eastAsia="Calibri"/>
          <w:sz w:val="28"/>
          <w:szCs w:val="28"/>
          <w:lang w:val="x-none" w:eastAsia="en-US" w:bidi="x-none"/>
        </w:rPr>
      </w:pPr>
      <w:proofErr w:type="gramStart"/>
      <w:r w:rsidRPr="00B7099C">
        <w:rPr>
          <w:sz w:val="28"/>
          <w:szCs w:val="28"/>
        </w:rPr>
        <w:t xml:space="preserve">Расчет планируемых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земельных участков (1 11 05 013) производится на основании методики, утвержденной распоряжением комитета по управлению муниципальным имуществом администрации Северо-Енисейского района от 25.12.2020 № 52 </w:t>
      </w:r>
      <w:r w:rsidRPr="00B7099C">
        <w:rPr>
          <w:rFonts w:eastAsia="Calibri"/>
          <w:sz w:val="28"/>
          <w:szCs w:val="28"/>
          <w:lang w:eastAsia="en-US" w:bidi="x-none"/>
        </w:rPr>
        <w:t>«Об</w:t>
      </w:r>
      <w:proofErr w:type="gramEnd"/>
      <w:r w:rsidRPr="00B7099C">
        <w:rPr>
          <w:rFonts w:eastAsia="Calibri"/>
          <w:sz w:val="28"/>
          <w:szCs w:val="28"/>
          <w:lang w:eastAsia="en-US" w:bidi="x-none"/>
        </w:rPr>
        <w:t xml:space="preserve"> </w:t>
      </w:r>
      <w:proofErr w:type="gramStart"/>
      <w:r w:rsidRPr="00B7099C">
        <w:rPr>
          <w:rFonts w:eastAsia="Calibri"/>
          <w:sz w:val="28"/>
          <w:szCs w:val="28"/>
          <w:lang w:eastAsia="en-US" w:bidi="x-none"/>
        </w:rPr>
        <w:t>утверждении</w:t>
      </w:r>
      <w:proofErr w:type="gramEnd"/>
      <w:r w:rsidRPr="00B7099C">
        <w:rPr>
          <w:rFonts w:eastAsia="Calibri"/>
          <w:sz w:val="28"/>
          <w:szCs w:val="28"/>
          <w:lang w:eastAsia="en-US" w:bidi="x-none"/>
        </w:rPr>
        <w:t xml:space="preserve"> </w:t>
      </w:r>
      <w:r w:rsidRPr="00B7099C">
        <w:rPr>
          <w:rFonts w:eastAsia="Calibri"/>
          <w:sz w:val="28"/>
          <w:szCs w:val="28"/>
          <w:lang w:val="x-none" w:eastAsia="en-US" w:bidi="x-none"/>
        </w:rPr>
        <w:t xml:space="preserve">методики прогнозирования поступлений доходов в бюджет Северо-Енисейского района в части доходов, в отношении которых </w:t>
      </w:r>
      <w:r w:rsidRPr="00B7099C">
        <w:rPr>
          <w:sz w:val="28"/>
          <w:szCs w:val="28"/>
        </w:rPr>
        <w:t xml:space="preserve">комитет по управлению муниципальным имуществом администрации Северо-Енисейского района </w:t>
      </w:r>
      <w:r w:rsidRPr="00B7099C">
        <w:rPr>
          <w:rFonts w:eastAsia="Calibri"/>
          <w:sz w:val="28"/>
          <w:szCs w:val="28"/>
          <w:lang w:val="x-none" w:eastAsia="en-US" w:bidi="x-none"/>
        </w:rPr>
        <w:t>наделен полномочиями главного администратора доходов бюджета».</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Расчет доходов осуществляется по формуле:</w:t>
      </w:r>
    </w:p>
    <w:p w:rsidR="00B7099C" w:rsidRPr="00B7099C" w:rsidRDefault="00B7099C" w:rsidP="00B7099C">
      <w:pPr>
        <w:jc w:val="center"/>
        <w:rPr>
          <w:rFonts w:eastAsia="Calibri"/>
          <w:sz w:val="28"/>
          <w:szCs w:val="28"/>
          <w:lang w:val="x-none" w:eastAsia="en-US" w:bidi="x-none"/>
        </w:rPr>
      </w:pPr>
      <w:r w:rsidRPr="00B7099C">
        <w:rPr>
          <w:rFonts w:eastAsia="Calibri"/>
          <w:sz w:val="28"/>
          <w:szCs w:val="28"/>
          <w:lang w:val="x-none" w:eastAsia="en-US" w:bidi="x-none"/>
        </w:rPr>
        <w:t>АЗУ=(</w:t>
      </w:r>
      <w:proofErr w:type="spellStart"/>
      <w:r w:rsidRPr="00B7099C">
        <w:rPr>
          <w:rFonts w:eastAsia="Calibri"/>
          <w:sz w:val="28"/>
          <w:szCs w:val="28"/>
          <w:lang w:val="x-none" w:eastAsia="en-US" w:bidi="x-none"/>
        </w:rPr>
        <w:t>АЗУт-АЗУв+АЗУп</w:t>
      </w:r>
      <w:proofErr w:type="spellEnd"/>
      <w:r w:rsidRPr="00B7099C">
        <w:rPr>
          <w:rFonts w:eastAsia="Calibri"/>
          <w:sz w:val="28"/>
          <w:szCs w:val="28"/>
          <w:lang w:val="x-none" w:eastAsia="en-US" w:bidi="x-none"/>
        </w:rPr>
        <w:t>)*И+СПП, где</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АЗУ – доходы, получаемые в виде арендной платы за земельные участки, а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также средств от продажи права на заключение договоров аренды земельных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участков на очередной финансовый год;</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АЗУт</w:t>
      </w:r>
      <w:proofErr w:type="spellEnd"/>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 – общая сумма арендной платы за земельные участки по заключенным;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договорам аренды на текущий финансовый год;</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АЗУв</w:t>
      </w:r>
      <w:proofErr w:type="spellEnd"/>
      <w:r w:rsidRPr="00B7099C">
        <w:rPr>
          <w:rFonts w:eastAsia="Calibri"/>
          <w:sz w:val="28"/>
          <w:szCs w:val="28"/>
          <w:lang w:val="x-none" w:eastAsia="en-US" w:bidi="x-none"/>
        </w:rPr>
        <w:t xml:space="preserve"> – арендная плата по земельным участкам, планируемым к выбытию;</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АЗУп</w:t>
      </w:r>
      <w:proofErr w:type="spellEnd"/>
      <w:r w:rsidRPr="00B7099C">
        <w:rPr>
          <w:rFonts w:eastAsia="Calibri"/>
          <w:sz w:val="28"/>
          <w:szCs w:val="28"/>
          <w:lang w:val="x-none" w:eastAsia="en-US" w:bidi="x-none"/>
        </w:rPr>
        <w:t xml:space="preserve"> – арендная плата по земельным участкам, планируемым к передаче в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аренду дополнительно;</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СПП – общая сумма средств от продажи права на заключение договоров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аренды земельных участков на текущий финансовый год;</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И – индекс потребительских цен по данным прогноза социально- экономического развития Северо-Енисейского района.</w:t>
      </w:r>
    </w:p>
    <w:p w:rsidR="00B7099C" w:rsidRPr="00B7099C" w:rsidRDefault="00B7099C" w:rsidP="00B7099C">
      <w:pPr>
        <w:ind w:firstLine="709"/>
        <w:jc w:val="both"/>
        <w:rPr>
          <w:sz w:val="28"/>
          <w:szCs w:val="28"/>
        </w:rPr>
      </w:pPr>
    </w:p>
    <w:p w:rsidR="00B7099C" w:rsidRPr="00B7099C" w:rsidRDefault="00B7099C" w:rsidP="00B7099C">
      <w:pPr>
        <w:ind w:firstLine="709"/>
        <w:jc w:val="both"/>
        <w:rPr>
          <w:sz w:val="28"/>
          <w:szCs w:val="28"/>
        </w:rPr>
      </w:pPr>
      <w:r w:rsidRPr="00B7099C">
        <w:rPr>
          <w:sz w:val="28"/>
          <w:szCs w:val="28"/>
        </w:rPr>
        <w:t>Исходя из того, что:</w:t>
      </w:r>
    </w:p>
    <w:p w:rsidR="00B7099C" w:rsidRPr="00B7099C" w:rsidRDefault="00B7099C" w:rsidP="00B7099C">
      <w:pPr>
        <w:ind w:firstLine="709"/>
        <w:jc w:val="both"/>
        <w:rPr>
          <w:sz w:val="28"/>
          <w:szCs w:val="28"/>
        </w:rPr>
      </w:pPr>
      <w:r w:rsidRPr="00B7099C">
        <w:rPr>
          <w:sz w:val="28"/>
          <w:szCs w:val="28"/>
        </w:rPr>
        <w:t>- общая сумма арендной платы за земельные участки по заключенным договорам аренды составляет 26 500,0 тыс. рублей;</w:t>
      </w:r>
    </w:p>
    <w:p w:rsidR="00B7099C" w:rsidRPr="00B7099C" w:rsidRDefault="00B7099C" w:rsidP="00B7099C">
      <w:pPr>
        <w:ind w:firstLine="709"/>
        <w:jc w:val="both"/>
        <w:rPr>
          <w:sz w:val="28"/>
          <w:szCs w:val="28"/>
        </w:rPr>
      </w:pPr>
      <w:r w:rsidRPr="00B7099C">
        <w:rPr>
          <w:sz w:val="28"/>
          <w:szCs w:val="28"/>
        </w:rPr>
        <w:t xml:space="preserve">- арендная плата по </w:t>
      </w:r>
      <w:proofErr w:type="gramStart"/>
      <w:r w:rsidRPr="00B7099C">
        <w:rPr>
          <w:sz w:val="28"/>
          <w:szCs w:val="28"/>
        </w:rPr>
        <w:t>земельным участкам, планируемым к передаче составляет</w:t>
      </w:r>
      <w:proofErr w:type="gramEnd"/>
      <w:r w:rsidRPr="00B7099C">
        <w:rPr>
          <w:sz w:val="28"/>
          <w:szCs w:val="28"/>
        </w:rPr>
        <w:t xml:space="preserve"> 600,0 тыс. рублей;</w:t>
      </w:r>
    </w:p>
    <w:p w:rsidR="00B7099C" w:rsidRPr="00B7099C" w:rsidRDefault="00B7099C" w:rsidP="00B7099C">
      <w:pPr>
        <w:ind w:firstLine="709"/>
        <w:jc w:val="both"/>
        <w:rPr>
          <w:sz w:val="28"/>
          <w:szCs w:val="28"/>
        </w:rPr>
      </w:pPr>
      <w:r w:rsidRPr="00B7099C">
        <w:rPr>
          <w:sz w:val="28"/>
          <w:szCs w:val="28"/>
        </w:rPr>
        <w:lastRenderedPageBreak/>
        <w:t>- общая сумма средств от продажи права на заключение договоров аренды земельных участков составляет 200,0 тыс. рублей.</w:t>
      </w:r>
    </w:p>
    <w:p w:rsidR="00B7099C" w:rsidRPr="00B7099C" w:rsidRDefault="00B7099C" w:rsidP="00B7099C">
      <w:pPr>
        <w:ind w:firstLine="709"/>
        <w:jc w:val="both"/>
        <w:rPr>
          <w:sz w:val="28"/>
          <w:szCs w:val="28"/>
        </w:rPr>
      </w:pPr>
      <w:r w:rsidRPr="00B7099C">
        <w:rPr>
          <w:sz w:val="28"/>
          <w:szCs w:val="28"/>
        </w:rPr>
        <w:t>- индекс роста потребительских цен по данным прогноза социально-экономического развития составляет 103,9 %.</w:t>
      </w:r>
    </w:p>
    <w:p w:rsidR="00B7099C" w:rsidRPr="00B7099C" w:rsidRDefault="00B7099C" w:rsidP="00B7099C">
      <w:pPr>
        <w:ind w:firstLine="709"/>
        <w:jc w:val="both"/>
        <w:rPr>
          <w:sz w:val="28"/>
          <w:szCs w:val="28"/>
        </w:rPr>
      </w:pPr>
      <w:r w:rsidRPr="00B7099C">
        <w:rPr>
          <w:sz w:val="28"/>
          <w:szCs w:val="28"/>
        </w:rPr>
        <w:t xml:space="preserve">Сумма планируемых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земельных участков составит: </w:t>
      </w:r>
    </w:p>
    <w:p w:rsidR="00B7099C" w:rsidRPr="00B7099C" w:rsidRDefault="00B7099C" w:rsidP="00B7099C">
      <w:pPr>
        <w:ind w:firstLine="709"/>
        <w:jc w:val="both"/>
        <w:rPr>
          <w:sz w:val="28"/>
          <w:szCs w:val="28"/>
        </w:rPr>
      </w:pPr>
      <w:r w:rsidRPr="00B7099C">
        <w:rPr>
          <w:rFonts w:eastAsia="Calibri"/>
          <w:sz w:val="26"/>
          <w:szCs w:val="26"/>
          <w:lang w:val="x-none" w:eastAsia="en-US" w:bidi="x-none"/>
        </w:rPr>
        <w:t>202</w:t>
      </w:r>
      <w:r w:rsidRPr="00B7099C">
        <w:rPr>
          <w:rFonts w:eastAsia="Calibri"/>
          <w:sz w:val="26"/>
          <w:szCs w:val="26"/>
          <w:lang w:eastAsia="en-US" w:bidi="x-none"/>
        </w:rPr>
        <w:t>2</w:t>
      </w:r>
      <w:r w:rsidRPr="00B7099C">
        <w:rPr>
          <w:rFonts w:eastAsia="Calibri"/>
          <w:sz w:val="26"/>
          <w:szCs w:val="26"/>
          <w:lang w:val="x-none" w:eastAsia="en-US" w:bidi="x-none"/>
        </w:rPr>
        <w:t xml:space="preserve"> год  </w:t>
      </w:r>
      <w:r w:rsidRPr="00B7099C">
        <w:rPr>
          <w:rFonts w:eastAsia="Calibri"/>
          <w:sz w:val="28"/>
          <w:szCs w:val="28"/>
          <w:lang w:val="x-none" w:eastAsia="en-US" w:bidi="x-none"/>
        </w:rPr>
        <w:t>АЗУ =</w:t>
      </w:r>
      <w:r w:rsidRPr="00B7099C">
        <w:rPr>
          <w:rFonts w:eastAsia="Calibri"/>
          <w:sz w:val="26"/>
          <w:szCs w:val="26"/>
          <w:lang w:val="x-none" w:eastAsia="en-US" w:bidi="x-none"/>
        </w:rPr>
        <w:t xml:space="preserve"> (26 </w:t>
      </w:r>
      <w:r w:rsidRPr="00B7099C">
        <w:rPr>
          <w:rFonts w:eastAsia="Calibri"/>
          <w:sz w:val="26"/>
          <w:szCs w:val="26"/>
          <w:lang w:eastAsia="en-US" w:bidi="x-none"/>
        </w:rPr>
        <w:t>5</w:t>
      </w:r>
      <w:r w:rsidRPr="00B7099C">
        <w:rPr>
          <w:rFonts w:eastAsia="Calibri"/>
          <w:sz w:val="26"/>
          <w:szCs w:val="26"/>
          <w:lang w:val="x-none" w:eastAsia="en-US" w:bidi="x-none"/>
        </w:rPr>
        <w:t>00,0-</w:t>
      </w:r>
      <w:r w:rsidRPr="00B7099C">
        <w:rPr>
          <w:rFonts w:eastAsia="Calibri"/>
          <w:sz w:val="26"/>
          <w:szCs w:val="26"/>
          <w:lang w:eastAsia="en-US" w:bidi="x-none"/>
        </w:rPr>
        <w:t>400,0</w:t>
      </w:r>
      <w:r w:rsidRPr="00B7099C">
        <w:rPr>
          <w:rFonts w:eastAsia="Calibri"/>
          <w:sz w:val="26"/>
          <w:szCs w:val="26"/>
          <w:lang w:val="x-none" w:eastAsia="en-US" w:bidi="x-none"/>
        </w:rPr>
        <w:t>+</w:t>
      </w:r>
      <w:r w:rsidRPr="00B7099C">
        <w:rPr>
          <w:rFonts w:eastAsia="Calibri"/>
          <w:sz w:val="26"/>
          <w:szCs w:val="26"/>
          <w:lang w:eastAsia="en-US" w:bidi="x-none"/>
        </w:rPr>
        <w:t>600,0</w:t>
      </w:r>
      <w:r w:rsidRPr="00B7099C">
        <w:rPr>
          <w:rFonts w:eastAsia="Calibri"/>
          <w:sz w:val="26"/>
          <w:szCs w:val="26"/>
          <w:lang w:val="x-none" w:eastAsia="en-US" w:bidi="x-none"/>
        </w:rPr>
        <w:t>) *103,9%+</w:t>
      </w:r>
      <w:r w:rsidRPr="00B7099C">
        <w:rPr>
          <w:rFonts w:eastAsia="Calibri"/>
          <w:sz w:val="26"/>
          <w:szCs w:val="26"/>
          <w:lang w:eastAsia="en-US" w:bidi="x-none"/>
        </w:rPr>
        <w:t>20</w:t>
      </w:r>
      <w:r w:rsidRPr="00B7099C">
        <w:rPr>
          <w:rFonts w:eastAsia="Calibri"/>
          <w:sz w:val="26"/>
          <w:szCs w:val="26"/>
          <w:lang w:val="x-none" w:eastAsia="en-US" w:bidi="x-none"/>
        </w:rPr>
        <w:t xml:space="preserve">0,0 = </w:t>
      </w:r>
      <w:r w:rsidRPr="00B7099C">
        <w:rPr>
          <w:rFonts w:eastAsia="Calibri"/>
          <w:sz w:val="26"/>
          <w:szCs w:val="26"/>
          <w:lang w:eastAsia="en-US" w:bidi="x-none"/>
        </w:rPr>
        <w:t>27 941,3</w:t>
      </w:r>
      <w:r w:rsidRPr="00B7099C">
        <w:rPr>
          <w:rFonts w:eastAsia="Calibri"/>
          <w:sz w:val="26"/>
          <w:szCs w:val="26"/>
          <w:lang w:val="x-none" w:eastAsia="en-US" w:bidi="x-none"/>
        </w:rPr>
        <w:t xml:space="preserve"> </w:t>
      </w:r>
      <w:r w:rsidRPr="00B7099C">
        <w:rPr>
          <w:sz w:val="28"/>
          <w:szCs w:val="28"/>
        </w:rPr>
        <w:t xml:space="preserve">тыс. рублей; </w:t>
      </w:r>
    </w:p>
    <w:p w:rsidR="00B7099C" w:rsidRPr="00B7099C" w:rsidRDefault="00B7099C" w:rsidP="00B7099C">
      <w:pPr>
        <w:ind w:firstLine="709"/>
        <w:jc w:val="both"/>
        <w:rPr>
          <w:sz w:val="28"/>
          <w:szCs w:val="28"/>
        </w:rPr>
      </w:pPr>
      <w:r w:rsidRPr="00B7099C">
        <w:rPr>
          <w:sz w:val="28"/>
          <w:szCs w:val="28"/>
        </w:rPr>
        <w:t xml:space="preserve">Аналогичным способом рассчитывались поступления на 2022 и 2023 годы: </w:t>
      </w:r>
    </w:p>
    <w:p w:rsidR="00B7099C" w:rsidRPr="00B7099C" w:rsidRDefault="00B7099C" w:rsidP="00B7099C">
      <w:pPr>
        <w:ind w:firstLine="709"/>
        <w:jc w:val="both"/>
        <w:rPr>
          <w:sz w:val="28"/>
          <w:szCs w:val="28"/>
        </w:rPr>
      </w:pPr>
      <w:r w:rsidRPr="00B7099C">
        <w:rPr>
          <w:sz w:val="28"/>
          <w:szCs w:val="28"/>
        </w:rPr>
        <w:t>на первый год планового периода:</w:t>
      </w:r>
    </w:p>
    <w:p w:rsidR="00B7099C" w:rsidRPr="00B7099C" w:rsidRDefault="00B7099C" w:rsidP="00B7099C">
      <w:pPr>
        <w:ind w:firstLine="709"/>
        <w:jc w:val="both"/>
        <w:rPr>
          <w:sz w:val="28"/>
          <w:szCs w:val="28"/>
        </w:rPr>
      </w:pPr>
      <w:r w:rsidRPr="00B7099C">
        <w:rPr>
          <w:sz w:val="28"/>
          <w:szCs w:val="28"/>
        </w:rPr>
        <w:t xml:space="preserve">2023 год </w:t>
      </w:r>
      <w:r w:rsidRPr="00B7099C">
        <w:rPr>
          <w:rFonts w:eastAsia="Calibri"/>
          <w:sz w:val="28"/>
          <w:szCs w:val="28"/>
          <w:lang w:val="x-none" w:eastAsia="en-US" w:bidi="x-none"/>
        </w:rPr>
        <w:t>АЗУ =</w:t>
      </w:r>
      <w:r w:rsidRPr="00B7099C">
        <w:rPr>
          <w:sz w:val="28"/>
          <w:szCs w:val="28"/>
        </w:rPr>
        <w:t xml:space="preserve"> (26 500,0+200,0) *104,0%+300,0 = 28 068,0 тыс. рублей;</w:t>
      </w:r>
    </w:p>
    <w:p w:rsidR="00B7099C" w:rsidRPr="00B7099C" w:rsidRDefault="00B7099C" w:rsidP="00B7099C">
      <w:pPr>
        <w:ind w:firstLine="709"/>
        <w:jc w:val="both"/>
        <w:rPr>
          <w:sz w:val="28"/>
          <w:szCs w:val="28"/>
        </w:rPr>
      </w:pPr>
      <w:r w:rsidRPr="00B7099C">
        <w:rPr>
          <w:sz w:val="28"/>
          <w:szCs w:val="28"/>
        </w:rPr>
        <w:t>на второй планового периода:</w:t>
      </w:r>
    </w:p>
    <w:p w:rsidR="00B7099C" w:rsidRPr="00B7099C" w:rsidRDefault="00B7099C" w:rsidP="00B7099C">
      <w:pPr>
        <w:ind w:firstLine="709"/>
        <w:jc w:val="both"/>
        <w:rPr>
          <w:sz w:val="28"/>
          <w:szCs w:val="28"/>
        </w:rPr>
      </w:pPr>
      <w:r w:rsidRPr="00B7099C">
        <w:rPr>
          <w:sz w:val="28"/>
          <w:szCs w:val="28"/>
        </w:rPr>
        <w:t xml:space="preserve">2024 год </w:t>
      </w:r>
      <w:r w:rsidRPr="00B7099C">
        <w:rPr>
          <w:rFonts w:eastAsia="Calibri"/>
          <w:sz w:val="28"/>
          <w:szCs w:val="28"/>
          <w:lang w:val="x-none" w:eastAsia="en-US" w:bidi="x-none"/>
        </w:rPr>
        <w:t>АЗУ =</w:t>
      </w:r>
      <w:r w:rsidRPr="00B7099C">
        <w:rPr>
          <w:sz w:val="28"/>
          <w:szCs w:val="28"/>
        </w:rPr>
        <w:t xml:space="preserve"> (26 500,0+200,0) *104,0%+300,0 = 28 068,0 тыс. рублей;</w:t>
      </w:r>
    </w:p>
    <w:p w:rsidR="00B7099C" w:rsidRPr="00B7099C" w:rsidRDefault="00B7099C" w:rsidP="00B7099C">
      <w:pPr>
        <w:ind w:firstLine="709"/>
        <w:jc w:val="both"/>
        <w:rPr>
          <w:sz w:val="28"/>
          <w:szCs w:val="28"/>
        </w:rPr>
      </w:pPr>
      <w:r w:rsidRPr="00B7099C">
        <w:rPr>
          <w:sz w:val="28"/>
          <w:szCs w:val="28"/>
        </w:rPr>
        <w:t>Таким образом, на 2022 год прогнозируемый объем доходов арендной платы за земельные участки, государственная собственность на которые не разграничена, запланирован в сумме 27 941,3 тыс. рублей.</w:t>
      </w:r>
    </w:p>
    <w:p w:rsidR="00B7099C" w:rsidRPr="00B7099C" w:rsidRDefault="00B7099C" w:rsidP="00B7099C">
      <w:pPr>
        <w:ind w:firstLine="709"/>
        <w:jc w:val="both"/>
        <w:rPr>
          <w:sz w:val="28"/>
          <w:szCs w:val="28"/>
        </w:rPr>
      </w:pPr>
      <w:r w:rsidRPr="00B7099C">
        <w:rPr>
          <w:sz w:val="28"/>
          <w:szCs w:val="28"/>
        </w:rPr>
        <w:t>Поступление в 2022 - 2024 годах прогнозируется в сумме 28 068,0 тыс. рублей и 28 068,0 тыс. рублей соответственно (приложение 9 к Пояснительной записке).</w:t>
      </w:r>
    </w:p>
    <w:p w:rsidR="00B7099C" w:rsidRPr="00B7099C" w:rsidRDefault="00B7099C" w:rsidP="00B7099C">
      <w:pPr>
        <w:jc w:val="both"/>
        <w:rPr>
          <w:spacing w:val="4"/>
          <w:sz w:val="28"/>
          <w:szCs w:val="28"/>
        </w:rPr>
      </w:pPr>
      <w:bookmarkStart w:id="111" w:name="_Toc211157398"/>
      <w:bookmarkStart w:id="112" w:name="_Toc211157399"/>
      <w:bookmarkStart w:id="113" w:name="_Toc211614117"/>
      <w:bookmarkStart w:id="114" w:name="_Toc211614118"/>
      <w:bookmarkStart w:id="115" w:name="_Toc243212879"/>
      <w:bookmarkStart w:id="116" w:name="_Toc274756259"/>
    </w:p>
    <w:bookmarkEnd w:id="106"/>
    <w:bookmarkEnd w:id="107"/>
    <w:p w:rsidR="00B7099C" w:rsidRPr="00B7099C" w:rsidRDefault="00B7099C" w:rsidP="00B7099C">
      <w:pPr>
        <w:ind w:firstLine="547"/>
        <w:jc w:val="center"/>
        <w:rPr>
          <w:i/>
          <w:spacing w:val="4"/>
          <w:sz w:val="28"/>
          <w:szCs w:val="28"/>
        </w:rPr>
      </w:pPr>
      <w:proofErr w:type="gramStart"/>
      <w:r w:rsidRPr="00B7099C">
        <w:rPr>
          <w:i/>
          <w:spacing w:val="4"/>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учреждений)(1 11 05 025)</w:t>
      </w:r>
      <w:proofErr w:type="gramEnd"/>
    </w:p>
    <w:p w:rsidR="00B7099C" w:rsidRPr="00B7099C" w:rsidRDefault="00B7099C" w:rsidP="00B7099C">
      <w:pPr>
        <w:ind w:firstLine="547"/>
        <w:jc w:val="center"/>
        <w:rPr>
          <w:i/>
          <w:spacing w:val="4"/>
          <w:sz w:val="28"/>
          <w:szCs w:val="28"/>
        </w:rPr>
      </w:pPr>
    </w:p>
    <w:p w:rsidR="00B7099C" w:rsidRPr="00B7099C" w:rsidRDefault="00B7099C" w:rsidP="00B7099C">
      <w:pPr>
        <w:spacing w:line="276" w:lineRule="auto"/>
        <w:ind w:firstLine="709"/>
        <w:jc w:val="both"/>
        <w:rPr>
          <w:rFonts w:eastAsia="Calibri"/>
          <w:sz w:val="28"/>
          <w:szCs w:val="28"/>
          <w:lang w:val="x-none" w:eastAsia="en-US" w:bidi="x-none"/>
        </w:rPr>
      </w:pPr>
      <w:proofErr w:type="gramStart"/>
      <w:r w:rsidRPr="00B7099C">
        <w:rPr>
          <w:spacing w:val="4"/>
          <w:sz w:val="28"/>
          <w:szCs w:val="28"/>
        </w:rPr>
        <w:t xml:space="preserve">Расчет планируемых доходов, получаемых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r w:rsidRPr="00B7099C">
        <w:rPr>
          <w:sz w:val="28"/>
          <w:szCs w:val="28"/>
        </w:rPr>
        <w:t xml:space="preserve">производится на основании методики, утвержденной распоряжением комитета по управлению муниципальным имуществом администрации Северо-Енисейского района от 25.12.2020 № 52 </w:t>
      </w:r>
      <w:r w:rsidRPr="00B7099C">
        <w:rPr>
          <w:rFonts w:eastAsia="Calibri"/>
          <w:sz w:val="28"/>
          <w:szCs w:val="28"/>
          <w:lang w:eastAsia="en-US" w:bidi="x-none"/>
        </w:rPr>
        <w:t xml:space="preserve">«Об утверждении </w:t>
      </w:r>
      <w:r w:rsidRPr="00B7099C">
        <w:rPr>
          <w:rFonts w:eastAsia="Calibri"/>
          <w:sz w:val="28"/>
          <w:szCs w:val="28"/>
          <w:lang w:val="x-none" w:eastAsia="en-US" w:bidi="x-none"/>
        </w:rPr>
        <w:t>методики прогнозирования поступлений доходов в бюджет Северо-Енисейского</w:t>
      </w:r>
      <w:proofErr w:type="gramEnd"/>
      <w:r w:rsidRPr="00B7099C">
        <w:rPr>
          <w:rFonts w:eastAsia="Calibri"/>
          <w:sz w:val="28"/>
          <w:szCs w:val="28"/>
          <w:lang w:val="x-none" w:eastAsia="en-US" w:bidi="x-none"/>
        </w:rPr>
        <w:t xml:space="preserve"> района в части доходов, в отношении которых </w:t>
      </w:r>
      <w:r w:rsidRPr="00B7099C">
        <w:rPr>
          <w:sz w:val="28"/>
          <w:szCs w:val="28"/>
        </w:rPr>
        <w:t xml:space="preserve">комитет по управлению муниципальным имуществом администрации Северо-Енисейского района </w:t>
      </w:r>
      <w:r w:rsidRPr="00B7099C">
        <w:rPr>
          <w:rFonts w:eastAsia="Calibri"/>
          <w:sz w:val="28"/>
          <w:szCs w:val="28"/>
          <w:lang w:val="x-none" w:eastAsia="en-US" w:bidi="x-none"/>
        </w:rPr>
        <w:t>наделен полномочиями главного администратора доходов бюджета».</w:t>
      </w:r>
    </w:p>
    <w:p w:rsidR="00B7099C" w:rsidRPr="00B7099C" w:rsidRDefault="00B7099C" w:rsidP="00B7099C">
      <w:pPr>
        <w:ind w:left="-567" w:firstLine="1114"/>
        <w:jc w:val="both"/>
        <w:rPr>
          <w:rFonts w:eastAsia="Calibri"/>
          <w:sz w:val="28"/>
          <w:szCs w:val="28"/>
          <w:lang w:val="x-none" w:eastAsia="en-US" w:bidi="x-none"/>
        </w:rPr>
      </w:pPr>
      <w:r w:rsidRPr="00B7099C">
        <w:rPr>
          <w:rFonts w:eastAsia="Calibri"/>
          <w:sz w:val="28"/>
          <w:szCs w:val="28"/>
          <w:lang w:val="x-none" w:eastAsia="en-US" w:bidi="x-none"/>
        </w:rPr>
        <w:t xml:space="preserve">Расчет планируемых доходов, получаемых в виде арендной платы,  а также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средства от продажи права на заключение договоров аренды за земли, находящиеся в собственности муниципальных районов осуществляется также по формуле:</w:t>
      </w:r>
    </w:p>
    <w:p w:rsidR="00B7099C" w:rsidRPr="00B7099C" w:rsidRDefault="00B7099C" w:rsidP="00B7099C">
      <w:pPr>
        <w:ind w:left="-567" w:firstLine="1276"/>
        <w:jc w:val="center"/>
        <w:rPr>
          <w:rFonts w:eastAsia="Calibri"/>
          <w:sz w:val="28"/>
          <w:szCs w:val="28"/>
          <w:lang w:val="x-none" w:eastAsia="en-US" w:bidi="x-none"/>
        </w:rPr>
      </w:pPr>
      <w:r w:rsidRPr="00B7099C">
        <w:rPr>
          <w:rFonts w:eastAsia="Calibri"/>
          <w:sz w:val="28"/>
          <w:szCs w:val="28"/>
          <w:lang w:val="x-none" w:eastAsia="en-US" w:bidi="x-none"/>
        </w:rPr>
        <w:t>АЗУ=(</w:t>
      </w:r>
      <w:proofErr w:type="spellStart"/>
      <w:r w:rsidRPr="00B7099C">
        <w:rPr>
          <w:rFonts w:eastAsia="Calibri"/>
          <w:sz w:val="28"/>
          <w:szCs w:val="28"/>
          <w:lang w:val="x-none" w:eastAsia="en-US" w:bidi="x-none"/>
        </w:rPr>
        <w:t>АЗУт-АЗУв+АЗУп</w:t>
      </w:r>
      <w:proofErr w:type="spellEnd"/>
      <w:r w:rsidRPr="00B7099C">
        <w:rPr>
          <w:rFonts w:eastAsia="Calibri"/>
          <w:sz w:val="28"/>
          <w:szCs w:val="28"/>
          <w:lang w:val="x-none" w:eastAsia="en-US" w:bidi="x-none"/>
        </w:rPr>
        <w:t>)*И+СПП</w:t>
      </w:r>
    </w:p>
    <w:p w:rsidR="00B7099C" w:rsidRPr="00B7099C" w:rsidRDefault="00B7099C" w:rsidP="00B7099C">
      <w:pPr>
        <w:ind w:left="-567" w:firstLine="567"/>
        <w:jc w:val="both"/>
        <w:rPr>
          <w:rFonts w:eastAsia="Calibri"/>
          <w:sz w:val="28"/>
          <w:szCs w:val="28"/>
          <w:lang w:val="x-none" w:eastAsia="en-US" w:bidi="x-none"/>
        </w:rPr>
      </w:pP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lastRenderedPageBreak/>
        <w:t>Исходя из того, что:</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 общая сумма арендной платы за земельные участки по заключенным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договорам аренды составляет </w:t>
      </w:r>
      <w:r w:rsidRPr="00B7099C">
        <w:rPr>
          <w:rFonts w:eastAsia="Calibri"/>
          <w:sz w:val="28"/>
          <w:szCs w:val="28"/>
          <w:lang w:eastAsia="en-US" w:bidi="x-none"/>
        </w:rPr>
        <w:t>37 0</w:t>
      </w:r>
      <w:r w:rsidRPr="00B7099C">
        <w:rPr>
          <w:rFonts w:eastAsia="Calibri"/>
          <w:sz w:val="28"/>
          <w:szCs w:val="28"/>
          <w:lang w:val="x-none" w:eastAsia="en-US" w:bidi="x-none"/>
        </w:rPr>
        <w:t>00,0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 арендная плата по земельным участкам, планируемым к выбытию </w:t>
      </w:r>
      <w:r w:rsidRPr="00B7099C">
        <w:rPr>
          <w:rFonts w:eastAsia="Calibri"/>
          <w:sz w:val="28"/>
          <w:szCs w:val="28"/>
          <w:lang w:eastAsia="en-US" w:bidi="x-none"/>
        </w:rPr>
        <w:t>34 000,0</w:t>
      </w:r>
      <w:r w:rsidRPr="00B7099C">
        <w:rPr>
          <w:rFonts w:eastAsia="Calibri"/>
          <w:sz w:val="28"/>
          <w:szCs w:val="28"/>
          <w:lang w:val="x-none" w:eastAsia="en-US" w:bidi="x-none"/>
        </w:rPr>
        <w:t xml:space="preserve">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 общая сумма средств от продажи права на заключение договоров аренды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земельных участков составляет </w:t>
      </w:r>
      <w:r w:rsidRPr="00B7099C">
        <w:rPr>
          <w:rFonts w:eastAsia="Calibri"/>
          <w:sz w:val="28"/>
          <w:szCs w:val="28"/>
          <w:lang w:eastAsia="en-US" w:bidi="x-none"/>
        </w:rPr>
        <w:t>30</w:t>
      </w:r>
      <w:r w:rsidRPr="00B7099C">
        <w:rPr>
          <w:rFonts w:eastAsia="Calibri"/>
          <w:sz w:val="28"/>
          <w:szCs w:val="28"/>
          <w:lang w:val="x-none" w:eastAsia="en-US" w:bidi="x-none"/>
        </w:rPr>
        <w:t>0,0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индекс роста потребительских цен по данным прогноза социально-экономического развития составляет 103,</w:t>
      </w:r>
      <w:r w:rsidRPr="00B7099C">
        <w:rPr>
          <w:rFonts w:eastAsia="Calibri"/>
          <w:sz w:val="28"/>
          <w:szCs w:val="28"/>
          <w:lang w:eastAsia="en-US" w:bidi="x-none"/>
        </w:rPr>
        <w:t xml:space="preserve">9 </w:t>
      </w:r>
      <w:r w:rsidRPr="00B7099C">
        <w:rPr>
          <w:rFonts w:eastAsia="Calibri"/>
          <w:sz w:val="28"/>
          <w:szCs w:val="28"/>
          <w:lang w:val="x-none" w:eastAsia="en-US" w:bidi="x-none"/>
        </w:rPr>
        <w:t>%, сумма планируемых доходов, получаемых в виде арендной платы,  а также средства от продажи права на заключение договоров аренды за земли, находящиеся в собственности муниципальных районов составит:</w:t>
      </w:r>
    </w:p>
    <w:p w:rsidR="00B7099C" w:rsidRPr="00B7099C" w:rsidRDefault="00B7099C" w:rsidP="00B7099C">
      <w:pPr>
        <w:ind w:left="-567" w:firstLine="1276"/>
        <w:rPr>
          <w:rFonts w:eastAsia="Calibri"/>
          <w:sz w:val="28"/>
          <w:szCs w:val="28"/>
          <w:lang w:val="x-none" w:eastAsia="en-US" w:bidi="x-none"/>
        </w:rPr>
      </w:pPr>
      <w:r w:rsidRPr="00B7099C">
        <w:rPr>
          <w:rFonts w:eastAsia="Calibri"/>
          <w:sz w:val="28"/>
          <w:szCs w:val="28"/>
          <w:lang w:val="x-none" w:eastAsia="en-US" w:bidi="x-none"/>
        </w:rPr>
        <w:t>202</w:t>
      </w:r>
      <w:r w:rsidRPr="00B7099C">
        <w:rPr>
          <w:rFonts w:eastAsia="Calibri"/>
          <w:sz w:val="28"/>
          <w:szCs w:val="28"/>
          <w:lang w:eastAsia="en-US" w:bidi="x-none"/>
        </w:rPr>
        <w:t>2</w:t>
      </w:r>
      <w:r w:rsidRPr="00B7099C">
        <w:rPr>
          <w:rFonts w:eastAsia="Calibri"/>
          <w:sz w:val="28"/>
          <w:szCs w:val="28"/>
          <w:lang w:val="x-none" w:eastAsia="en-US" w:bidi="x-none"/>
        </w:rPr>
        <w:t xml:space="preserve"> год АЗУ = (</w:t>
      </w:r>
      <w:r w:rsidRPr="00B7099C">
        <w:rPr>
          <w:rFonts w:eastAsia="Calibri"/>
          <w:sz w:val="28"/>
          <w:szCs w:val="28"/>
          <w:lang w:eastAsia="en-US" w:bidi="x-none"/>
        </w:rPr>
        <w:t>37 0</w:t>
      </w:r>
      <w:r w:rsidRPr="00B7099C">
        <w:rPr>
          <w:rFonts w:eastAsia="Calibri"/>
          <w:sz w:val="28"/>
          <w:szCs w:val="28"/>
          <w:lang w:val="x-none" w:eastAsia="en-US" w:bidi="x-none"/>
        </w:rPr>
        <w:t>00,0-</w:t>
      </w:r>
      <w:r w:rsidRPr="00B7099C">
        <w:rPr>
          <w:rFonts w:eastAsia="Calibri"/>
          <w:sz w:val="28"/>
          <w:szCs w:val="28"/>
          <w:lang w:eastAsia="en-US" w:bidi="x-none"/>
        </w:rPr>
        <w:t>34 000,0</w:t>
      </w:r>
      <w:r w:rsidRPr="00B7099C">
        <w:rPr>
          <w:rFonts w:eastAsia="Calibri"/>
          <w:sz w:val="28"/>
          <w:szCs w:val="28"/>
          <w:lang w:val="x-none" w:eastAsia="en-US" w:bidi="x-none"/>
        </w:rPr>
        <w:t>+50</w:t>
      </w:r>
      <w:r w:rsidRPr="00B7099C">
        <w:rPr>
          <w:rFonts w:eastAsia="Calibri"/>
          <w:sz w:val="28"/>
          <w:szCs w:val="28"/>
          <w:lang w:eastAsia="en-US" w:bidi="x-none"/>
        </w:rPr>
        <w:t>0</w:t>
      </w:r>
      <w:r w:rsidRPr="00B7099C">
        <w:rPr>
          <w:rFonts w:eastAsia="Calibri"/>
          <w:sz w:val="28"/>
          <w:szCs w:val="28"/>
          <w:lang w:val="x-none" w:eastAsia="en-US" w:bidi="x-none"/>
        </w:rPr>
        <w:t>,0) *103,</w:t>
      </w:r>
      <w:r w:rsidRPr="00B7099C">
        <w:rPr>
          <w:rFonts w:eastAsia="Calibri"/>
          <w:sz w:val="28"/>
          <w:szCs w:val="28"/>
          <w:lang w:eastAsia="en-US" w:bidi="x-none"/>
        </w:rPr>
        <w:t>9</w:t>
      </w:r>
      <w:r w:rsidRPr="00B7099C">
        <w:rPr>
          <w:rFonts w:eastAsia="Calibri"/>
          <w:sz w:val="28"/>
          <w:szCs w:val="28"/>
          <w:lang w:val="x-none" w:eastAsia="en-US" w:bidi="x-none"/>
        </w:rPr>
        <w:t xml:space="preserve"> %+</w:t>
      </w:r>
      <w:r w:rsidRPr="00B7099C">
        <w:rPr>
          <w:rFonts w:eastAsia="Calibri"/>
          <w:sz w:val="28"/>
          <w:szCs w:val="28"/>
          <w:lang w:eastAsia="en-US" w:bidi="x-none"/>
        </w:rPr>
        <w:t>30</w:t>
      </w:r>
      <w:r w:rsidRPr="00B7099C">
        <w:rPr>
          <w:rFonts w:eastAsia="Calibri"/>
          <w:sz w:val="28"/>
          <w:szCs w:val="28"/>
          <w:lang w:val="x-none" w:eastAsia="en-US" w:bidi="x-none"/>
        </w:rPr>
        <w:t xml:space="preserve">0,0 = </w:t>
      </w:r>
      <w:r w:rsidRPr="00B7099C">
        <w:rPr>
          <w:rFonts w:eastAsia="Calibri"/>
          <w:sz w:val="28"/>
          <w:szCs w:val="28"/>
          <w:lang w:eastAsia="en-US" w:bidi="x-none"/>
        </w:rPr>
        <w:t>3 936,5</w:t>
      </w:r>
      <w:r w:rsidRPr="00B7099C">
        <w:rPr>
          <w:rFonts w:eastAsia="Calibri"/>
          <w:sz w:val="28"/>
          <w:szCs w:val="28"/>
          <w:lang w:val="x-none" w:eastAsia="en-US" w:bidi="x-none"/>
        </w:rPr>
        <w:t xml:space="preserve">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Аналогичным способом рассчитываются поступления на первый и второй плановый период, а именно:</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на первый плановый период:</w:t>
      </w:r>
    </w:p>
    <w:p w:rsidR="00B7099C" w:rsidRPr="00B7099C" w:rsidRDefault="00B7099C" w:rsidP="00B7099C">
      <w:pPr>
        <w:ind w:left="-567" w:firstLine="1276"/>
        <w:jc w:val="both"/>
        <w:rPr>
          <w:rFonts w:eastAsia="Calibri"/>
          <w:sz w:val="28"/>
          <w:szCs w:val="28"/>
          <w:lang w:eastAsia="en-US" w:bidi="x-none"/>
        </w:rPr>
      </w:pPr>
      <w:r w:rsidRPr="00B7099C">
        <w:rPr>
          <w:rFonts w:eastAsia="Calibri"/>
          <w:sz w:val="28"/>
          <w:szCs w:val="28"/>
          <w:lang w:val="x-none" w:eastAsia="en-US" w:bidi="x-none"/>
        </w:rPr>
        <w:t>2023 год АЗУ = (2 300,0-0,00+</w:t>
      </w:r>
      <w:r w:rsidRPr="00B7099C">
        <w:rPr>
          <w:rFonts w:eastAsia="Calibri"/>
          <w:sz w:val="28"/>
          <w:szCs w:val="28"/>
          <w:lang w:eastAsia="en-US" w:bidi="x-none"/>
        </w:rPr>
        <w:t>20</w:t>
      </w:r>
      <w:r w:rsidRPr="00B7099C">
        <w:rPr>
          <w:rFonts w:eastAsia="Calibri"/>
          <w:sz w:val="28"/>
          <w:szCs w:val="28"/>
          <w:lang w:val="x-none" w:eastAsia="en-US" w:bidi="x-none"/>
        </w:rPr>
        <w:t>0,0)</w:t>
      </w:r>
      <w:r w:rsidRPr="00B7099C">
        <w:rPr>
          <w:rFonts w:eastAsia="Calibri"/>
          <w:sz w:val="28"/>
          <w:szCs w:val="28"/>
          <w:lang w:eastAsia="en-US" w:bidi="x-none"/>
        </w:rPr>
        <w:t xml:space="preserve"> </w:t>
      </w:r>
      <w:r w:rsidRPr="00B7099C">
        <w:rPr>
          <w:rFonts w:eastAsia="Calibri"/>
          <w:sz w:val="28"/>
          <w:szCs w:val="28"/>
          <w:lang w:val="x-none" w:eastAsia="en-US" w:bidi="x-none"/>
        </w:rPr>
        <w:t>*10</w:t>
      </w:r>
      <w:r w:rsidRPr="00B7099C">
        <w:rPr>
          <w:rFonts w:eastAsia="Calibri"/>
          <w:sz w:val="28"/>
          <w:szCs w:val="28"/>
          <w:lang w:eastAsia="en-US" w:bidi="x-none"/>
        </w:rPr>
        <w:t>4,0</w:t>
      </w:r>
      <w:r w:rsidRPr="00B7099C">
        <w:rPr>
          <w:rFonts w:eastAsia="Calibri"/>
          <w:sz w:val="28"/>
          <w:szCs w:val="28"/>
          <w:lang w:val="x-none" w:eastAsia="en-US" w:bidi="x-none"/>
        </w:rPr>
        <w:t>%+</w:t>
      </w:r>
      <w:r w:rsidRPr="00B7099C">
        <w:rPr>
          <w:rFonts w:eastAsia="Calibri"/>
          <w:sz w:val="28"/>
          <w:szCs w:val="28"/>
          <w:lang w:eastAsia="en-US" w:bidi="x-none"/>
        </w:rPr>
        <w:t>20</w:t>
      </w:r>
      <w:r w:rsidRPr="00B7099C">
        <w:rPr>
          <w:rFonts w:eastAsia="Calibri"/>
          <w:sz w:val="28"/>
          <w:szCs w:val="28"/>
          <w:lang w:val="x-none" w:eastAsia="en-US" w:bidi="x-none"/>
        </w:rPr>
        <w:t xml:space="preserve">0,0 = </w:t>
      </w:r>
      <w:r w:rsidRPr="00B7099C">
        <w:rPr>
          <w:rFonts w:eastAsia="Calibri"/>
          <w:sz w:val="28"/>
          <w:szCs w:val="28"/>
          <w:lang w:eastAsia="en-US" w:bidi="x-none"/>
        </w:rPr>
        <w:t>3 528,0</w:t>
      </w:r>
      <w:r w:rsidRPr="00B7099C">
        <w:rPr>
          <w:rFonts w:eastAsia="Calibri"/>
          <w:sz w:val="28"/>
          <w:szCs w:val="28"/>
          <w:lang w:val="x-none" w:eastAsia="en-US" w:bidi="x-none"/>
        </w:rPr>
        <w:t xml:space="preserve"> тыс. рублей</w:t>
      </w:r>
      <w:r w:rsidRPr="00B7099C">
        <w:rPr>
          <w:rFonts w:eastAsia="Calibri"/>
          <w:sz w:val="28"/>
          <w:szCs w:val="28"/>
          <w:lang w:eastAsia="en-US" w:bidi="x-none"/>
        </w:rPr>
        <w:t>;</w:t>
      </w:r>
    </w:p>
    <w:p w:rsidR="00B7099C" w:rsidRPr="00B7099C" w:rsidRDefault="00B7099C" w:rsidP="00B7099C">
      <w:pPr>
        <w:ind w:left="-567" w:firstLine="1276"/>
        <w:jc w:val="both"/>
        <w:rPr>
          <w:rFonts w:eastAsia="Calibri"/>
          <w:sz w:val="28"/>
          <w:szCs w:val="28"/>
          <w:lang w:eastAsia="en-US" w:bidi="x-none"/>
        </w:rPr>
      </w:pPr>
      <w:r w:rsidRPr="00B7099C">
        <w:rPr>
          <w:rFonts w:eastAsia="Calibri"/>
          <w:sz w:val="28"/>
          <w:szCs w:val="28"/>
          <w:lang w:val="x-none" w:eastAsia="en-US" w:bidi="x-none"/>
        </w:rPr>
        <w:t>на второй плановый период:</w:t>
      </w:r>
    </w:p>
    <w:p w:rsidR="00B7099C" w:rsidRPr="00B7099C" w:rsidRDefault="00B7099C" w:rsidP="00B7099C">
      <w:pPr>
        <w:ind w:left="-567" w:firstLine="1114"/>
        <w:jc w:val="both"/>
        <w:rPr>
          <w:rFonts w:eastAsia="Calibri"/>
          <w:sz w:val="28"/>
          <w:szCs w:val="28"/>
          <w:lang w:val="x-none" w:eastAsia="en-US" w:bidi="x-none"/>
        </w:rPr>
      </w:pPr>
      <w:r w:rsidRPr="00B7099C">
        <w:rPr>
          <w:rFonts w:eastAsia="Calibri"/>
          <w:sz w:val="28"/>
          <w:szCs w:val="28"/>
          <w:lang w:val="x-none" w:eastAsia="en-US" w:bidi="x-none"/>
        </w:rPr>
        <w:t xml:space="preserve">  202</w:t>
      </w:r>
      <w:r w:rsidRPr="00B7099C">
        <w:rPr>
          <w:rFonts w:eastAsia="Calibri"/>
          <w:sz w:val="28"/>
          <w:szCs w:val="28"/>
          <w:lang w:eastAsia="en-US" w:bidi="x-none"/>
        </w:rPr>
        <w:t>4</w:t>
      </w:r>
      <w:r w:rsidRPr="00B7099C">
        <w:rPr>
          <w:rFonts w:eastAsia="Calibri"/>
          <w:sz w:val="28"/>
          <w:szCs w:val="28"/>
          <w:lang w:val="x-none" w:eastAsia="en-US" w:bidi="x-none"/>
        </w:rPr>
        <w:t xml:space="preserve"> год АЗУ = (2 300,0-0,00+</w:t>
      </w:r>
      <w:r w:rsidRPr="00B7099C">
        <w:rPr>
          <w:rFonts w:eastAsia="Calibri"/>
          <w:sz w:val="28"/>
          <w:szCs w:val="28"/>
          <w:lang w:eastAsia="en-US" w:bidi="x-none"/>
        </w:rPr>
        <w:t>20</w:t>
      </w:r>
      <w:r w:rsidRPr="00B7099C">
        <w:rPr>
          <w:rFonts w:eastAsia="Calibri"/>
          <w:sz w:val="28"/>
          <w:szCs w:val="28"/>
          <w:lang w:val="x-none" w:eastAsia="en-US" w:bidi="x-none"/>
        </w:rPr>
        <w:t>0,0) *10</w:t>
      </w:r>
      <w:r w:rsidRPr="00B7099C">
        <w:rPr>
          <w:rFonts w:eastAsia="Calibri"/>
          <w:sz w:val="28"/>
          <w:szCs w:val="28"/>
          <w:lang w:eastAsia="en-US" w:bidi="x-none"/>
        </w:rPr>
        <w:t>4,0</w:t>
      </w:r>
      <w:r w:rsidRPr="00B7099C">
        <w:rPr>
          <w:rFonts w:eastAsia="Calibri"/>
          <w:sz w:val="28"/>
          <w:szCs w:val="28"/>
          <w:lang w:val="x-none" w:eastAsia="en-US" w:bidi="x-none"/>
        </w:rPr>
        <w:t>%+</w:t>
      </w:r>
      <w:r w:rsidRPr="00B7099C">
        <w:rPr>
          <w:rFonts w:eastAsia="Calibri"/>
          <w:sz w:val="28"/>
          <w:szCs w:val="28"/>
          <w:lang w:eastAsia="en-US" w:bidi="x-none"/>
        </w:rPr>
        <w:t>20</w:t>
      </w:r>
      <w:r w:rsidRPr="00B7099C">
        <w:rPr>
          <w:rFonts w:eastAsia="Calibri"/>
          <w:sz w:val="28"/>
          <w:szCs w:val="28"/>
          <w:lang w:val="x-none" w:eastAsia="en-US" w:bidi="x-none"/>
        </w:rPr>
        <w:t xml:space="preserve">0,0 = </w:t>
      </w:r>
      <w:r w:rsidRPr="00B7099C">
        <w:rPr>
          <w:rFonts w:eastAsia="Calibri"/>
          <w:sz w:val="28"/>
          <w:szCs w:val="28"/>
          <w:lang w:eastAsia="en-US" w:bidi="x-none"/>
        </w:rPr>
        <w:t>3 528,0</w:t>
      </w:r>
      <w:r w:rsidRPr="00B7099C">
        <w:rPr>
          <w:rFonts w:eastAsia="Calibri"/>
          <w:sz w:val="28"/>
          <w:szCs w:val="28"/>
          <w:lang w:val="x-none" w:eastAsia="en-US" w:bidi="x-none"/>
        </w:rPr>
        <w:t xml:space="preserve"> тыс. рублей.</w:t>
      </w:r>
    </w:p>
    <w:p w:rsidR="00B7099C" w:rsidRPr="00B7099C" w:rsidRDefault="00B7099C" w:rsidP="00B7099C">
      <w:pPr>
        <w:ind w:firstLine="547"/>
        <w:jc w:val="both"/>
        <w:rPr>
          <w:spacing w:val="4"/>
          <w:sz w:val="28"/>
          <w:szCs w:val="28"/>
        </w:rPr>
      </w:pPr>
      <w:r w:rsidRPr="00B7099C">
        <w:rPr>
          <w:spacing w:val="4"/>
          <w:sz w:val="28"/>
          <w:szCs w:val="28"/>
        </w:rPr>
        <w:t>Таким образом, на 2022 год прогнозируемый объем доходов получаемых в виде арендной платы, а также средств от продажи права на заключение договоров аренды за земли, государственная собственность на которые не разграничена,  составил в сумме 3 936,5 тыс. рублей.</w:t>
      </w:r>
    </w:p>
    <w:p w:rsidR="00B7099C" w:rsidRPr="00B7099C" w:rsidRDefault="00B7099C" w:rsidP="00B7099C">
      <w:pPr>
        <w:ind w:firstLine="547"/>
        <w:jc w:val="both"/>
        <w:rPr>
          <w:spacing w:val="4"/>
          <w:sz w:val="28"/>
          <w:szCs w:val="28"/>
        </w:rPr>
      </w:pPr>
      <w:r w:rsidRPr="00B7099C">
        <w:rPr>
          <w:spacing w:val="4"/>
          <w:sz w:val="28"/>
          <w:szCs w:val="28"/>
        </w:rPr>
        <w:t>Поступление на 2023 - 2024 годы прогнозируется в сумме 3 528,0 тыс. рублей ежегодно (приложение 9 к Пояснительной записке).</w:t>
      </w:r>
    </w:p>
    <w:p w:rsidR="00B7099C" w:rsidRPr="00B7099C" w:rsidRDefault="00B7099C" w:rsidP="00B7099C">
      <w:pPr>
        <w:ind w:firstLine="547"/>
        <w:jc w:val="both"/>
        <w:rPr>
          <w:spacing w:val="4"/>
          <w:sz w:val="28"/>
          <w:szCs w:val="28"/>
        </w:rPr>
      </w:pPr>
    </w:p>
    <w:p w:rsidR="00B7099C" w:rsidRPr="00B7099C" w:rsidRDefault="00B7099C" w:rsidP="00B7099C">
      <w:pPr>
        <w:ind w:firstLine="709"/>
        <w:jc w:val="both"/>
        <w:rPr>
          <w:i/>
          <w:spacing w:val="4"/>
          <w:sz w:val="28"/>
          <w:szCs w:val="28"/>
        </w:rPr>
      </w:pPr>
      <w:r w:rsidRPr="00B7099C">
        <w:rPr>
          <w:i/>
          <w:spacing w:val="4"/>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и созданных ими учреждений (за исключением имущества муниципальных бюджетных и автономных учреждений)(1 11 05 035)</w:t>
      </w:r>
    </w:p>
    <w:p w:rsidR="00B7099C" w:rsidRPr="00B7099C" w:rsidRDefault="00B7099C" w:rsidP="00B7099C">
      <w:pPr>
        <w:ind w:firstLine="709"/>
        <w:jc w:val="both"/>
        <w:rPr>
          <w:i/>
          <w:color w:val="FF0000"/>
          <w:spacing w:val="4"/>
          <w:sz w:val="28"/>
          <w:szCs w:val="28"/>
        </w:rPr>
      </w:pPr>
    </w:p>
    <w:p w:rsidR="00B7099C" w:rsidRPr="00B7099C" w:rsidRDefault="00B7099C" w:rsidP="00B7099C">
      <w:pPr>
        <w:ind w:firstLine="709"/>
        <w:jc w:val="both"/>
        <w:rPr>
          <w:i/>
          <w:color w:val="FF0000"/>
          <w:spacing w:val="4"/>
          <w:sz w:val="28"/>
          <w:szCs w:val="28"/>
        </w:rPr>
      </w:pPr>
      <w:r w:rsidRPr="00B7099C">
        <w:rPr>
          <w:spacing w:val="4"/>
          <w:sz w:val="28"/>
          <w:szCs w:val="28"/>
        </w:rPr>
        <w:t>Прогноз доходов от сдачи в аренду имущества, находящегося в оперативном управлении составил в 2022 году 1 112,0 тыс. рублей, на плановый период 2023-2024 годов по 1 113,0 тыс. рублей ежегодно.</w:t>
      </w:r>
    </w:p>
    <w:p w:rsidR="00B7099C" w:rsidRPr="00B7099C" w:rsidRDefault="00B7099C" w:rsidP="00B7099C">
      <w:pPr>
        <w:ind w:firstLine="709"/>
        <w:jc w:val="both"/>
        <w:rPr>
          <w:spacing w:val="4"/>
          <w:sz w:val="28"/>
          <w:szCs w:val="28"/>
        </w:rPr>
      </w:pPr>
      <w:r w:rsidRPr="00B7099C">
        <w:rPr>
          <w:spacing w:val="4"/>
          <w:sz w:val="28"/>
          <w:szCs w:val="28"/>
        </w:rPr>
        <w:t>Главными администраторами доходов от сдачи в аренду имущества, находящегося в оперативном управлении являются:</w:t>
      </w:r>
    </w:p>
    <w:p w:rsidR="00B7099C" w:rsidRPr="00B7099C" w:rsidRDefault="00B7099C" w:rsidP="00B7099C">
      <w:pPr>
        <w:numPr>
          <w:ilvl w:val="0"/>
          <w:numId w:val="31"/>
        </w:numPr>
        <w:jc w:val="both"/>
        <w:rPr>
          <w:spacing w:val="4"/>
          <w:sz w:val="28"/>
          <w:szCs w:val="28"/>
        </w:rPr>
      </w:pPr>
      <w:r w:rsidRPr="00B7099C">
        <w:rPr>
          <w:spacing w:val="4"/>
          <w:sz w:val="28"/>
          <w:szCs w:val="28"/>
        </w:rPr>
        <w:t>администрация Северо-Енисейского района.</w:t>
      </w:r>
    </w:p>
    <w:p w:rsidR="00B7099C" w:rsidRPr="00B7099C" w:rsidRDefault="00B7099C" w:rsidP="00B7099C">
      <w:pPr>
        <w:ind w:firstLine="709"/>
        <w:jc w:val="both"/>
        <w:rPr>
          <w:spacing w:val="4"/>
          <w:sz w:val="28"/>
          <w:szCs w:val="28"/>
        </w:rPr>
      </w:pPr>
      <w:proofErr w:type="gramStart"/>
      <w:r w:rsidRPr="00B7099C">
        <w:rPr>
          <w:spacing w:val="4"/>
          <w:sz w:val="28"/>
          <w:szCs w:val="28"/>
        </w:rPr>
        <w:t xml:space="preserve">Расчет прогнозируемых доходов от сдачи в аренду имущества находящегося в оперативном управлении производится на основании методики поступлений доходов в бюджет Северо-Енисейского района, утвержденной постановлением администрации Северо-Енисейского района от 03.10.2016 № 658-п «Об утверждении методики прогнозирования поступлений доходов в бюджет Северо-Енисейского района, в отношении которых администрация Северо-Енисейского района наделена полномочиями главного </w:t>
      </w:r>
      <w:r w:rsidRPr="00B7099C">
        <w:rPr>
          <w:spacing w:val="4"/>
          <w:sz w:val="28"/>
          <w:szCs w:val="28"/>
        </w:rPr>
        <w:lastRenderedPageBreak/>
        <w:t>администратора доходов бюджета» (в редакции постановления от 09.11.2017 № 435-п).</w:t>
      </w:r>
      <w:proofErr w:type="gramEnd"/>
    </w:p>
    <w:p w:rsidR="00B7099C" w:rsidRPr="00B7099C" w:rsidRDefault="00B7099C" w:rsidP="00B7099C">
      <w:pPr>
        <w:ind w:firstLine="709"/>
        <w:jc w:val="both"/>
        <w:rPr>
          <w:spacing w:val="4"/>
          <w:sz w:val="28"/>
          <w:szCs w:val="28"/>
        </w:rPr>
      </w:pPr>
      <w:r w:rsidRPr="00B7099C">
        <w:rPr>
          <w:spacing w:val="4"/>
          <w:sz w:val="28"/>
          <w:szCs w:val="28"/>
        </w:rPr>
        <w:t>Расчет доходов от сдачи в аренду муниципального имущества, находящегося в муниципальной собственности осуществляется по формуле:</w:t>
      </w:r>
    </w:p>
    <w:p w:rsidR="00B7099C" w:rsidRPr="00B7099C" w:rsidRDefault="00B7099C" w:rsidP="00B7099C">
      <w:pPr>
        <w:ind w:firstLine="709"/>
        <w:jc w:val="both"/>
        <w:rPr>
          <w:spacing w:val="4"/>
          <w:sz w:val="28"/>
          <w:szCs w:val="28"/>
        </w:rPr>
      </w:pPr>
      <w:r w:rsidRPr="00B7099C">
        <w:rPr>
          <w:spacing w:val="4"/>
          <w:sz w:val="28"/>
          <w:szCs w:val="28"/>
        </w:rPr>
        <w:t>АМИ=((ПМФ-ПМФВ+ПМФА)*ССАП+АИИ)*И, где</w:t>
      </w:r>
    </w:p>
    <w:p w:rsidR="00B7099C" w:rsidRPr="00B7099C" w:rsidRDefault="00B7099C" w:rsidP="00B7099C">
      <w:pPr>
        <w:ind w:firstLine="709"/>
        <w:jc w:val="both"/>
        <w:rPr>
          <w:spacing w:val="4"/>
          <w:sz w:val="28"/>
          <w:szCs w:val="28"/>
        </w:rPr>
      </w:pPr>
      <w:r w:rsidRPr="00B7099C">
        <w:rPr>
          <w:spacing w:val="4"/>
          <w:sz w:val="28"/>
          <w:szCs w:val="28"/>
        </w:rPr>
        <w:t>АМИ – сумма планируемой арендной платы муниципального имущества на очередной финансовый год;</w:t>
      </w:r>
    </w:p>
    <w:p w:rsidR="00B7099C" w:rsidRPr="00B7099C" w:rsidRDefault="00B7099C" w:rsidP="00B7099C">
      <w:pPr>
        <w:ind w:firstLine="709"/>
        <w:jc w:val="both"/>
        <w:rPr>
          <w:spacing w:val="4"/>
          <w:sz w:val="28"/>
          <w:szCs w:val="28"/>
        </w:rPr>
      </w:pPr>
      <w:r w:rsidRPr="00B7099C">
        <w:rPr>
          <w:spacing w:val="4"/>
          <w:sz w:val="28"/>
          <w:szCs w:val="28"/>
        </w:rPr>
        <w:t>ПМФ – количество площадей муниципального нежилого фонда, переданных в аренду на отчетную дату;</w:t>
      </w:r>
    </w:p>
    <w:p w:rsidR="00B7099C" w:rsidRPr="00B7099C" w:rsidRDefault="00B7099C" w:rsidP="00B7099C">
      <w:pPr>
        <w:ind w:firstLine="709"/>
        <w:jc w:val="both"/>
        <w:rPr>
          <w:spacing w:val="4"/>
          <w:sz w:val="28"/>
          <w:szCs w:val="28"/>
        </w:rPr>
      </w:pPr>
      <w:r w:rsidRPr="00B7099C">
        <w:rPr>
          <w:spacing w:val="4"/>
          <w:sz w:val="28"/>
          <w:szCs w:val="28"/>
        </w:rPr>
        <w:t>ПМФВ – количество площадей муниципального нежилого фонда, планируемых к выбытию из арендных отношений на очередной финансовый год по данным прогнозного плана приватизации;</w:t>
      </w:r>
    </w:p>
    <w:p w:rsidR="00B7099C" w:rsidRPr="00B7099C" w:rsidRDefault="00B7099C" w:rsidP="00B7099C">
      <w:pPr>
        <w:ind w:firstLine="709"/>
        <w:jc w:val="both"/>
        <w:rPr>
          <w:spacing w:val="4"/>
          <w:sz w:val="28"/>
          <w:szCs w:val="28"/>
        </w:rPr>
      </w:pPr>
      <w:r w:rsidRPr="00B7099C">
        <w:rPr>
          <w:spacing w:val="4"/>
          <w:sz w:val="28"/>
          <w:szCs w:val="28"/>
        </w:rPr>
        <w:t>ПМФА – количество площадей муниципального нежилого фонда, планируемых к передаче в аренду по данным администратора;</w:t>
      </w:r>
    </w:p>
    <w:p w:rsidR="00B7099C" w:rsidRPr="00B7099C" w:rsidRDefault="00B7099C" w:rsidP="00B7099C">
      <w:pPr>
        <w:ind w:firstLine="709"/>
        <w:jc w:val="both"/>
        <w:rPr>
          <w:spacing w:val="4"/>
          <w:sz w:val="28"/>
          <w:szCs w:val="28"/>
        </w:rPr>
      </w:pPr>
      <w:r w:rsidRPr="00B7099C">
        <w:rPr>
          <w:spacing w:val="4"/>
          <w:sz w:val="28"/>
          <w:szCs w:val="28"/>
        </w:rPr>
        <w:t>ССАП – среднемесячная величина арендной платы за 1 кв. метр по состоянию на отчетную дату по данным администратора;</w:t>
      </w:r>
    </w:p>
    <w:p w:rsidR="00B7099C" w:rsidRPr="00B7099C" w:rsidRDefault="00B7099C" w:rsidP="00B7099C">
      <w:pPr>
        <w:ind w:firstLine="709"/>
        <w:jc w:val="both"/>
        <w:rPr>
          <w:spacing w:val="4"/>
          <w:sz w:val="28"/>
          <w:szCs w:val="28"/>
        </w:rPr>
      </w:pPr>
      <w:r w:rsidRPr="00B7099C">
        <w:rPr>
          <w:spacing w:val="4"/>
          <w:sz w:val="28"/>
          <w:szCs w:val="28"/>
        </w:rPr>
        <w:t>АИИ – сумма арендной платы по договорам аренды иного имущества по данным администратора;</w:t>
      </w:r>
    </w:p>
    <w:p w:rsidR="00B7099C" w:rsidRPr="00B7099C" w:rsidRDefault="00B7099C" w:rsidP="00B7099C">
      <w:pPr>
        <w:ind w:firstLine="709"/>
        <w:jc w:val="both"/>
        <w:rPr>
          <w:spacing w:val="4"/>
          <w:sz w:val="28"/>
          <w:szCs w:val="28"/>
        </w:rPr>
      </w:pPr>
      <w:r w:rsidRPr="00B7099C">
        <w:rPr>
          <w:spacing w:val="4"/>
          <w:sz w:val="28"/>
          <w:szCs w:val="28"/>
        </w:rPr>
        <w:t>И – индекс роста потребительских цен по данным прогноза социально-экономического развития Северо-Енисейского муниципального района.</w:t>
      </w:r>
    </w:p>
    <w:p w:rsidR="00B7099C" w:rsidRPr="00B7099C" w:rsidRDefault="00B7099C" w:rsidP="00B7099C">
      <w:pPr>
        <w:ind w:firstLine="709"/>
        <w:jc w:val="both"/>
        <w:rPr>
          <w:spacing w:val="4"/>
          <w:sz w:val="28"/>
          <w:szCs w:val="28"/>
        </w:rPr>
      </w:pPr>
      <w:r w:rsidRPr="00B7099C">
        <w:rPr>
          <w:spacing w:val="4"/>
          <w:sz w:val="28"/>
          <w:szCs w:val="28"/>
        </w:rPr>
        <w:t>Исходя из того, что:</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переданных в аренду на отчетную дату составляет</w:t>
      </w:r>
      <w:proofErr w:type="gramEnd"/>
      <w:r w:rsidRPr="00B7099C">
        <w:rPr>
          <w:spacing w:val="4"/>
          <w:sz w:val="28"/>
          <w:szCs w:val="28"/>
        </w:rPr>
        <w:t xml:space="preserve"> 232,55 кв. м.;</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планируемых к выбытию из арендных отношений на очередной финансовый год по данным прогнозного плана приватизации оставляет</w:t>
      </w:r>
      <w:proofErr w:type="gramEnd"/>
      <w:r w:rsidRPr="00B7099C">
        <w:rPr>
          <w:spacing w:val="4"/>
          <w:sz w:val="28"/>
          <w:szCs w:val="28"/>
        </w:rPr>
        <w:t xml:space="preserve"> 0,0 кв. м. </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планируемых к передаче в аренду составляет</w:t>
      </w:r>
      <w:proofErr w:type="gramEnd"/>
      <w:r w:rsidRPr="00B7099C">
        <w:rPr>
          <w:spacing w:val="4"/>
          <w:sz w:val="28"/>
          <w:szCs w:val="28"/>
        </w:rPr>
        <w:t xml:space="preserve"> 47,0 кв. м.;</w:t>
      </w:r>
    </w:p>
    <w:p w:rsidR="00B7099C" w:rsidRPr="00B7099C" w:rsidRDefault="00B7099C" w:rsidP="00B7099C">
      <w:pPr>
        <w:ind w:firstLine="709"/>
        <w:jc w:val="both"/>
        <w:rPr>
          <w:spacing w:val="4"/>
          <w:sz w:val="28"/>
          <w:szCs w:val="28"/>
        </w:rPr>
      </w:pPr>
      <w:r w:rsidRPr="00B7099C">
        <w:rPr>
          <w:spacing w:val="4"/>
          <w:sz w:val="28"/>
          <w:szCs w:val="28"/>
        </w:rPr>
        <w:t>- среднемесячная величина арендной платы за 1 кв. метр по состоянию на отчетную дату составляет 319,03 руб. в месяц;</w:t>
      </w:r>
    </w:p>
    <w:p w:rsidR="00B7099C" w:rsidRPr="00B7099C" w:rsidRDefault="00B7099C" w:rsidP="00B7099C">
      <w:pPr>
        <w:ind w:firstLine="709"/>
        <w:jc w:val="both"/>
        <w:rPr>
          <w:spacing w:val="4"/>
          <w:sz w:val="28"/>
          <w:szCs w:val="28"/>
        </w:rPr>
      </w:pPr>
      <w:r w:rsidRPr="00B7099C">
        <w:rPr>
          <w:spacing w:val="4"/>
          <w:sz w:val="28"/>
          <w:szCs w:val="28"/>
        </w:rPr>
        <w:t>- сумма арендной платы по договорам аренды иного имущества составляет 0,0 руб. (т.к. договоры аренды в отношении иного имущества не заключались и к заключению не планируются);</w:t>
      </w:r>
    </w:p>
    <w:p w:rsidR="00B7099C" w:rsidRPr="00B7099C" w:rsidRDefault="00B7099C" w:rsidP="00B7099C">
      <w:pPr>
        <w:ind w:firstLine="709"/>
        <w:jc w:val="both"/>
        <w:rPr>
          <w:spacing w:val="4"/>
          <w:sz w:val="28"/>
          <w:szCs w:val="28"/>
        </w:rPr>
      </w:pPr>
      <w:r w:rsidRPr="00B7099C">
        <w:rPr>
          <w:spacing w:val="4"/>
          <w:sz w:val="28"/>
          <w:szCs w:val="28"/>
        </w:rPr>
        <w:t>- индекс роста потребительских цен по данным прогноза социально-экономического развития составляет 103,9%, согласно вышеуказанной формуле сумма планируемой арендной платы муниципального имущества на очередной финансовый год составит:</w:t>
      </w:r>
    </w:p>
    <w:p w:rsidR="00B7099C" w:rsidRPr="00B7099C" w:rsidRDefault="00B7099C" w:rsidP="00B7099C">
      <w:pPr>
        <w:ind w:firstLine="709"/>
        <w:jc w:val="both"/>
        <w:rPr>
          <w:spacing w:val="4"/>
          <w:sz w:val="28"/>
          <w:szCs w:val="28"/>
        </w:rPr>
      </w:pPr>
      <w:r w:rsidRPr="00B7099C">
        <w:rPr>
          <w:spacing w:val="4"/>
          <w:sz w:val="28"/>
          <w:szCs w:val="28"/>
        </w:rPr>
        <w:t>АМИ = ((232,55–0+47,0)*319,03+0)*103,9% = 92 663,0 руб. в месяц</w:t>
      </w:r>
    </w:p>
    <w:p w:rsidR="00B7099C" w:rsidRPr="00B7099C" w:rsidRDefault="00B7099C" w:rsidP="00B7099C">
      <w:pPr>
        <w:ind w:firstLine="709"/>
        <w:jc w:val="both"/>
        <w:rPr>
          <w:spacing w:val="4"/>
          <w:sz w:val="28"/>
          <w:szCs w:val="28"/>
        </w:rPr>
      </w:pPr>
      <w:r w:rsidRPr="00B7099C">
        <w:rPr>
          <w:spacing w:val="4"/>
          <w:sz w:val="28"/>
          <w:szCs w:val="28"/>
        </w:rPr>
        <w:t>Исходя из расчета планируемая сумма поступлений арендной платы от сдачи в аренду имущества находящегося в оперативном управлении органов управления муниципальных районов или созданных ими учреждений (за исключением имущества автономных учреждений) в 2022 году составит 1 111 956,5 руб.</w:t>
      </w:r>
    </w:p>
    <w:p w:rsidR="00B7099C" w:rsidRPr="00B7099C" w:rsidRDefault="00B7099C" w:rsidP="00B7099C">
      <w:pPr>
        <w:ind w:firstLine="709"/>
        <w:jc w:val="both"/>
        <w:rPr>
          <w:spacing w:val="4"/>
          <w:sz w:val="28"/>
          <w:szCs w:val="28"/>
        </w:rPr>
      </w:pPr>
      <w:r w:rsidRPr="00B7099C">
        <w:rPr>
          <w:spacing w:val="4"/>
          <w:sz w:val="28"/>
          <w:szCs w:val="28"/>
        </w:rPr>
        <w:lastRenderedPageBreak/>
        <w:t>Учитывая, что в первом и во втором году планового периода, выбытие и передача площадей из арендных отношений не планируется, соответственно исходя из формулы, поступления на 2023 – 2024 годы, составят:</w:t>
      </w:r>
    </w:p>
    <w:p w:rsidR="00B7099C" w:rsidRPr="00B7099C" w:rsidRDefault="00B7099C" w:rsidP="00B7099C">
      <w:pPr>
        <w:ind w:firstLine="709"/>
        <w:jc w:val="both"/>
        <w:rPr>
          <w:spacing w:val="4"/>
          <w:sz w:val="28"/>
          <w:szCs w:val="28"/>
        </w:rPr>
      </w:pPr>
      <w:r w:rsidRPr="00B7099C">
        <w:rPr>
          <w:spacing w:val="4"/>
          <w:sz w:val="28"/>
          <w:szCs w:val="28"/>
        </w:rPr>
        <w:t xml:space="preserve">АМИ = ((279,55–0+0)*319,03+0)*104% = 92 752,23 руб. в месяц, что в год составит 1 113,0  руб. </w:t>
      </w:r>
    </w:p>
    <w:p w:rsidR="00B7099C" w:rsidRPr="00B7099C" w:rsidRDefault="00B7099C" w:rsidP="00B7099C">
      <w:pPr>
        <w:ind w:firstLine="709"/>
        <w:jc w:val="both"/>
        <w:rPr>
          <w:spacing w:val="4"/>
          <w:sz w:val="28"/>
          <w:szCs w:val="28"/>
        </w:rPr>
      </w:pPr>
      <w:r w:rsidRPr="00B7099C">
        <w:rPr>
          <w:spacing w:val="4"/>
          <w:sz w:val="28"/>
          <w:szCs w:val="28"/>
        </w:rPr>
        <w:t xml:space="preserve">2) отдел культуры администрации Северо-Енисейского района. </w:t>
      </w:r>
    </w:p>
    <w:p w:rsidR="00B7099C" w:rsidRPr="00B7099C" w:rsidRDefault="00B7099C" w:rsidP="00B7099C">
      <w:pPr>
        <w:ind w:left="-567" w:firstLine="1276"/>
        <w:jc w:val="both"/>
        <w:rPr>
          <w:spacing w:val="4"/>
          <w:sz w:val="28"/>
          <w:szCs w:val="28"/>
        </w:rPr>
      </w:pPr>
      <w:r w:rsidRPr="00B7099C">
        <w:rPr>
          <w:rFonts w:eastAsia="Calibri"/>
          <w:sz w:val="28"/>
          <w:szCs w:val="28"/>
          <w:lang w:val="x-none" w:eastAsia="en-US" w:bidi="x-none"/>
        </w:rPr>
        <w:t>По главному администратору доходов бюджета – Отдел культуры администрации Северо-Енисейского района п</w:t>
      </w:r>
      <w:r w:rsidRPr="00B7099C">
        <w:rPr>
          <w:spacing w:val="4"/>
          <w:sz w:val="28"/>
          <w:szCs w:val="28"/>
        </w:rPr>
        <w:t>рогноз доходов от сдачи в аренду имущества произведен соответствии с методикой прогнозирования поступлений доходов в бюджет Северо-Енисейского района, в отношении которых отдел культуры администрации Северо-Енисейского района наделен полномочиями главного администратора доходов бюджета, утвержденной приказом отдела культуры администрации Северо-Енисейского района от 30.10.2017 года № 123 «Об утверждении методики прогнозирования поступлений доходов в бюджет Северо-Енисейского района в части доходов, в отношении которых отдел культуры администрации Северо-Енисейского района наделен полномочиями главного администратора  доходов бюджета».</w:t>
      </w:r>
    </w:p>
    <w:p w:rsidR="00B7099C" w:rsidRPr="00B7099C" w:rsidRDefault="00B7099C" w:rsidP="00B7099C">
      <w:pPr>
        <w:spacing w:after="200" w:line="276" w:lineRule="auto"/>
        <w:ind w:left="-567" w:firstLine="1276"/>
        <w:jc w:val="both"/>
        <w:rPr>
          <w:rFonts w:eastAsia="Calibri"/>
          <w:sz w:val="28"/>
          <w:szCs w:val="28"/>
          <w:lang w:val="x-none" w:eastAsia="en-US" w:bidi="x-none"/>
        </w:rPr>
      </w:pPr>
      <w:r w:rsidRPr="00B7099C">
        <w:rPr>
          <w:rFonts w:eastAsia="Calibri"/>
          <w:sz w:val="28"/>
          <w:szCs w:val="28"/>
          <w:lang w:val="x-none" w:eastAsia="en-US" w:bidi="x-none"/>
        </w:rPr>
        <w:t>Расчет поступления доходов от сдачи в аренду имущества, находящегося в оперативном управлении, осуществляется методом прямого расчета по формуле:</w:t>
      </w:r>
    </w:p>
    <w:p w:rsidR="00B7099C" w:rsidRPr="00B7099C" w:rsidRDefault="00B7099C" w:rsidP="00B7099C">
      <w:pPr>
        <w:spacing w:line="276" w:lineRule="auto"/>
        <w:ind w:left="-567" w:firstLine="1276"/>
        <w:jc w:val="both"/>
        <w:rPr>
          <w:rFonts w:eastAsia="Calibri"/>
          <w:sz w:val="28"/>
          <w:szCs w:val="28"/>
          <w:lang w:val="x-none" w:eastAsia="en-US" w:bidi="x-none"/>
        </w:rPr>
      </w:pPr>
      <w:r w:rsidRPr="00B7099C">
        <w:rPr>
          <w:rFonts w:eastAsia="Calibri"/>
          <w:sz w:val="28"/>
          <w:szCs w:val="28"/>
          <w:lang w:val="x-none" w:eastAsia="en-US" w:bidi="x-none"/>
        </w:rPr>
        <w:t>ДПН=</w:t>
      </w:r>
      <w:r w:rsidRPr="00B7099C">
        <w:rPr>
          <w:rFonts w:eastAsia="Calibri"/>
          <w:sz w:val="28"/>
          <w:szCs w:val="28"/>
          <w:lang w:val="en-US" w:eastAsia="en-US" w:bidi="x-none"/>
        </w:rPr>
        <w:t>S</w:t>
      </w:r>
      <w:r w:rsidRPr="00B7099C">
        <w:rPr>
          <w:rFonts w:eastAsia="Calibri"/>
          <w:sz w:val="28"/>
          <w:szCs w:val="28"/>
          <w:vertAlign w:val="subscript"/>
          <w:lang w:val="x-none" w:eastAsia="en-US" w:bidi="x-none"/>
        </w:rPr>
        <w:t>общ</w:t>
      </w:r>
      <w:r w:rsidRPr="00B7099C">
        <w:rPr>
          <w:rFonts w:eastAsia="Calibri"/>
          <w:sz w:val="28"/>
          <w:szCs w:val="28"/>
          <w:lang w:val="x-none" w:eastAsia="en-US" w:bidi="x-none"/>
        </w:rPr>
        <w:t xml:space="preserve"> х </w:t>
      </w:r>
      <w:proofErr w:type="spellStart"/>
      <w:r w:rsidRPr="00B7099C">
        <w:rPr>
          <w:rFonts w:eastAsia="Calibri"/>
          <w:sz w:val="28"/>
          <w:szCs w:val="28"/>
          <w:lang w:val="x-none" w:eastAsia="en-US" w:bidi="x-none"/>
        </w:rPr>
        <w:t>Пн</w:t>
      </w:r>
      <w:proofErr w:type="spellEnd"/>
      <w:r w:rsidRPr="00B7099C">
        <w:rPr>
          <w:rFonts w:eastAsia="Calibri"/>
          <w:sz w:val="28"/>
          <w:szCs w:val="28"/>
          <w:lang w:val="x-none" w:eastAsia="en-US" w:bidi="x-none"/>
        </w:rPr>
        <w:t xml:space="preserve"> х 365(12 месяцев), где</w:t>
      </w:r>
    </w:p>
    <w:p w:rsidR="00B7099C" w:rsidRPr="00B7099C" w:rsidRDefault="00B7099C" w:rsidP="00B7099C">
      <w:pPr>
        <w:spacing w:line="276" w:lineRule="auto"/>
        <w:ind w:left="-567" w:firstLine="1276"/>
        <w:jc w:val="both"/>
        <w:rPr>
          <w:rFonts w:eastAsia="Calibri"/>
          <w:sz w:val="28"/>
          <w:szCs w:val="28"/>
          <w:lang w:val="x-none" w:eastAsia="en-US" w:bidi="x-none"/>
        </w:rPr>
      </w:pPr>
      <w:r w:rsidRPr="00B7099C">
        <w:rPr>
          <w:rFonts w:eastAsia="Calibri"/>
          <w:sz w:val="28"/>
          <w:szCs w:val="28"/>
          <w:lang w:val="x-none" w:eastAsia="en-US" w:bidi="x-none"/>
        </w:rPr>
        <w:t>ДПН – прогнозируемый объем доходов платы за аренду не жилого помещения в год;</w:t>
      </w:r>
    </w:p>
    <w:p w:rsidR="00B7099C" w:rsidRPr="00B7099C" w:rsidRDefault="00B7099C" w:rsidP="00B7099C">
      <w:pPr>
        <w:spacing w:line="276" w:lineRule="auto"/>
        <w:ind w:left="360" w:firstLine="349"/>
        <w:contextualSpacing/>
        <w:jc w:val="both"/>
        <w:rPr>
          <w:rFonts w:eastAsia="Calibri"/>
          <w:sz w:val="28"/>
          <w:szCs w:val="28"/>
          <w:lang w:val="x-none" w:eastAsia="en-US" w:bidi="x-none"/>
        </w:rPr>
      </w:pPr>
      <w:r w:rsidRPr="00B7099C">
        <w:rPr>
          <w:rFonts w:eastAsia="Calibri"/>
          <w:sz w:val="28"/>
          <w:szCs w:val="28"/>
          <w:lang w:val="en-US" w:eastAsia="en-US" w:bidi="x-none"/>
        </w:rPr>
        <w:t>S</w:t>
      </w:r>
      <w:r w:rsidRPr="00B7099C">
        <w:rPr>
          <w:rFonts w:eastAsia="Calibri"/>
          <w:sz w:val="28"/>
          <w:szCs w:val="28"/>
          <w:vertAlign w:val="subscript"/>
          <w:lang w:val="x-none" w:eastAsia="en-US" w:bidi="x-none"/>
        </w:rPr>
        <w:t xml:space="preserve">общ </w:t>
      </w:r>
      <w:r w:rsidRPr="00B7099C">
        <w:rPr>
          <w:rFonts w:eastAsia="Calibri"/>
          <w:sz w:val="28"/>
          <w:szCs w:val="28"/>
          <w:lang w:val="x-none" w:eastAsia="en-US" w:bidi="x-none"/>
        </w:rPr>
        <w:t xml:space="preserve">– общая площадь </w:t>
      </w:r>
      <w:r w:rsidRPr="00B7099C">
        <w:rPr>
          <w:rFonts w:eastAsia="Calibri"/>
          <w:sz w:val="28"/>
          <w:szCs w:val="28"/>
          <w:lang w:eastAsia="en-US" w:bidi="x-none"/>
        </w:rPr>
        <w:t>64</w:t>
      </w:r>
      <w:proofErr w:type="gramStart"/>
      <w:r w:rsidRPr="00B7099C">
        <w:rPr>
          <w:rFonts w:eastAsia="Calibri"/>
          <w:sz w:val="28"/>
          <w:szCs w:val="28"/>
          <w:lang w:eastAsia="en-US" w:bidi="x-none"/>
        </w:rPr>
        <w:t>,2</w:t>
      </w:r>
      <w:proofErr w:type="gramEnd"/>
      <w:r w:rsidRPr="00B7099C">
        <w:rPr>
          <w:rFonts w:eastAsia="Calibri"/>
          <w:sz w:val="28"/>
          <w:szCs w:val="28"/>
          <w:lang w:val="x-none" w:eastAsia="en-US" w:bidi="x-none"/>
        </w:rPr>
        <w:t xml:space="preserve"> кв. м.;</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Пн</w:t>
      </w:r>
      <w:proofErr w:type="spellEnd"/>
      <w:r w:rsidRPr="00B7099C">
        <w:rPr>
          <w:rFonts w:eastAsia="Calibri"/>
          <w:sz w:val="28"/>
          <w:szCs w:val="28"/>
          <w:lang w:val="x-none" w:eastAsia="en-US" w:bidi="x-none"/>
        </w:rPr>
        <w:t xml:space="preserve"> – стоимость аренды 1 кв.м. в месяц </w:t>
      </w:r>
      <w:r w:rsidRPr="00B7099C">
        <w:rPr>
          <w:rFonts w:eastAsia="Calibri"/>
          <w:sz w:val="28"/>
          <w:szCs w:val="28"/>
          <w:lang w:eastAsia="en-US" w:bidi="x-none"/>
        </w:rPr>
        <w:t>290,0</w:t>
      </w:r>
      <w:r w:rsidRPr="00B7099C">
        <w:rPr>
          <w:rFonts w:eastAsia="Calibri"/>
          <w:sz w:val="28"/>
          <w:szCs w:val="28"/>
          <w:lang w:val="x-none" w:eastAsia="en-US" w:bidi="x-none"/>
        </w:rPr>
        <w:t>;</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365 -366 дней в году (12 месяцев).</w:t>
      </w:r>
    </w:p>
    <w:p w:rsidR="00B7099C" w:rsidRPr="00B7099C" w:rsidRDefault="00B7099C" w:rsidP="00B7099C">
      <w:pPr>
        <w:spacing w:line="276" w:lineRule="auto"/>
        <w:ind w:left="-567" w:firstLine="1276"/>
        <w:contextualSpacing/>
        <w:jc w:val="both"/>
        <w:rPr>
          <w:rFonts w:eastAsia="Calibri"/>
          <w:sz w:val="28"/>
          <w:szCs w:val="28"/>
          <w:lang w:val="x-none" w:eastAsia="en-US" w:bidi="x-none"/>
        </w:rPr>
      </w:pPr>
      <w:r w:rsidRPr="00B7099C">
        <w:rPr>
          <w:spacing w:val="4"/>
          <w:sz w:val="28"/>
          <w:szCs w:val="28"/>
        </w:rPr>
        <w:t>Сумма планируемой арендной платы на очередной финансовый год составит:</w:t>
      </w:r>
    </w:p>
    <w:p w:rsidR="00B7099C" w:rsidRPr="00B7099C" w:rsidRDefault="00B7099C" w:rsidP="00B7099C">
      <w:pPr>
        <w:spacing w:line="276" w:lineRule="auto"/>
        <w:ind w:left="-567" w:hanging="283"/>
        <w:contextualSpacing/>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t>202</w:t>
      </w:r>
      <w:r w:rsidRPr="00B7099C">
        <w:rPr>
          <w:rFonts w:eastAsia="Calibri"/>
          <w:sz w:val="28"/>
          <w:szCs w:val="28"/>
          <w:lang w:eastAsia="en-US" w:bidi="x-none"/>
        </w:rPr>
        <w:t>2</w:t>
      </w:r>
      <w:r w:rsidRPr="00B7099C">
        <w:rPr>
          <w:rFonts w:eastAsia="Calibri"/>
          <w:sz w:val="28"/>
          <w:szCs w:val="28"/>
          <w:lang w:val="x-none" w:eastAsia="en-US" w:bidi="x-none"/>
        </w:rPr>
        <w:t xml:space="preserve"> год  ДНП= </w:t>
      </w:r>
      <w:r w:rsidRPr="00B7099C">
        <w:rPr>
          <w:rFonts w:eastAsia="Calibri"/>
          <w:sz w:val="28"/>
          <w:szCs w:val="28"/>
          <w:lang w:eastAsia="en-US" w:bidi="x-none"/>
        </w:rPr>
        <w:t>64,2</w:t>
      </w:r>
      <w:r w:rsidRPr="00B7099C">
        <w:rPr>
          <w:rFonts w:eastAsia="Calibri"/>
          <w:sz w:val="28"/>
          <w:szCs w:val="28"/>
          <w:lang w:val="x-none" w:eastAsia="en-US" w:bidi="x-none"/>
        </w:rPr>
        <w:t xml:space="preserve"> кв.м. *</w:t>
      </w:r>
      <w:r w:rsidRPr="00B7099C">
        <w:rPr>
          <w:rFonts w:eastAsia="Calibri"/>
          <w:sz w:val="28"/>
          <w:szCs w:val="28"/>
          <w:lang w:eastAsia="en-US" w:bidi="x-none"/>
        </w:rPr>
        <w:t>290,0</w:t>
      </w:r>
      <w:r w:rsidRPr="00B7099C">
        <w:rPr>
          <w:rFonts w:eastAsia="Calibri"/>
          <w:sz w:val="28"/>
          <w:szCs w:val="28"/>
          <w:lang w:val="x-none" w:eastAsia="en-US" w:bidi="x-none"/>
        </w:rPr>
        <w:t>*12 месяцев =2</w:t>
      </w:r>
      <w:r w:rsidRPr="00B7099C">
        <w:rPr>
          <w:rFonts w:eastAsia="Calibri"/>
          <w:sz w:val="28"/>
          <w:szCs w:val="28"/>
          <w:lang w:eastAsia="en-US" w:bidi="x-none"/>
        </w:rPr>
        <w:t>23,2</w:t>
      </w:r>
      <w:r w:rsidRPr="00B7099C">
        <w:rPr>
          <w:rFonts w:eastAsia="Calibri"/>
          <w:sz w:val="28"/>
          <w:szCs w:val="28"/>
          <w:lang w:val="x-none" w:eastAsia="en-US" w:bidi="x-none"/>
        </w:rPr>
        <w:t xml:space="preserve"> тыс. рублей.</w:t>
      </w:r>
    </w:p>
    <w:p w:rsidR="00B7099C" w:rsidRPr="00B7099C" w:rsidRDefault="00B7099C" w:rsidP="00B7099C">
      <w:pPr>
        <w:spacing w:line="276" w:lineRule="auto"/>
        <w:ind w:left="-567" w:hanging="283"/>
        <w:contextualSpacing/>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r>
      <w:r w:rsidRPr="00B7099C">
        <w:rPr>
          <w:rFonts w:eastAsia="Calibri"/>
          <w:sz w:val="28"/>
          <w:szCs w:val="28"/>
          <w:lang w:val="x-none" w:eastAsia="en-US" w:bidi="x-none"/>
        </w:rPr>
        <w:tab/>
        <w:t>Соответственно, исходя из формулы прогнозируемый объем доходов платы за наем нежилого помещения в 202</w:t>
      </w:r>
      <w:r w:rsidRPr="00B7099C">
        <w:rPr>
          <w:rFonts w:eastAsia="Calibri"/>
          <w:sz w:val="28"/>
          <w:szCs w:val="28"/>
          <w:lang w:eastAsia="en-US" w:bidi="x-none"/>
        </w:rPr>
        <w:t>2</w:t>
      </w:r>
      <w:r w:rsidRPr="00B7099C">
        <w:rPr>
          <w:rFonts w:eastAsia="Calibri"/>
          <w:sz w:val="28"/>
          <w:szCs w:val="28"/>
          <w:lang w:val="x-none" w:eastAsia="en-US" w:bidi="x-none"/>
        </w:rPr>
        <w:t xml:space="preserve"> году составит </w:t>
      </w:r>
      <w:r w:rsidRPr="00B7099C">
        <w:rPr>
          <w:rFonts w:eastAsia="Calibri"/>
          <w:sz w:val="28"/>
          <w:szCs w:val="28"/>
          <w:lang w:eastAsia="en-US" w:bidi="x-none"/>
        </w:rPr>
        <w:t>223,2</w:t>
      </w:r>
      <w:r w:rsidRPr="00B7099C">
        <w:rPr>
          <w:rFonts w:eastAsia="Calibri"/>
          <w:sz w:val="28"/>
          <w:szCs w:val="28"/>
          <w:lang w:val="x-none" w:eastAsia="en-US" w:bidi="x-none"/>
        </w:rPr>
        <w:t xml:space="preserve"> тыс. рублей.</w:t>
      </w:r>
    </w:p>
    <w:p w:rsidR="00B7099C" w:rsidRPr="00B7099C" w:rsidRDefault="00B7099C" w:rsidP="00B7099C">
      <w:pPr>
        <w:spacing w:line="276" w:lineRule="auto"/>
        <w:ind w:left="-567" w:hanging="283"/>
        <w:contextualSpacing/>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r>
      <w:r w:rsidRPr="00B7099C">
        <w:rPr>
          <w:rFonts w:eastAsia="Calibri"/>
          <w:sz w:val="28"/>
          <w:szCs w:val="28"/>
          <w:lang w:val="x-none" w:eastAsia="en-US" w:bidi="x-none"/>
        </w:rPr>
        <w:tab/>
      </w:r>
      <w:r w:rsidRPr="00B7099C">
        <w:rPr>
          <w:rFonts w:eastAsia="Calibri"/>
          <w:sz w:val="28"/>
          <w:szCs w:val="28"/>
          <w:lang w:val="x-none" w:eastAsia="en-US" w:bidi="x-none"/>
        </w:rPr>
        <w:tab/>
        <w:t>Учитывая, что в первом и втором году планового периода не планируется увеличение дохода платы за аренду нежилого помещения, соответственно исходя из формулы, поступления на 202</w:t>
      </w:r>
      <w:r w:rsidRPr="00B7099C">
        <w:rPr>
          <w:rFonts w:eastAsia="Calibri"/>
          <w:sz w:val="28"/>
          <w:szCs w:val="28"/>
          <w:lang w:eastAsia="en-US" w:bidi="x-none"/>
        </w:rPr>
        <w:t>3</w:t>
      </w:r>
      <w:r w:rsidRPr="00B7099C">
        <w:rPr>
          <w:rFonts w:eastAsia="Calibri"/>
          <w:sz w:val="28"/>
          <w:szCs w:val="28"/>
          <w:lang w:val="x-none" w:eastAsia="en-US" w:bidi="x-none"/>
        </w:rPr>
        <w:t xml:space="preserve"> – 202</w:t>
      </w:r>
      <w:r w:rsidRPr="00B7099C">
        <w:rPr>
          <w:rFonts w:eastAsia="Calibri"/>
          <w:sz w:val="28"/>
          <w:szCs w:val="28"/>
          <w:lang w:eastAsia="en-US" w:bidi="x-none"/>
        </w:rPr>
        <w:t>4</w:t>
      </w:r>
      <w:r w:rsidRPr="00B7099C">
        <w:rPr>
          <w:rFonts w:eastAsia="Calibri"/>
          <w:sz w:val="28"/>
          <w:szCs w:val="28"/>
          <w:lang w:val="x-none" w:eastAsia="en-US" w:bidi="x-none"/>
        </w:rPr>
        <w:t xml:space="preserve"> годы, составят:</w:t>
      </w:r>
    </w:p>
    <w:p w:rsidR="00B7099C" w:rsidRPr="00B7099C" w:rsidRDefault="00B7099C" w:rsidP="00B7099C">
      <w:pPr>
        <w:spacing w:after="200" w:line="276" w:lineRule="auto"/>
        <w:ind w:left="-567"/>
        <w:contextualSpacing/>
        <w:jc w:val="both"/>
        <w:rPr>
          <w:rFonts w:eastAsia="Calibri"/>
          <w:sz w:val="28"/>
          <w:szCs w:val="28"/>
          <w:lang w:val="x-none" w:eastAsia="en-US" w:bidi="x-none"/>
        </w:rPr>
      </w:pPr>
      <w:r w:rsidRPr="00B7099C">
        <w:rPr>
          <w:rFonts w:eastAsia="Calibri"/>
          <w:sz w:val="28"/>
          <w:szCs w:val="28"/>
          <w:lang w:val="x-none" w:eastAsia="en-US" w:bidi="x-none"/>
        </w:rPr>
        <w:t xml:space="preserve">                 на первый плановый период:</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         202</w:t>
      </w:r>
      <w:r w:rsidRPr="00B7099C">
        <w:rPr>
          <w:rFonts w:eastAsia="Calibri"/>
          <w:sz w:val="28"/>
          <w:szCs w:val="28"/>
          <w:lang w:eastAsia="en-US" w:bidi="x-none"/>
        </w:rPr>
        <w:t>3</w:t>
      </w:r>
      <w:r w:rsidRPr="00B7099C">
        <w:rPr>
          <w:rFonts w:eastAsia="Calibri"/>
          <w:sz w:val="28"/>
          <w:szCs w:val="28"/>
          <w:lang w:val="x-none" w:eastAsia="en-US" w:bidi="x-none"/>
        </w:rPr>
        <w:t xml:space="preserve"> год ДНП= </w:t>
      </w:r>
      <w:r w:rsidRPr="00B7099C">
        <w:rPr>
          <w:rFonts w:eastAsia="Calibri"/>
          <w:sz w:val="28"/>
          <w:szCs w:val="28"/>
          <w:lang w:eastAsia="en-US" w:bidi="x-none"/>
        </w:rPr>
        <w:t>64,2</w:t>
      </w:r>
      <w:r w:rsidRPr="00B7099C">
        <w:rPr>
          <w:rFonts w:eastAsia="Calibri"/>
          <w:sz w:val="28"/>
          <w:szCs w:val="28"/>
          <w:lang w:val="x-none" w:eastAsia="en-US" w:bidi="x-none"/>
        </w:rPr>
        <w:t xml:space="preserve"> кв.м. *</w:t>
      </w:r>
      <w:r w:rsidRPr="00B7099C">
        <w:rPr>
          <w:rFonts w:eastAsia="Calibri"/>
          <w:sz w:val="28"/>
          <w:szCs w:val="28"/>
          <w:lang w:eastAsia="en-US" w:bidi="x-none"/>
        </w:rPr>
        <w:t>290,0</w:t>
      </w:r>
      <w:r w:rsidRPr="00B7099C">
        <w:rPr>
          <w:rFonts w:eastAsia="Calibri"/>
          <w:sz w:val="28"/>
          <w:szCs w:val="28"/>
          <w:lang w:val="x-none" w:eastAsia="en-US" w:bidi="x-none"/>
        </w:rPr>
        <w:t>*12 месяцев =2</w:t>
      </w:r>
      <w:r w:rsidRPr="00B7099C">
        <w:rPr>
          <w:rFonts w:eastAsia="Calibri"/>
          <w:sz w:val="28"/>
          <w:szCs w:val="28"/>
          <w:lang w:eastAsia="en-US" w:bidi="x-none"/>
        </w:rPr>
        <w:t>23,2</w:t>
      </w:r>
      <w:r w:rsidRPr="00B7099C">
        <w:rPr>
          <w:rFonts w:eastAsia="Calibri"/>
          <w:sz w:val="28"/>
          <w:szCs w:val="28"/>
          <w:lang w:val="x-none" w:eastAsia="en-US" w:bidi="x-none"/>
        </w:rPr>
        <w:t xml:space="preserve"> тыс. рублей.</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         на второй плановый период:</w:t>
      </w:r>
    </w:p>
    <w:p w:rsidR="00B7099C" w:rsidRPr="00B7099C" w:rsidRDefault="00B7099C" w:rsidP="00B7099C">
      <w:pPr>
        <w:jc w:val="both"/>
        <w:rPr>
          <w:spacing w:val="4"/>
          <w:sz w:val="28"/>
          <w:szCs w:val="28"/>
        </w:rPr>
      </w:pPr>
      <w:r w:rsidRPr="00B7099C">
        <w:rPr>
          <w:rFonts w:eastAsia="Calibri"/>
          <w:sz w:val="28"/>
          <w:szCs w:val="28"/>
          <w:lang w:val="x-none" w:eastAsia="en-US" w:bidi="x-none"/>
        </w:rPr>
        <w:t xml:space="preserve">         202</w:t>
      </w:r>
      <w:r w:rsidRPr="00B7099C">
        <w:rPr>
          <w:rFonts w:eastAsia="Calibri"/>
          <w:sz w:val="28"/>
          <w:szCs w:val="28"/>
          <w:lang w:eastAsia="en-US" w:bidi="x-none"/>
        </w:rPr>
        <w:t>4</w:t>
      </w:r>
      <w:r w:rsidRPr="00B7099C">
        <w:rPr>
          <w:rFonts w:eastAsia="Calibri"/>
          <w:sz w:val="28"/>
          <w:szCs w:val="28"/>
          <w:lang w:val="x-none" w:eastAsia="en-US" w:bidi="x-none"/>
        </w:rPr>
        <w:t xml:space="preserve"> год ДНП= </w:t>
      </w:r>
      <w:r w:rsidRPr="00B7099C">
        <w:rPr>
          <w:rFonts w:eastAsia="Calibri"/>
          <w:sz w:val="28"/>
          <w:szCs w:val="28"/>
          <w:lang w:eastAsia="en-US" w:bidi="x-none"/>
        </w:rPr>
        <w:t>64,2</w:t>
      </w:r>
      <w:r w:rsidRPr="00B7099C">
        <w:rPr>
          <w:rFonts w:eastAsia="Calibri"/>
          <w:sz w:val="28"/>
          <w:szCs w:val="28"/>
          <w:lang w:val="x-none" w:eastAsia="en-US" w:bidi="x-none"/>
        </w:rPr>
        <w:t xml:space="preserve"> кв.м. *</w:t>
      </w:r>
      <w:r w:rsidRPr="00B7099C">
        <w:rPr>
          <w:rFonts w:eastAsia="Calibri"/>
          <w:sz w:val="28"/>
          <w:szCs w:val="28"/>
          <w:lang w:eastAsia="en-US" w:bidi="x-none"/>
        </w:rPr>
        <w:t>290,0</w:t>
      </w:r>
      <w:r w:rsidRPr="00B7099C">
        <w:rPr>
          <w:rFonts w:eastAsia="Calibri"/>
          <w:sz w:val="28"/>
          <w:szCs w:val="28"/>
          <w:lang w:val="x-none" w:eastAsia="en-US" w:bidi="x-none"/>
        </w:rPr>
        <w:t>*12 месяцев =2</w:t>
      </w:r>
      <w:r w:rsidRPr="00B7099C">
        <w:rPr>
          <w:rFonts w:eastAsia="Calibri"/>
          <w:sz w:val="28"/>
          <w:szCs w:val="28"/>
          <w:lang w:eastAsia="en-US" w:bidi="x-none"/>
        </w:rPr>
        <w:t>23,2</w:t>
      </w:r>
      <w:r w:rsidRPr="00B7099C">
        <w:rPr>
          <w:rFonts w:eastAsia="Calibri"/>
          <w:sz w:val="28"/>
          <w:szCs w:val="28"/>
          <w:lang w:val="x-none" w:eastAsia="en-US" w:bidi="x-none"/>
        </w:rPr>
        <w:t xml:space="preserve"> тыс. рублей.</w:t>
      </w:r>
    </w:p>
    <w:p w:rsidR="00B7099C" w:rsidRPr="00B7099C" w:rsidRDefault="00B7099C" w:rsidP="00B7099C">
      <w:pPr>
        <w:ind w:firstLine="709"/>
        <w:jc w:val="both"/>
        <w:rPr>
          <w:i/>
          <w:spacing w:val="4"/>
          <w:sz w:val="28"/>
          <w:szCs w:val="28"/>
        </w:rPr>
      </w:pPr>
    </w:p>
    <w:p w:rsidR="00B7099C" w:rsidRPr="00B7099C" w:rsidRDefault="00B7099C" w:rsidP="00B7099C">
      <w:pPr>
        <w:ind w:firstLine="709"/>
        <w:jc w:val="both"/>
        <w:rPr>
          <w:i/>
          <w:spacing w:val="4"/>
          <w:sz w:val="28"/>
          <w:szCs w:val="28"/>
        </w:rPr>
      </w:pPr>
      <w:r w:rsidRPr="00B7099C">
        <w:rPr>
          <w:i/>
          <w:spacing w:val="4"/>
          <w:sz w:val="28"/>
          <w:szCs w:val="28"/>
        </w:rPr>
        <w:t>Доходы от сдачи в аренду имущества, составляющего государственную (муниципальную) казну (за исключением земельных участков)(1 11 05 075)</w:t>
      </w:r>
    </w:p>
    <w:p w:rsidR="00B7099C" w:rsidRPr="00B7099C" w:rsidRDefault="00B7099C" w:rsidP="00B7099C">
      <w:pPr>
        <w:spacing w:line="276" w:lineRule="auto"/>
        <w:ind w:firstLine="709"/>
        <w:jc w:val="both"/>
        <w:rPr>
          <w:rFonts w:eastAsia="Calibri"/>
          <w:sz w:val="28"/>
          <w:szCs w:val="28"/>
          <w:lang w:val="x-none" w:eastAsia="en-US" w:bidi="x-none"/>
        </w:rPr>
      </w:pPr>
      <w:r w:rsidRPr="00B7099C">
        <w:rPr>
          <w:spacing w:val="4"/>
          <w:sz w:val="28"/>
          <w:szCs w:val="28"/>
        </w:rPr>
        <w:t>Прогноз доходов от сдачи в аренду имущества произведен соответствии с методикой прогнозирования поступлений доходов в бюджет Северо-</w:t>
      </w:r>
      <w:r w:rsidRPr="00B7099C">
        <w:rPr>
          <w:spacing w:val="4"/>
          <w:sz w:val="28"/>
          <w:szCs w:val="28"/>
        </w:rPr>
        <w:lastRenderedPageBreak/>
        <w:t>Енисейского района</w:t>
      </w:r>
      <w:r w:rsidRPr="00B7099C">
        <w:rPr>
          <w:sz w:val="28"/>
          <w:szCs w:val="28"/>
        </w:rPr>
        <w:t xml:space="preserve">, утвержденной распоряжением комитета по управлению муниципальным имуществом администрации Северо-Енисейского района от 25.12.2020 № 52 </w:t>
      </w:r>
      <w:r w:rsidRPr="00B7099C">
        <w:rPr>
          <w:rFonts w:eastAsia="Calibri"/>
          <w:sz w:val="28"/>
          <w:szCs w:val="28"/>
          <w:lang w:eastAsia="en-US" w:bidi="x-none"/>
        </w:rPr>
        <w:t xml:space="preserve">«Об утверждении </w:t>
      </w:r>
      <w:r w:rsidRPr="00B7099C">
        <w:rPr>
          <w:rFonts w:eastAsia="Calibri"/>
          <w:sz w:val="28"/>
          <w:szCs w:val="28"/>
          <w:lang w:val="x-none" w:eastAsia="en-US" w:bidi="x-none"/>
        </w:rPr>
        <w:t xml:space="preserve">методики прогнозирования поступлений доходов в бюджет Северо-Енисейского района в части доходов, в отношении которых </w:t>
      </w:r>
      <w:r w:rsidRPr="00B7099C">
        <w:rPr>
          <w:sz w:val="28"/>
          <w:szCs w:val="28"/>
        </w:rPr>
        <w:t xml:space="preserve">комитет по управлению муниципальным имуществом администрации Северо-Енисейского района </w:t>
      </w:r>
      <w:r w:rsidRPr="00B7099C">
        <w:rPr>
          <w:rFonts w:eastAsia="Calibri"/>
          <w:sz w:val="28"/>
          <w:szCs w:val="28"/>
          <w:lang w:val="x-none" w:eastAsia="en-US" w:bidi="x-none"/>
        </w:rPr>
        <w:t>наделен полномочиями главного администратора доходов бюджета».</w:t>
      </w:r>
    </w:p>
    <w:p w:rsidR="00B7099C" w:rsidRPr="00B7099C" w:rsidRDefault="00B7099C" w:rsidP="00B7099C">
      <w:pPr>
        <w:ind w:firstLine="709"/>
        <w:jc w:val="both"/>
        <w:rPr>
          <w:spacing w:val="4"/>
          <w:sz w:val="28"/>
          <w:szCs w:val="28"/>
        </w:rPr>
      </w:pPr>
      <w:r w:rsidRPr="00B7099C">
        <w:rPr>
          <w:spacing w:val="4"/>
          <w:sz w:val="28"/>
          <w:szCs w:val="28"/>
        </w:rPr>
        <w:t>Прогноз доходов от сдачи в аренду имущества составил в 2021 году 2 294,4 тыс. рублей, на плановый период 2022-2023 годов 1 873,1 тыс. рублей ежегодно.</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Расчет доходов от сдачи в аренду муниципального имущества, находящегося в муниципальной собственности осуществляется по формуле:</w:t>
      </w:r>
    </w:p>
    <w:p w:rsidR="00B7099C" w:rsidRPr="00B7099C" w:rsidRDefault="00B7099C" w:rsidP="00B7099C">
      <w:pPr>
        <w:ind w:left="-567" w:firstLine="567"/>
        <w:jc w:val="center"/>
        <w:rPr>
          <w:rFonts w:eastAsia="Calibri"/>
          <w:sz w:val="28"/>
          <w:szCs w:val="28"/>
          <w:lang w:val="x-none" w:eastAsia="en-US" w:bidi="x-none"/>
        </w:rPr>
      </w:pPr>
      <w:r w:rsidRPr="00B7099C">
        <w:rPr>
          <w:rFonts w:eastAsia="Calibri"/>
          <w:sz w:val="28"/>
          <w:szCs w:val="28"/>
          <w:lang w:val="x-none" w:eastAsia="en-US" w:bidi="x-none"/>
        </w:rPr>
        <w:t>АМИ=((ПМФ-ПМФВ+ПМФА)*ССАП+АИИ)*И, где</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АМИ – сумма планируемой арендной платы муниципального имущества на очередной финансовый год;</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ПМФ – количество площадей муниципального нежилого фонда, переданных в аренду на отчетную дату;</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ПМФВ – количество площадей муниципального нежилого фонда, планируемых к выбытию из арендных отношений на очередной финансовый год по данным прогнозного плана приватизации;</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ПМФА – количество площадей муниципального нежилого фонда,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планируемых к передаче в аренду по данным администратора;</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ССАП – среднемесячная величина арендной платы за 1 кв. метр по состоянию на отчетную дату по данным администратора;</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АИИ – сумма арендной платы по договорам аренды иного имущества по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данным администратора;</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И – индекс роста потребительских цен по данным прогноза социально-экономического развития Северо-Енисейского района.</w:t>
      </w:r>
    </w:p>
    <w:p w:rsidR="00B7099C" w:rsidRPr="00B7099C" w:rsidRDefault="00B7099C" w:rsidP="00B7099C">
      <w:pPr>
        <w:ind w:firstLine="709"/>
        <w:jc w:val="both"/>
        <w:rPr>
          <w:spacing w:val="4"/>
          <w:sz w:val="28"/>
          <w:szCs w:val="28"/>
        </w:rPr>
      </w:pPr>
      <w:r w:rsidRPr="00B7099C">
        <w:rPr>
          <w:spacing w:val="4"/>
          <w:sz w:val="28"/>
          <w:szCs w:val="28"/>
        </w:rPr>
        <w:t>Расчет:</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переданных в аренду на отчетную дату составляет</w:t>
      </w:r>
      <w:proofErr w:type="gramEnd"/>
      <w:r w:rsidRPr="00B7099C">
        <w:rPr>
          <w:spacing w:val="4"/>
          <w:sz w:val="28"/>
          <w:szCs w:val="28"/>
        </w:rPr>
        <w:t xml:space="preserve"> 285,6 кв. м.;</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планируемых к выбытию из арендных отношений на очередной финансовый год по данным прогнозного плана приватизации составляет</w:t>
      </w:r>
      <w:proofErr w:type="gramEnd"/>
      <w:r w:rsidRPr="00B7099C">
        <w:rPr>
          <w:spacing w:val="4"/>
          <w:sz w:val="28"/>
          <w:szCs w:val="28"/>
        </w:rPr>
        <w:t xml:space="preserve"> 0,0 кв. м.;</w:t>
      </w:r>
    </w:p>
    <w:p w:rsidR="00B7099C" w:rsidRPr="00B7099C" w:rsidRDefault="00B7099C" w:rsidP="00B7099C">
      <w:pPr>
        <w:ind w:firstLine="709"/>
        <w:jc w:val="both"/>
        <w:rPr>
          <w:spacing w:val="4"/>
          <w:sz w:val="28"/>
          <w:szCs w:val="28"/>
        </w:rPr>
      </w:pPr>
      <w:r w:rsidRPr="00B7099C">
        <w:rPr>
          <w:spacing w:val="4"/>
          <w:sz w:val="28"/>
          <w:szCs w:val="28"/>
        </w:rPr>
        <w:t xml:space="preserve">- количество </w:t>
      </w:r>
      <w:proofErr w:type="gramStart"/>
      <w:r w:rsidRPr="00B7099C">
        <w:rPr>
          <w:spacing w:val="4"/>
          <w:sz w:val="28"/>
          <w:szCs w:val="28"/>
        </w:rPr>
        <w:t>площадей муниципального нежилого фонда, планируемых к передаче в аренду составляет</w:t>
      </w:r>
      <w:proofErr w:type="gramEnd"/>
      <w:r w:rsidRPr="00B7099C">
        <w:rPr>
          <w:spacing w:val="4"/>
          <w:sz w:val="28"/>
          <w:szCs w:val="28"/>
        </w:rPr>
        <w:t xml:space="preserve"> 119,1 кв. м.;</w:t>
      </w:r>
    </w:p>
    <w:p w:rsidR="00B7099C" w:rsidRPr="00B7099C" w:rsidRDefault="00B7099C" w:rsidP="00B7099C">
      <w:pPr>
        <w:ind w:firstLine="709"/>
        <w:jc w:val="both"/>
        <w:rPr>
          <w:spacing w:val="4"/>
          <w:sz w:val="28"/>
          <w:szCs w:val="28"/>
        </w:rPr>
      </w:pPr>
      <w:r w:rsidRPr="00B7099C">
        <w:rPr>
          <w:spacing w:val="4"/>
          <w:sz w:val="28"/>
          <w:szCs w:val="28"/>
        </w:rPr>
        <w:t>- среднемесячная величина арендной платы за 1 кв. метр по состоянию на отчетную дату составляет 21,7 руб. в месяц;</w:t>
      </w:r>
    </w:p>
    <w:p w:rsidR="00B7099C" w:rsidRPr="00B7099C" w:rsidRDefault="00B7099C" w:rsidP="00B7099C">
      <w:pPr>
        <w:ind w:firstLine="709"/>
        <w:jc w:val="both"/>
        <w:rPr>
          <w:spacing w:val="4"/>
          <w:sz w:val="28"/>
          <w:szCs w:val="28"/>
        </w:rPr>
      </w:pPr>
      <w:r w:rsidRPr="00B7099C">
        <w:rPr>
          <w:spacing w:val="4"/>
          <w:sz w:val="28"/>
          <w:szCs w:val="28"/>
        </w:rPr>
        <w:t>- сумма арендной платы по договорам аренды иного имущества составляет 0,0 тыс. рублей (т.к. договоры аренды в отношении иного имущества не заключались и к заключению не планируются);</w:t>
      </w:r>
    </w:p>
    <w:p w:rsidR="00B7099C" w:rsidRPr="00B7099C" w:rsidRDefault="00B7099C" w:rsidP="00B7099C">
      <w:pPr>
        <w:ind w:firstLine="709"/>
        <w:jc w:val="both"/>
        <w:rPr>
          <w:spacing w:val="4"/>
          <w:sz w:val="28"/>
          <w:szCs w:val="28"/>
        </w:rPr>
      </w:pPr>
      <w:r w:rsidRPr="00B7099C">
        <w:rPr>
          <w:spacing w:val="4"/>
          <w:sz w:val="28"/>
          <w:szCs w:val="28"/>
        </w:rPr>
        <w:t xml:space="preserve">- индекс роста потребительских цен по данным прогноза социально-экономического развития составляет 103,9 %, согласно вышеуказанной </w:t>
      </w:r>
      <w:r w:rsidRPr="00B7099C">
        <w:rPr>
          <w:spacing w:val="4"/>
          <w:sz w:val="28"/>
          <w:szCs w:val="28"/>
        </w:rPr>
        <w:lastRenderedPageBreak/>
        <w:t xml:space="preserve">формуле сумма планируемой арендной платы муниципального имущества на очередной финансовый год составит: </w:t>
      </w:r>
    </w:p>
    <w:p w:rsidR="00B7099C" w:rsidRPr="00B7099C" w:rsidRDefault="00B7099C" w:rsidP="00B7099C">
      <w:pPr>
        <w:ind w:firstLine="709"/>
        <w:jc w:val="both"/>
        <w:rPr>
          <w:spacing w:val="4"/>
          <w:sz w:val="28"/>
          <w:szCs w:val="28"/>
        </w:rPr>
      </w:pPr>
      <w:r w:rsidRPr="00B7099C">
        <w:rPr>
          <w:rFonts w:eastAsia="Calibri"/>
          <w:sz w:val="28"/>
          <w:szCs w:val="28"/>
          <w:lang w:val="x-none" w:eastAsia="en-US" w:bidi="x-none"/>
        </w:rPr>
        <w:t>202</w:t>
      </w:r>
      <w:r w:rsidRPr="00B7099C">
        <w:rPr>
          <w:rFonts w:eastAsia="Calibri"/>
          <w:sz w:val="28"/>
          <w:szCs w:val="28"/>
          <w:lang w:eastAsia="en-US" w:bidi="x-none"/>
        </w:rPr>
        <w:t>2</w:t>
      </w:r>
      <w:r w:rsidRPr="00B7099C">
        <w:rPr>
          <w:rFonts w:eastAsia="Calibri"/>
          <w:sz w:val="28"/>
          <w:szCs w:val="28"/>
          <w:lang w:val="x-none" w:eastAsia="en-US" w:bidi="x-none"/>
        </w:rPr>
        <w:t xml:space="preserve"> год АМИ=</w:t>
      </w:r>
      <w:r w:rsidRPr="00B7099C">
        <w:rPr>
          <w:spacing w:val="4"/>
          <w:sz w:val="28"/>
          <w:szCs w:val="28"/>
        </w:rPr>
        <w:t>((285,6–0,0+119,1)*281,7+0)*103,9% = 118,46 тыс. рублей в месяц х 12 мес.= 1 421,52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Учитывая, что в первом и во втором году планового периода, выбытие и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передача площадей из арендных отношений не планируется, соответственно </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исходя из формулы, поступления на 202</w:t>
      </w:r>
      <w:r w:rsidRPr="00B7099C">
        <w:rPr>
          <w:rFonts w:eastAsia="Calibri"/>
          <w:sz w:val="28"/>
          <w:szCs w:val="28"/>
          <w:lang w:eastAsia="en-US" w:bidi="x-none"/>
        </w:rPr>
        <w:t>3</w:t>
      </w:r>
      <w:r w:rsidRPr="00B7099C">
        <w:rPr>
          <w:rFonts w:eastAsia="Calibri"/>
          <w:sz w:val="28"/>
          <w:szCs w:val="28"/>
          <w:lang w:val="x-none" w:eastAsia="en-US" w:bidi="x-none"/>
        </w:rPr>
        <w:t xml:space="preserve"> – 202</w:t>
      </w:r>
      <w:r w:rsidRPr="00B7099C">
        <w:rPr>
          <w:rFonts w:eastAsia="Calibri"/>
          <w:sz w:val="28"/>
          <w:szCs w:val="28"/>
          <w:lang w:eastAsia="en-US" w:bidi="x-none"/>
        </w:rPr>
        <w:t>4</w:t>
      </w:r>
      <w:r w:rsidRPr="00B7099C">
        <w:rPr>
          <w:rFonts w:eastAsia="Calibri"/>
          <w:sz w:val="28"/>
          <w:szCs w:val="28"/>
          <w:lang w:val="x-none" w:eastAsia="en-US" w:bidi="x-none"/>
        </w:rPr>
        <w:t xml:space="preserve"> годы, составят:</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202</w:t>
      </w:r>
      <w:r w:rsidRPr="00B7099C">
        <w:rPr>
          <w:rFonts w:eastAsia="Calibri"/>
          <w:sz w:val="28"/>
          <w:szCs w:val="28"/>
          <w:lang w:eastAsia="en-US" w:bidi="x-none"/>
        </w:rPr>
        <w:t>3</w:t>
      </w:r>
      <w:r w:rsidRPr="00B7099C">
        <w:rPr>
          <w:rFonts w:eastAsia="Calibri"/>
          <w:sz w:val="28"/>
          <w:szCs w:val="28"/>
          <w:lang w:val="x-none" w:eastAsia="en-US" w:bidi="x-none"/>
        </w:rPr>
        <w:t>- 202</w:t>
      </w:r>
      <w:r w:rsidRPr="00B7099C">
        <w:rPr>
          <w:rFonts w:eastAsia="Calibri"/>
          <w:sz w:val="28"/>
          <w:szCs w:val="28"/>
          <w:lang w:eastAsia="en-US" w:bidi="x-none"/>
        </w:rPr>
        <w:t>4</w:t>
      </w:r>
      <w:r w:rsidRPr="00B7099C">
        <w:rPr>
          <w:rFonts w:eastAsia="Calibri"/>
          <w:sz w:val="28"/>
          <w:szCs w:val="28"/>
          <w:lang w:val="x-none" w:eastAsia="en-US" w:bidi="x-none"/>
        </w:rPr>
        <w:t xml:space="preserve"> годы АМИ = ((</w:t>
      </w:r>
      <w:r w:rsidRPr="00B7099C">
        <w:rPr>
          <w:rFonts w:eastAsia="Calibri"/>
          <w:sz w:val="28"/>
          <w:szCs w:val="28"/>
          <w:lang w:eastAsia="en-US" w:bidi="x-none"/>
        </w:rPr>
        <w:t>404,7</w:t>
      </w:r>
      <w:r w:rsidRPr="00B7099C">
        <w:rPr>
          <w:rFonts w:eastAsia="Calibri"/>
          <w:sz w:val="28"/>
          <w:szCs w:val="28"/>
          <w:lang w:val="x-none" w:eastAsia="en-US" w:bidi="x-none"/>
        </w:rPr>
        <w:t>–0+0)*</w:t>
      </w:r>
      <w:r w:rsidRPr="00B7099C">
        <w:rPr>
          <w:rFonts w:eastAsia="Calibri"/>
          <w:sz w:val="28"/>
          <w:szCs w:val="28"/>
          <w:lang w:eastAsia="en-US" w:bidi="x-none"/>
        </w:rPr>
        <w:t>281,7</w:t>
      </w:r>
      <w:r w:rsidRPr="00B7099C">
        <w:rPr>
          <w:rFonts w:eastAsia="Calibri"/>
          <w:sz w:val="28"/>
          <w:szCs w:val="28"/>
          <w:lang w:val="x-none" w:eastAsia="en-US" w:bidi="x-none"/>
        </w:rPr>
        <w:t>+0)*10</w:t>
      </w:r>
      <w:r w:rsidRPr="00B7099C">
        <w:rPr>
          <w:rFonts w:eastAsia="Calibri"/>
          <w:sz w:val="28"/>
          <w:szCs w:val="28"/>
          <w:lang w:eastAsia="en-US" w:bidi="x-none"/>
        </w:rPr>
        <w:t>4,0</w:t>
      </w:r>
      <w:r w:rsidRPr="00B7099C">
        <w:rPr>
          <w:rFonts w:eastAsia="Calibri"/>
          <w:sz w:val="28"/>
          <w:szCs w:val="28"/>
          <w:lang w:val="x-none" w:eastAsia="en-US" w:bidi="x-none"/>
        </w:rPr>
        <w:t>% = 1</w:t>
      </w:r>
      <w:r w:rsidRPr="00B7099C">
        <w:rPr>
          <w:rFonts w:eastAsia="Calibri"/>
          <w:sz w:val="28"/>
          <w:szCs w:val="28"/>
          <w:lang w:eastAsia="en-US" w:bidi="x-none"/>
        </w:rPr>
        <w:t>18,57</w:t>
      </w:r>
      <w:r w:rsidRPr="00B7099C">
        <w:rPr>
          <w:rFonts w:eastAsia="Calibri"/>
          <w:sz w:val="28"/>
          <w:szCs w:val="28"/>
          <w:lang w:val="x-none" w:eastAsia="en-US" w:bidi="x-none"/>
        </w:rPr>
        <w:t xml:space="preserve"> тыс.</w:t>
      </w:r>
    </w:p>
    <w:p w:rsidR="00B7099C" w:rsidRPr="00B7099C" w:rsidRDefault="00B7099C" w:rsidP="00B7099C">
      <w:pPr>
        <w:jc w:val="both"/>
        <w:rPr>
          <w:rFonts w:eastAsia="Calibri"/>
          <w:sz w:val="28"/>
          <w:szCs w:val="28"/>
          <w:lang w:val="x-none" w:eastAsia="en-US" w:bidi="x-none"/>
        </w:rPr>
      </w:pPr>
      <w:r w:rsidRPr="00B7099C">
        <w:rPr>
          <w:rFonts w:eastAsia="Calibri"/>
          <w:sz w:val="28"/>
          <w:szCs w:val="28"/>
          <w:lang w:val="x-none" w:eastAsia="en-US" w:bidi="x-none"/>
        </w:rPr>
        <w:t xml:space="preserve">рублей в месяц х 12 мес. = </w:t>
      </w:r>
      <w:r w:rsidRPr="00B7099C">
        <w:rPr>
          <w:rFonts w:eastAsia="Calibri"/>
          <w:sz w:val="28"/>
          <w:szCs w:val="28"/>
          <w:lang w:eastAsia="en-US" w:bidi="x-none"/>
        </w:rPr>
        <w:t>1 422,84</w:t>
      </w:r>
      <w:r w:rsidRPr="00B7099C">
        <w:rPr>
          <w:rFonts w:eastAsia="Calibri"/>
          <w:sz w:val="28"/>
          <w:szCs w:val="28"/>
          <w:lang w:val="x-none" w:eastAsia="en-US" w:bidi="x-none"/>
        </w:rPr>
        <w:t xml:space="preserve"> тыс. рублей.</w:t>
      </w:r>
    </w:p>
    <w:p w:rsidR="00B7099C" w:rsidRPr="00B7099C" w:rsidRDefault="00B7099C" w:rsidP="00B7099C">
      <w:pPr>
        <w:ind w:firstLine="709"/>
        <w:jc w:val="both"/>
        <w:rPr>
          <w:spacing w:val="4"/>
          <w:sz w:val="28"/>
          <w:szCs w:val="28"/>
        </w:rPr>
      </w:pPr>
      <w:r w:rsidRPr="00B7099C">
        <w:rPr>
          <w:spacing w:val="4"/>
          <w:sz w:val="28"/>
          <w:szCs w:val="28"/>
        </w:rPr>
        <w:t>Исходя из расчета планируемая сумма поступлений арендной платы от сдачи в аренду имущества находящегося в оперативном управлении органов управления муниципальных районов или созданных ими учреждений (за исключением имущества автономных учреждений) в 2022 году запланировано 1 421,52 тыс. рублей, на 2023-2024 годы 1 422,84 тыс. рублей ежегодно.</w:t>
      </w:r>
    </w:p>
    <w:p w:rsidR="00B7099C" w:rsidRPr="00B7099C" w:rsidRDefault="00B7099C" w:rsidP="00B7099C">
      <w:pPr>
        <w:ind w:firstLine="709"/>
        <w:jc w:val="both"/>
        <w:rPr>
          <w:spacing w:val="4"/>
          <w:sz w:val="28"/>
          <w:szCs w:val="28"/>
        </w:rPr>
      </w:pPr>
    </w:p>
    <w:p w:rsidR="00B7099C" w:rsidRPr="00B7099C" w:rsidRDefault="00B7099C" w:rsidP="00B7099C">
      <w:pPr>
        <w:ind w:firstLine="709"/>
        <w:jc w:val="center"/>
        <w:rPr>
          <w:i/>
          <w:spacing w:val="4"/>
          <w:sz w:val="28"/>
          <w:szCs w:val="28"/>
        </w:rPr>
      </w:pPr>
      <w:r w:rsidRPr="00B7099C">
        <w:rPr>
          <w:i/>
          <w:spacing w:val="4"/>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B7099C" w:rsidRPr="00B7099C" w:rsidRDefault="00B7099C" w:rsidP="00B7099C">
      <w:pPr>
        <w:ind w:firstLine="709"/>
        <w:jc w:val="center"/>
        <w:rPr>
          <w:i/>
          <w:spacing w:val="4"/>
          <w:sz w:val="28"/>
          <w:szCs w:val="28"/>
        </w:rPr>
      </w:pPr>
      <w:r w:rsidRPr="00B7099C">
        <w:rPr>
          <w:spacing w:val="4"/>
          <w:sz w:val="28"/>
          <w:szCs w:val="28"/>
        </w:rPr>
        <w:t>Плата за наем жилого помещения муниципального специализированного жилищного фонда, муниципального жилищного фонда социального и коммерческого использования Северо-Енисейского района</w:t>
      </w:r>
    </w:p>
    <w:p w:rsidR="00B7099C" w:rsidRPr="00B7099C" w:rsidRDefault="00B7099C" w:rsidP="00B7099C">
      <w:pPr>
        <w:ind w:firstLine="709"/>
        <w:jc w:val="both"/>
        <w:rPr>
          <w:spacing w:val="4"/>
          <w:sz w:val="28"/>
          <w:szCs w:val="28"/>
        </w:rPr>
      </w:pPr>
    </w:p>
    <w:p w:rsidR="00B7099C" w:rsidRPr="00B7099C" w:rsidRDefault="00B7099C" w:rsidP="00B7099C">
      <w:pPr>
        <w:ind w:firstLine="709"/>
        <w:jc w:val="both"/>
        <w:rPr>
          <w:spacing w:val="4"/>
          <w:sz w:val="28"/>
          <w:szCs w:val="28"/>
        </w:rPr>
      </w:pPr>
      <w:r w:rsidRPr="00B7099C">
        <w:rPr>
          <w:spacing w:val="4"/>
          <w:sz w:val="28"/>
          <w:szCs w:val="28"/>
        </w:rPr>
        <w:t xml:space="preserve"> Расчет прогнозируемых доходов платы за наем жилого помещения муниципального специализированного жилищного фонда, муниципального жилищного фонда социального и коммерческого использования Северо-Енисейского района произведен в соответствии с методикой расчета платы за наем жилого помещения муниципального специализированного жилищного фонда социального и коммерческого использования Северо-Енисейского района, утвержденной постановлением администрации Северо-Енисейского района от 13.03.2017 № 75-п. </w:t>
      </w:r>
    </w:p>
    <w:p w:rsidR="00B7099C" w:rsidRPr="00B7099C" w:rsidRDefault="00B7099C" w:rsidP="00B7099C">
      <w:pPr>
        <w:ind w:firstLine="709"/>
        <w:jc w:val="both"/>
        <w:rPr>
          <w:spacing w:val="4"/>
          <w:sz w:val="28"/>
          <w:szCs w:val="28"/>
        </w:rPr>
      </w:pPr>
      <w:r w:rsidRPr="00B7099C">
        <w:rPr>
          <w:spacing w:val="4"/>
          <w:sz w:val="28"/>
          <w:szCs w:val="28"/>
        </w:rPr>
        <w:t>Главным администратором является – администрация Северо-Енисейского района (администратор доходов – Жилищный отдел администрации Северо-Енисейского района).</w:t>
      </w:r>
    </w:p>
    <w:p w:rsidR="00B7099C" w:rsidRPr="00B7099C" w:rsidRDefault="00B7099C" w:rsidP="00B7099C">
      <w:pPr>
        <w:ind w:firstLine="709"/>
        <w:jc w:val="both"/>
        <w:rPr>
          <w:spacing w:val="4"/>
          <w:sz w:val="28"/>
          <w:szCs w:val="28"/>
        </w:rPr>
      </w:pPr>
      <w:r w:rsidRPr="00B7099C">
        <w:rPr>
          <w:spacing w:val="4"/>
          <w:sz w:val="28"/>
          <w:szCs w:val="28"/>
        </w:rPr>
        <w:t>Прогноз доходов платы за наем жилого помещения муниципального специализированного жилищного фонда, муниципального жилищного фонда социального и коммерческого использования составил (с учетом округления) в 2022 году 23 073,7 тыс. рублей, на плановый период 2023-2024 годов 25 150,3 тыс. рублей и 25 150,3 тыс. рублей соответственно, исходя из следующих расчетов.</w:t>
      </w:r>
    </w:p>
    <w:p w:rsidR="00B7099C" w:rsidRPr="00B7099C" w:rsidRDefault="00B7099C" w:rsidP="00B7099C">
      <w:pPr>
        <w:spacing w:after="200" w:line="276" w:lineRule="auto"/>
        <w:ind w:left="-567" w:firstLine="1276"/>
        <w:jc w:val="both"/>
        <w:rPr>
          <w:rFonts w:eastAsia="Calibri"/>
          <w:sz w:val="28"/>
          <w:szCs w:val="28"/>
          <w:lang w:val="x-none" w:eastAsia="en-US" w:bidi="x-none"/>
        </w:rPr>
      </w:pPr>
      <w:r w:rsidRPr="00B7099C">
        <w:rPr>
          <w:rFonts w:eastAsia="Calibri"/>
          <w:sz w:val="28"/>
          <w:szCs w:val="28"/>
          <w:lang w:val="x-none" w:eastAsia="en-US" w:bidi="x-none"/>
        </w:rPr>
        <w:t>Расчет поступления доходов от сдачи в аренду имущества, находящегося в оперативном управлении органов управления муниципальных районов, осуществляется методом прямого расчета по формуле:</w:t>
      </w:r>
    </w:p>
    <w:p w:rsidR="00B7099C" w:rsidRPr="00B7099C" w:rsidRDefault="00B7099C" w:rsidP="00B7099C">
      <w:pPr>
        <w:spacing w:after="200" w:line="276" w:lineRule="auto"/>
        <w:ind w:left="360"/>
        <w:contextualSpacing/>
        <w:jc w:val="center"/>
        <w:rPr>
          <w:rFonts w:eastAsia="Calibri"/>
          <w:sz w:val="28"/>
          <w:szCs w:val="28"/>
          <w:lang w:val="x-none" w:eastAsia="en-US" w:bidi="x-none"/>
        </w:rPr>
      </w:pPr>
      <w:r w:rsidRPr="00B7099C">
        <w:rPr>
          <w:rFonts w:eastAsia="Calibri"/>
          <w:sz w:val="28"/>
          <w:szCs w:val="28"/>
          <w:lang w:val="x-none" w:eastAsia="en-US" w:bidi="x-none"/>
        </w:rPr>
        <w:lastRenderedPageBreak/>
        <w:t>ДПН=</w:t>
      </w:r>
      <w:r w:rsidRPr="00B7099C">
        <w:rPr>
          <w:rFonts w:eastAsia="Calibri"/>
          <w:sz w:val="28"/>
          <w:szCs w:val="28"/>
          <w:lang w:val="en-US" w:eastAsia="en-US" w:bidi="x-none"/>
        </w:rPr>
        <w:t>S</w:t>
      </w:r>
      <w:r w:rsidRPr="00B7099C">
        <w:rPr>
          <w:rFonts w:eastAsia="Calibri"/>
          <w:sz w:val="28"/>
          <w:szCs w:val="28"/>
          <w:vertAlign w:val="subscript"/>
          <w:lang w:val="x-none" w:eastAsia="en-US" w:bidi="x-none"/>
        </w:rPr>
        <w:t>общ</w:t>
      </w:r>
      <w:r w:rsidRPr="00B7099C">
        <w:rPr>
          <w:rFonts w:eastAsia="Calibri"/>
          <w:sz w:val="28"/>
          <w:szCs w:val="28"/>
          <w:lang w:val="x-none" w:eastAsia="en-US" w:bidi="x-none"/>
        </w:rPr>
        <w:t xml:space="preserve"> х </w:t>
      </w:r>
      <w:proofErr w:type="spellStart"/>
      <w:r w:rsidRPr="00B7099C">
        <w:rPr>
          <w:rFonts w:eastAsia="Calibri"/>
          <w:sz w:val="28"/>
          <w:szCs w:val="28"/>
          <w:lang w:val="x-none" w:eastAsia="en-US" w:bidi="x-none"/>
        </w:rPr>
        <w:t>Пн</w:t>
      </w:r>
      <w:proofErr w:type="spellEnd"/>
      <w:r w:rsidRPr="00B7099C">
        <w:rPr>
          <w:rFonts w:eastAsia="Calibri"/>
          <w:sz w:val="28"/>
          <w:szCs w:val="28"/>
          <w:lang w:val="x-none" w:eastAsia="en-US" w:bidi="x-none"/>
        </w:rPr>
        <w:t xml:space="preserve"> х 365(12 месяцев), где</w:t>
      </w:r>
    </w:p>
    <w:p w:rsidR="00B7099C" w:rsidRPr="00B7099C" w:rsidRDefault="00B7099C" w:rsidP="00B7099C">
      <w:pPr>
        <w:spacing w:after="200" w:line="276" w:lineRule="auto"/>
        <w:ind w:left="-567" w:firstLine="1276"/>
        <w:contextualSpacing/>
        <w:jc w:val="both"/>
        <w:rPr>
          <w:rFonts w:eastAsia="Calibri"/>
          <w:sz w:val="28"/>
          <w:szCs w:val="28"/>
          <w:lang w:val="x-none" w:eastAsia="en-US" w:bidi="x-none"/>
        </w:rPr>
      </w:pPr>
      <w:r w:rsidRPr="00B7099C">
        <w:rPr>
          <w:rFonts w:eastAsia="Calibri"/>
          <w:sz w:val="28"/>
          <w:szCs w:val="28"/>
          <w:lang w:val="x-none" w:eastAsia="en-US" w:bidi="x-none"/>
        </w:rPr>
        <w:t>ДПН – прогнозируемый объем доходов платы за наем жилого помещения     муниципального специализированного жилищного фонда, социального и коммерческого использования.</w:t>
      </w:r>
    </w:p>
    <w:p w:rsidR="00B7099C" w:rsidRPr="00B7099C" w:rsidRDefault="00B7099C" w:rsidP="00B7099C">
      <w:pPr>
        <w:spacing w:after="200" w:line="276" w:lineRule="auto"/>
        <w:ind w:left="360" w:firstLine="349"/>
        <w:contextualSpacing/>
        <w:jc w:val="both"/>
        <w:rPr>
          <w:rFonts w:eastAsia="Calibri"/>
          <w:color w:val="000000"/>
          <w:sz w:val="28"/>
          <w:szCs w:val="28"/>
          <w:lang w:val="x-none" w:eastAsia="en-US" w:bidi="x-none"/>
        </w:rPr>
      </w:pPr>
      <w:r w:rsidRPr="00B7099C">
        <w:rPr>
          <w:rFonts w:eastAsia="Calibri"/>
          <w:sz w:val="28"/>
          <w:szCs w:val="28"/>
          <w:lang w:val="en-US" w:eastAsia="en-US" w:bidi="x-none"/>
        </w:rPr>
        <w:t>S</w:t>
      </w:r>
      <w:r w:rsidRPr="00B7099C">
        <w:rPr>
          <w:rFonts w:eastAsia="Calibri"/>
          <w:sz w:val="28"/>
          <w:szCs w:val="28"/>
          <w:vertAlign w:val="subscript"/>
          <w:lang w:val="x-none" w:eastAsia="en-US" w:bidi="x-none"/>
        </w:rPr>
        <w:t xml:space="preserve">общ </w:t>
      </w:r>
      <w:r w:rsidRPr="00B7099C">
        <w:rPr>
          <w:rFonts w:eastAsia="Calibri"/>
          <w:sz w:val="28"/>
          <w:szCs w:val="28"/>
          <w:lang w:val="x-none" w:eastAsia="en-US" w:bidi="x-none"/>
        </w:rPr>
        <w:t xml:space="preserve">– общая площадь муниципального жилищного фонда </w:t>
      </w:r>
      <w:r w:rsidRPr="00B7099C">
        <w:rPr>
          <w:rFonts w:eastAsia="Calibri"/>
          <w:color w:val="000000"/>
          <w:sz w:val="28"/>
          <w:szCs w:val="28"/>
          <w:lang w:val="x-none" w:eastAsia="en-US" w:bidi="x-none"/>
        </w:rPr>
        <w:t>82 829</w:t>
      </w:r>
      <w:proofErr w:type="gramStart"/>
      <w:r w:rsidRPr="00B7099C">
        <w:rPr>
          <w:rFonts w:eastAsia="Calibri"/>
          <w:color w:val="000000"/>
          <w:sz w:val="28"/>
          <w:szCs w:val="28"/>
          <w:lang w:val="x-none" w:eastAsia="en-US" w:bidi="x-none"/>
        </w:rPr>
        <w:t>,8</w:t>
      </w:r>
      <w:proofErr w:type="gramEnd"/>
      <w:r w:rsidRPr="00B7099C">
        <w:rPr>
          <w:rFonts w:eastAsia="Calibri"/>
          <w:color w:val="000000"/>
          <w:sz w:val="28"/>
          <w:szCs w:val="28"/>
          <w:lang w:val="x-none" w:eastAsia="en-US" w:bidi="x-none"/>
        </w:rPr>
        <w:t xml:space="preserve"> кв. м;</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Пн</w:t>
      </w:r>
      <w:proofErr w:type="spellEnd"/>
      <w:r w:rsidRPr="00B7099C">
        <w:rPr>
          <w:rFonts w:eastAsia="Calibri"/>
          <w:sz w:val="28"/>
          <w:szCs w:val="28"/>
          <w:lang w:val="x-none" w:eastAsia="en-US" w:bidi="x-none"/>
        </w:rPr>
        <w:t xml:space="preserve"> – плата за наем жилого помещения. Средняя стоимость 1 кв.м. жилья составляет 22,10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365 -366 дней в году (12 месяцев).</w:t>
      </w:r>
    </w:p>
    <w:p w:rsidR="00B7099C" w:rsidRPr="00B7099C" w:rsidRDefault="00B7099C" w:rsidP="00B7099C">
      <w:pPr>
        <w:spacing w:after="200" w:line="276" w:lineRule="auto"/>
        <w:ind w:left="-567" w:firstLine="1276"/>
        <w:contextualSpacing/>
        <w:jc w:val="both"/>
        <w:rPr>
          <w:rFonts w:eastAsia="Calibri"/>
          <w:sz w:val="28"/>
          <w:szCs w:val="28"/>
          <w:lang w:eastAsia="en-US" w:bidi="x-none"/>
        </w:rPr>
      </w:pPr>
      <w:r w:rsidRPr="00B7099C">
        <w:rPr>
          <w:rFonts w:eastAsia="Calibri"/>
          <w:sz w:val="28"/>
          <w:szCs w:val="28"/>
          <w:lang w:val="x-none" w:eastAsia="en-US" w:bidi="x-none"/>
        </w:rPr>
        <w:t>В связи с вводом в эксплуатацию во втором квартале 2022г. нового жилого дома  в Северо-Енисейском районе, а именно в гп Северо-Енисейский-  1-го 60-ти квартирного дома, планируемая площадь жилого фонда будет составлять 94</w:t>
      </w:r>
      <w:r w:rsidRPr="00B7099C">
        <w:rPr>
          <w:rFonts w:eastAsia="Calibri"/>
          <w:sz w:val="28"/>
          <w:szCs w:val="28"/>
          <w:lang w:eastAsia="en-US" w:bidi="x-none"/>
        </w:rPr>
        <w:t xml:space="preserve"> </w:t>
      </w:r>
      <w:r w:rsidRPr="00B7099C">
        <w:rPr>
          <w:rFonts w:eastAsia="Calibri"/>
          <w:sz w:val="28"/>
          <w:szCs w:val="28"/>
          <w:lang w:val="x-none" w:eastAsia="en-US" w:bidi="x-none"/>
        </w:rPr>
        <w:t>835,</w:t>
      </w:r>
      <w:r w:rsidRPr="00B7099C">
        <w:rPr>
          <w:rFonts w:eastAsia="Calibri"/>
          <w:sz w:val="28"/>
          <w:szCs w:val="28"/>
          <w:lang w:eastAsia="en-US" w:bidi="x-none"/>
        </w:rPr>
        <w:t>2</w:t>
      </w:r>
      <w:r w:rsidRPr="00B7099C">
        <w:rPr>
          <w:rFonts w:eastAsia="Calibri"/>
          <w:sz w:val="28"/>
          <w:szCs w:val="28"/>
          <w:lang w:val="x-none" w:eastAsia="en-US" w:bidi="x-none"/>
        </w:rPr>
        <w:t xml:space="preserve"> кв.м. Средняя стоимость 1 кв.м. жилья составляет 22,1 рубля.</w:t>
      </w:r>
    </w:p>
    <w:p w:rsidR="00B7099C" w:rsidRPr="00B7099C" w:rsidRDefault="00B7099C" w:rsidP="00B7099C">
      <w:pPr>
        <w:spacing w:after="200" w:line="276" w:lineRule="auto"/>
        <w:ind w:left="-567" w:firstLine="1276"/>
        <w:contextualSpacing/>
        <w:jc w:val="both"/>
        <w:rPr>
          <w:rFonts w:eastAsia="Calibri"/>
          <w:sz w:val="28"/>
          <w:szCs w:val="28"/>
          <w:lang w:val="x-none" w:eastAsia="en-US" w:bidi="x-none"/>
        </w:rPr>
      </w:pPr>
      <w:r w:rsidRPr="00B7099C">
        <w:rPr>
          <w:spacing w:val="4"/>
          <w:sz w:val="28"/>
          <w:szCs w:val="28"/>
        </w:rPr>
        <w:t>Сумма планируемой арендной платы муниципального имущества на очередной финансовый год составит:</w:t>
      </w:r>
    </w:p>
    <w:p w:rsidR="00B7099C" w:rsidRPr="00B7099C" w:rsidRDefault="00B7099C" w:rsidP="00B7099C">
      <w:pPr>
        <w:jc w:val="both"/>
        <w:rPr>
          <w:rFonts w:eastAsia="Calibri"/>
          <w:sz w:val="28"/>
          <w:szCs w:val="28"/>
          <w:lang w:val="x-none" w:eastAsia="en-US" w:bidi="x-none"/>
        </w:rPr>
      </w:pPr>
      <w:r w:rsidRPr="00B7099C">
        <w:rPr>
          <w:rFonts w:eastAsia="Calibri"/>
          <w:sz w:val="28"/>
          <w:szCs w:val="28"/>
          <w:lang w:eastAsia="en-US" w:bidi="x-none"/>
        </w:rPr>
        <w:t xml:space="preserve">         </w:t>
      </w:r>
      <w:r w:rsidRPr="00B7099C">
        <w:rPr>
          <w:rFonts w:eastAsia="Calibri"/>
          <w:sz w:val="28"/>
          <w:szCs w:val="28"/>
          <w:lang w:val="x-none" w:eastAsia="en-US" w:bidi="x-none"/>
        </w:rPr>
        <w:t>202</w:t>
      </w:r>
      <w:r w:rsidRPr="00B7099C">
        <w:rPr>
          <w:rFonts w:eastAsia="Calibri"/>
          <w:sz w:val="28"/>
          <w:szCs w:val="28"/>
          <w:lang w:eastAsia="en-US" w:bidi="x-none"/>
        </w:rPr>
        <w:t>2</w:t>
      </w:r>
      <w:r w:rsidRPr="00B7099C">
        <w:rPr>
          <w:rFonts w:eastAsia="Calibri"/>
          <w:sz w:val="28"/>
          <w:szCs w:val="28"/>
          <w:lang w:val="x-none" w:eastAsia="en-US" w:bidi="x-none"/>
        </w:rPr>
        <w:t xml:space="preserve"> год ДПН = 84</w:t>
      </w:r>
      <w:r w:rsidRPr="00B7099C">
        <w:rPr>
          <w:rFonts w:eastAsia="Calibri"/>
          <w:sz w:val="28"/>
          <w:szCs w:val="28"/>
          <w:lang w:eastAsia="en-US" w:bidi="x-none"/>
        </w:rPr>
        <w:t xml:space="preserve"> </w:t>
      </w:r>
      <w:r w:rsidRPr="00B7099C">
        <w:rPr>
          <w:rFonts w:eastAsia="Calibri"/>
          <w:sz w:val="28"/>
          <w:szCs w:val="28"/>
          <w:lang w:val="x-none" w:eastAsia="en-US" w:bidi="x-none"/>
        </w:rPr>
        <w:t>394,8 кв.м. *22,1*12 =</w:t>
      </w:r>
      <w:r w:rsidRPr="00B7099C">
        <w:rPr>
          <w:rFonts w:eastAsia="Calibri"/>
          <w:sz w:val="28"/>
          <w:szCs w:val="28"/>
          <w:lang w:eastAsia="en-US" w:bidi="x-none"/>
        </w:rPr>
        <w:t xml:space="preserve"> </w:t>
      </w:r>
      <w:r w:rsidRPr="00B7099C">
        <w:rPr>
          <w:rFonts w:eastAsia="Calibri"/>
          <w:sz w:val="28"/>
          <w:szCs w:val="28"/>
          <w:lang w:val="x-none" w:eastAsia="en-US" w:bidi="x-none"/>
        </w:rPr>
        <w:t>22 381,4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eastAsia="en-US" w:bidi="x-none"/>
        </w:rPr>
        <w:t xml:space="preserve">              </w:t>
      </w:r>
      <w:r w:rsidRPr="00B7099C">
        <w:rPr>
          <w:rFonts w:eastAsia="Calibri"/>
          <w:sz w:val="28"/>
          <w:szCs w:val="28"/>
          <w:lang w:val="x-none" w:eastAsia="en-US" w:bidi="x-none"/>
        </w:rPr>
        <w:t>ДПН = 5 220,3 кв.м. *22,1*6 =</w:t>
      </w:r>
      <w:r w:rsidRPr="00B7099C">
        <w:rPr>
          <w:rFonts w:eastAsia="Calibri"/>
          <w:sz w:val="28"/>
          <w:szCs w:val="28"/>
          <w:lang w:eastAsia="en-US" w:bidi="x-none"/>
        </w:rPr>
        <w:t xml:space="preserve"> </w:t>
      </w:r>
      <w:r w:rsidRPr="00B7099C">
        <w:rPr>
          <w:rFonts w:eastAsia="Calibri"/>
          <w:sz w:val="28"/>
          <w:szCs w:val="28"/>
          <w:lang w:val="x-none" w:eastAsia="en-US" w:bidi="x-none"/>
        </w:rPr>
        <w:t>692,2 тыс.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eastAsia="en-US" w:bidi="x-none"/>
        </w:rPr>
        <w:t xml:space="preserve">              </w:t>
      </w:r>
      <w:r w:rsidRPr="00B7099C">
        <w:rPr>
          <w:rFonts w:eastAsia="Calibri"/>
          <w:sz w:val="28"/>
          <w:szCs w:val="28"/>
          <w:lang w:val="x-none" w:eastAsia="en-US" w:bidi="x-none"/>
        </w:rPr>
        <w:t>Итого: 23 073,6 тыс. рублей.</w:t>
      </w:r>
    </w:p>
    <w:p w:rsidR="00B7099C" w:rsidRPr="00B7099C" w:rsidRDefault="00B7099C" w:rsidP="00B7099C">
      <w:pPr>
        <w:spacing w:after="200" w:line="276" w:lineRule="auto"/>
        <w:ind w:left="-567" w:hanging="283"/>
        <w:contextualSpacing/>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r>
      <w:r w:rsidRPr="00B7099C">
        <w:rPr>
          <w:rFonts w:eastAsia="Calibri"/>
          <w:sz w:val="28"/>
          <w:szCs w:val="28"/>
          <w:lang w:val="x-none" w:eastAsia="en-US" w:bidi="x-none"/>
        </w:rPr>
        <w:tab/>
        <w:t>Соответственно, исходя из формулы прогнозируемый объем доходов платы за наем жилого помещения муниципального специализированного жилищного фонда, социального и коммерческого использования в 202</w:t>
      </w:r>
      <w:r w:rsidRPr="00B7099C">
        <w:rPr>
          <w:rFonts w:eastAsia="Calibri"/>
          <w:sz w:val="28"/>
          <w:szCs w:val="28"/>
          <w:lang w:eastAsia="en-US" w:bidi="x-none"/>
        </w:rPr>
        <w:t>2</w:t>
      </w:r>
      <w:r w:rsidRPr="00B7099C">
        <w:rPr>
          <w:rFonts w:eastAsia="Calibri"/>
          <w:sz w:val="28"/>
          <w:szCs w:val="28"/>
          <w:lang w:val="x-none" w:eastAsia="en-US" w:bidi="x-none"/>
        </w:rPr>
        <w:t xml:space="preserve"> году составит 2</w:t>
      </w:r>
      <w:r w:rsidRPr="00B7099C">
        <w:rPr>
          <w:rFonts w:eastAsia="Calibri"/>
          <w:sz w:val="28"/>
          <w:szCs w:val="28"/>
          <w:lang w:eastAsia="en-US" w:bidi="x-none"/>
        </w:rPr>
        <w:t>3 073,6</w:t>
      </w:r>
      <w:r w:rsidRPr="00B7099C">
        <w:rPr>
          <w:rFonts w:eastAsia="Calibri"/>
          <w:sz w:val="28"/>
          <w:szCs w:val="28"/>
          <w:lang w:val="x-none" w:eastAsia="en-US" w:bidi="x-none"/>
        </w:rPr>
        <w:t xml:space="preserve"> тыс. рублей.</w:t>
      </w:r>
    </w:p>
    <w:p w:rsidR="00B7099C" w:rsidRPr="00B7099C" w:rsidRDefault="00B7099C" w:rsidP="00B7099C">
      <w:pPr>
        <w:spacing w:after="200" w:line="276" w:lineRule="auto"/>
        <w:ind w:left="-567" w:hanging="283"/>
        <w:contextualSpacing/>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r>
      <w:r w:rsidRPr="00B7099C">
        <w:rPr>
          <w:rFonts w:eastAsia="Calibri"/>
          <w:sz w:val="28"/>
          <w:szCs w:val="28"/>
          <w:lang w:val="x-none" w:eastAsia="en-US" w:bidi="x-none"/>
        </w:rPr>
        <w:tab/>
        <w:t>Учитывая, что в первом плановом периоде не планируется увеличение дохода платы за наем жилого помещения всего муниципального жилищного фонда, а во втором году планового периода, прогнозируемый объем доходов платы за наем жилого помещения муниципального специализированного жилищного фонда, социального и коммерческого использования планируется увеличение дохода платы за наем жилого помещения всего муниципального жилищного фонда и в связи с вводом в эксплуатацию нового жилого дома в Северо-Енисейском районе, соответственно исходя из формулы, поступления на 202</w:t>
      </w:r>
      <w:r w:rsidRPr="00B7099C">
        <w:rPr>
          <w:rFonts w:eastAsia="Calibri"/>
          <w:sz w:val="28"/>
          <w:szCs w:val="28"/>
          <w:lang w:eastAsia="en-US" w:bidi="x-none"/>
        </w:rPr>
        <w:t>3</w:t>
      </w:r>
      <w:r w:rsidRPr="00B7099C">
        <w:rPr>
          <w:rFonts w:eastAsia="Calibri"/>
          <w:sz w:val="28"/>
          <w:szCs w:val="28"/>
          <w:lang w:val="x-none" w:eastAsia="en-US" w:bidi="x-none"/>
        </w:rPr>
        <w:t xml:space="preserve"> – 202</w:t>
      </w:r>
      <w:r w:rsidRPr="00B7099C">
        <w:rPr>
          <w:rFonts w:eastAsia="Calibri"/>
          <w:sz w:val="28"/>
          <w:szCs w:val="28"/>
          <w:lang w:eastAsia="en-US" w:bidi="x-none"/>
        </w:rPr>
        <w:t>4</w:t>
      </w:r>
      <w:r w:rsidRPr="00B7099C">
        <w:rPr>
          <w:rFonts w:eastAsia="Calibri"/>
          <w:sz w:val="28"/>
          <w:szCs w:val="28"/>
          <w:lang w:val="x-none" w:eastAsia="en-US" w:bidi="x-none"/>
        </w:rPr>
        <w:t xml:space="preserve"> годы, составят:</w:t>
      </w:r>
    </w:p>
    <w:p w:rsidR="00B7099C" w:rsidRPr="00B7099C" w:rsidRDefault="00B7099C" w:rsidP="00B7099C">
      <w:pPr>
        <w:ind w:left="709"/>
        <w:jc w:val="both"/>
        <w:rPr>
          <w:rFonts w:eastAsia="Calibri"/>
          <w:sz w:val="28"/>
          <w:szCs w:val="28"/>
          <w:lang w:val="x-none" w:eastAsia="en-US" w:bidi="x-none"/>
        </w:rPr>
      </w:pPr>
      <w:r w:rsidRPr="00B7099C">
        <w:rPr>
          <w:rFonts w:eastAsia="Calibri"/>
          <w:sz w:val="28"/>
          <w:szCs w:val="28"/>
          <w:lang w:val="x-none" w:eastAsia="en-US" w:bidi="x-none"/>
        </w:rPr>
        <w:t>202</w:t>
      </w:r>
      <w:r w:rsidRPr="00B7099C">
        <w:rPr>
          <w:rFonts w:eastAsia="Calibri"/>
          <w:sz w:val="28"/>
          <w:szCs w:val="28"/>
          <w:lang w:eastAsia="en-US" w:bidi="x-none"/>
        </w:rPr>
        <w:t>3</w:t>
      </w:r>
      <w:r w:rsidRPr="00B7099C">
        <w:rPr>
          <w:rFonts w:eastAsia="Calibri"/>
          <w:sz w:val="28"/>
          <w:szCs w:val="28"/>
          <w:lang w:val="x-none" w:eastAsia="en-US" w:bidi="x-none"/>
        </w:rPr>
        <w:t xml:space="preserve"> год:</w:t>
      </w:r>
    </w:p>
    <w:p w:rsidR="00B7099C" w:rsidRPr="00B7099C" w:rsidRDefault="00B7099C" w:rsidP="00B7099C">
      <w:pPr>
        <w:ind w:left="-567" w:firstLine="1276"/>
        <w:jc w:val="both"/>
        <w:rPr>
          <w:rFonts w:eastAsia="Calibri"/>
          <w:sz w:val="28"/>
          <w:szCs w:val="28"/>
          <w:lang w:eastAsia="en-US" w:bidi="x-none"/>
        </w:rPr>
      </w:pPr>
      <w:r w:rsidRPr="00B7099C">
        <w:rPr>
          <w:rFonts w:eastAsia="Calibri"/>
          <w:sz w:val="28"/>
          <w:szCs w:val="28"/>
          <w:lang w:val="x-none" w:eastAsia="en-US" w:bidi="x-none"/>
        </w:rPr>
        <w:t>ДПН = 94</w:t>
      </w:r>
      <w:r w:rsidRPr="00B7099C">
        <w:rPr>
          <w:rFonts w:eastAsia="Calibri"/>
          <w:sz w:val="28"/>
          <w:szCs w:val="28"/>
          <w:lang w:eastAsia="en-US" w:bidi="x-none"/>
        </w:rPr>
        <w:t xml:space="preserve"> </w:t>
      </w:r>
      <w:r w:rsidRPr="00B7099C">
        <w:rPr>
          <w:rFonts w:eastAsia="Calibri"/>
          <w:sz w:val="28"/>
          <w:szCs w:val="28"/>
          <w:lang w:val="x-none" w:eastAsia="en-US" w:bidi="x-none"/>
        </w:rPr>
        <w:t>835,</w:t>
      </w:r>
      <w:r w:rsidRPr="00B7099C">
        <w:rPr>
          <w:rFonts w:eastAsia="Calibri"/>
          <w:sz w:val="28"/>
          <w:szCs w:val="28"/>
          <w:lang w:eastAsia="en-US" w:bidi="x-none"/>
        </w:rPr>
        <w:t>2</w:t>
      </w:r>
      <w:r w:rsidRPr="00B7099C">
        <w:rPr>
          <w:rFonts w:eastAsia="Calibri"/>
          <w:sz w:val="28"/>
          <w:szCs w:val="28"/>
          <w:lang w:val="x-none" w:eastAsia="en-US" w:bidi="x-none"/>
        </w:rPr>
        <w:t xml:space="preserve"> кв.м. *22,1*12 месяцев =25 150</w:t>
      </w:r>
      <w:r w:rsidRPr="00B7099C">
        <w:rPr>
          <w:rFonts w:eastAsia="Calibri"/>
          <w:sz w:val="28"/>
          <w:szCs w:val="28"/>
          <w:lang w:eastAsia="en-US" w:bidi="x-none"/>
        </w:rPr>
        <w:t>,3</w:t>
      </w:r>
      <w:r w:rsidRPr="00B7099C">
        <w:rPr>
          <w:rFonts w:eastAsia="Calibri"/>
          <w:sz w:val="28"/>
          <w:szCs w:val="28"/>
          <w:lang w:val="x-none" w:eastAsia="en-US" w:bidi="x-none"/>
        </w:rPr>
        <w:t xml:space="preserve"> рублей </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Итого: </w:t>
      </w:r>
      <w:r w:rsidRPr="00B7099C">
        <w:rPr>
          <w:rFonts w:eastAsia="Calibri"/>
          <w:sz w:val="28"/>
          <w:szCs w:val="28"/>
          <w:lang w:eastAsia="en-US" w:bidi="x-none"/>
        </w:rPr>
        <w:t>25 150,3</w:t>
      </w:r>
      <w:r w:rsidRPr="00B7099C">
        <w:rPr>
          <w:rFonts w:eastAsia="Calibri"/>
          <w:sz w:val="28"/>
          <w:szCs w:val="28"/>
          <w:lang w:val="x-none" w:eastAsia="en-US" w:bidi="x-none"/>
        </w:rPr>
        <w:t xml:space="preserve"> тыс. рублей.</w:t>
      </w:r>
    </w:p>
    <w:p w:rsidR="00B7099C" w:rsidRPr="00B7099C" w:rsidRDefault="00B7099C" w:rsidP="00B7099C">
      <w:pPr>
        <w:ind w:left="-567"/>
        <w:jc w:val="both"/>
        <w:rPr>
          <w:rFonts w:eastAsia="Calibri"/>
          <w:sz w:val="28"/>
          <w:szCs w:val="28"/>
          <w:lang w:val="x-none" w:eastAsia="en-US" w:bidi="x-none"/>
        </w:rPr>
      </w:pPr>
      <w:r w:rsidRPr="00B7099C">
        <w:rPr>
          <w:rFonts w:eastAsia="Calibri"/>
          <w:sz w:val="28"/>
          <w:szCs w:val="28"/>
          <w:lang w:val="x-none" w:eastAsia="en-US" w:bidi="x-none"/>
        </w:rPr>
        <w:t xml:space="preserve">        </w:t>
      </w:r>
      <w:r w:rsidRPr="00B7099C">
        <w:rPr>
          <w:rFonts w:eastAsia="Calibri"/>
          <w:sz w:val="28"/>
          <w:szCs w:val="28"/>
          <w:lang w:val="x-none" w:eastAsia="en-US" w:bidi="x-none"/>
        </w:rPr>
        <w:tab/>
      </w:r>
      <w:r w:rsidRPr="00B7099C">
        <w:rPr>
          <w:rFonts w:eastAsia="Calibri"/>
          <w:sz w:val="28"/>
          <w:szCs w:val="28"/>
          <w:lang w:val="x-none" w:eastAsia="en-US" w:bidi="x-none"/>
        </w:rPr>
        <w:tab/>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202</w:t>
      </w:r>
      <w:r w:rsidRPr="00B7099C">
        <w:rPr>
          <w:rFonts w:eastAsia="Calibri"/>
          <w:sz w:val="28"/>
          <w:szCs w:val="28"/>
          <w:lang w:eastAsia="en-US" w:bidi="x-none"/>
        </w:rPr>
        <w:t>4</w:t>
      </w:r>
      <w:r w:rsidRPr="00B7099C">
        <w:rPr>
          <w:rFonts w:eastAsia="Calibri"/>
          <w:sz w:val="28"/>
          <w:szCs w:val="28"/>
          <w:lang w:val="x-none" w:eastAsia="en-US" w:bidi="x-none"/>
        </w:rPr>
        <w:t xml:space="preserve"> год:</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ДПН = 94</w:t>
      </w:r>
      <w:r w:rsidRPr="00B7099C">
        <w:rPr>
          <w:rFonts w:eastAsia="Calibri"/>
          <w:sz w:val="28"/>
          <w:szCs w:val="28"/>
          <w:lang w:eastAsia="en-US" w:bidi="x-none"/>
        </w:rPr>
        <w:t xml:space="preserve"> </w:t>
      </w:r>
      <w:r w:rsidRPr="00B7099C">
        <w:rPr>
          <w:rFonts w:eastAsia="Calibri"/>
          <w:sz w:val="28"/>
          <w:szCs w:val="28"/>
          <w:lang w:val="x-none" w:eastAsia="en-US" w:bidi="x-none"/>
        </w:rPr>
        <w:t>835,18 кв.м. *22,1*12 месяцев =25 150</w:t>
      </w:r>
      <w:r w:rsidRPr="00B7099C">
        <w:rPr>
          <w:rFonts w:eastAsia="Calibri"/>
          <w:sz w:val="28"/>
          <w:szCs w:val="28"/>
          <w:lang w:eastAsia="en-US" w:bidi="x-none"/>
        </w:rPr>
        <w:t>,3</w:t>
      </w:r>
      <w:r w:rsidRPr="00B7099C">
        <w:rPr>
          <w:rFonts w:eastAsia="Calibri"/>
          <w:sz w:val="28"/>
          <w:szCs w:val="28"/>
          <w:lang w:val="x-none" w:eastAsia="en-US" w:bidi="x-none"/>
        </w:rPr>
        <w:t xml:space="preserve"> рублей</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Итого: </w:t>
      </w:r>
      <w:r w:rsidRPr="00B7099C">
        <w:rPr>
          <w:rFonts w:eastAsia="Calibri"/>
          <w:sz w:val="28"/>
          <w:szCs w:val="28"/>
          <w:lang w:eastAsia="en-US" w:bidi="x-none"/>
        </w:rPr>
        <w:t>25 150,3</w:t>
      </w:r>
      <w:r w:rsidRPr="00B7099C">
        <w:rPr>
          <w:rFonts w:eastAsia="Calibri"/>
          <w:sz w:val="28"/>
          <w:szCs w:val="28"/>
          <w:lang w:val="x-none" w:eastAsia="en-US" w:bidi="x-none"/>
        </w:rPr>
        <w:t xml:space="preserve"> тыс. рублей.</w:t>
      </w:r>
    </w:p>
    <w:p w:rsidR="00B7099C" w:rsidRPr="00B7099C" w:rsidRDefault="00B7099C" w:rsidP="00B7099C">
      <w:pPr>
        <w:ind w:left="-567" w:firstLine="567"/>
        <w:rPr>
          <w:rFonts w:eastAsia="Calibri"/>
          <w:sz w:val="28"/>
          <w:szCs w:val="28"/>
          <w:lang w:val="x-none" w:eastAsia="en-US" w:bidi="x-none"/>
        </w:rPr>
      </w:pPr>
    </w:p>
    <w:p w:rsidR="00B7099C" w:rsidRPr="00B7099C" w:rsidRDefault="00B7099C" w:rsidP="00B7099C">
      <w:pPr>
        <w:ind w:left="-567" w:firstLine="567"/>
        <w:jc w:val="center"/>
        <w:rPr>
          <w:spacing w:val="4"/>
          <w:sz w:val="28"/>
          <w:szCs w:val="28"/>
        </w:rPr>
      </w:pPr>
      <w:r w:rsidRPr="00B7099C">
        <w:rPr>
          <w:i/>
          <w:spacing w:val="4"/>
          <w:sz w:val="28"/>
          <w:szCs w:val="28"/>
        </w:rPr>
        <w:t>Доходы, получаемые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p w:rsidR="00B7099C" w:rsidRPr="00B7099C" w:rsidRDefault="00B7099C" w:rsidP="00B7099C">
      <w:pPr>
        <w:ind w:firstLine="709"/>
        <w:jc w:val="both"/>
        <w:rPr>
          <w:spacing w:val="4"/>
          <w:sz w:val="28"/>
          <w:szCs w:val="28"/>
        </w:rPr>
      </w:pPr>
    </w:p>
    <w:p w:rsidR="00B7099C" w:rsidRPr="00B7099C" w:rsidRDefault="00B7099C" w:rsidP="00B7099C">
      <w:pPr>
        <w:ind w:left="-567" w:firstLine="1135"/>
        <w:jc w:val="both"/>
        <w:rPr>
          <w:spacing w:val="4"/>
          <w:sz w:val="28"/>
          <w:szCs w:val="28"/>
        </w:rPr>
      </w:pPr>
      <w:r w:rsidRPr="00B7099C">
        <w:rPr>
          <w:spacing w:val="4"/>
          <w:sz w:val="28"/>
          <w:szCs w:val="28"/>
        </w:rPr>
        <w:lastRenderedPageBreak/>
        <w:t xml:space="preserve">Расчет произведен на основе планируемой прибыли муниципальных (унитарных) предприятий и ставкой отчислений от прибыли, предусмотренной </w:t>
      </w:r>
      <w:r w:rsidRPr="00B7099C">
        <w:rPr>
          <w:color w:val="FF0000"/>
          <w:spacing w:val="4"/>
          <w:sz w:val="28"/>
          <w:szCs w:val="28"/>
        </w:rPr>
        <w:t>статьей 3 проекта</w:t>
      </w:r>
      <w:r w:rsidRPr="00B7099C">
        <w:rPr>
          <w:spacing w:val="4"/>
          <w:sz w:val="28"/>
          <w:szCs w:val="28"/>
        </w:rPr>
        <w:t xml:space="preserve"> решения Северо-Енисейского районного Совета депутатов «О бюджете Северо-Енисейского района на 2022 год и плановый период 2023 - 2024 годов», в размере 5 %.</w:t>
      </w:r>
    </w:p>
    <w:p w:rsidR="00B7099C" w:rsidRPr="00B7099C" w:rsidRDefault="00B7099C" w:rsidP="00B7099C">
      <w:pPr>
        <w:ind w:left="-567" w:firstLine="1135"/>
        <w:jc w:val="both"/>
        <w:rPr>
          <w:spacing w:val="4"/>
          <w:sz w:val="28"/>
          <w:szCs w:val="28"/>
        </w:rPr>
      </w:pPr>
      <w:proofErr w:type="gramStart"/>
      <w:r w:rsidRPr="00B7099C">
        <w:rPr>
          <w:spacing w:val="4"/>
          <w:sz w:val="28"/>
          <w:szCs w:val="28"/>
        </w:rPr>
        <w:t>Указанная часть прибыли уплачивается муниципальными унитарными предприятиями в бюджет района в виде отчислений от прибыли предприятий, размер которых определяется ежегодно в решении о бюджете района на соответствующий год и не может превышать пяти процентов от прибыли, оставшейся  после уплаты налогов и иных обязательных платежей в соответствии с действующим решением Северо-Енисейского районного Совета депутатов.</w:t>
      </w:r>
      <w:proofErr w:type="gramEnd"/>
    </w:p>
    <w:p w:rsidR="00B7099C" w:rsidRPr="00B7099C" w:rsidRDefault="00B7099C" w:rsidP="00B7099C">
      <w:pPr>
        <w:ind w:left="-567" w:firstLine="1135"/>
        <w:jc w:val="both"/>
      </w:pPr>
      <w:r w:rsidRPr="00B7099C">
        <w:rPr>
          <w:spacing w:val="4"/>
          <w:sz w:val="28"/>
          <w:szCs w:val="28"/>
        </w:rPr>
        <w:t>Учитывая, что у муниципального унитарного предприятия «Управление коммуникационным комплексом Северо-Енисейского района» по итогам отчетного 2020 года имеются убытки в размере 98 779,0 тыс. рублей. По муниципальному предприятию «Хлебопек» убытки по итогам 2020 года составили 4 643,0 тыс. рублей.</w:t>
      </w:r>
      <w:r w:rsidRPr="00B7099C">
        <w:t xml:space="preserve"> </w:t>
      </w:r>
    </w:p>
    <w:p w:rsidR="00B7099C" w:rsidRPr="00B7099C" w:rsidRDefault="00B7099C" w:rsidP="00B7099C">
      <w:pPr>
        <w:ind w:left="-567" w:firstLine="1135"/>
        <w:jc w:val="both"/>
        <w:rPr>
          <w:spacing w:val="4"/>
          <w:sz w:val="28"/>
          <w:szCs w:val="28"/>
        </w:rPr>
      </w:pPr>
      <w:r w:rsidRPr="00B7099C">
        <w:rPr>
          <w:spacing w:val="4"/>
          <w:sz w:val="28"/>
          <w:szCs w:val="28"/>
        </w:rPr>
        <w:t>Согласно представленной бухгалтерской отчетности за 1-е полугодие 2021 года предприятия имеют следующие результаты:</w:t>
      </w:r>
    </w:p>
    <w:p w:rsidR="00B7099C" w:rsidRPr="00B7099C" w:rsidRDefault="00B7099C" w:rsidP="00B7099C">
      <w:pPr>
        <w:ind w:left="-567" w:firstLine="1135"/>
        <w:jc w:val="both"/>
        <w:rPr>
          <w:spacing w:val="4"/>
          <w:sz w:val="28"/>
          <w:szCs w:val="28"/>
        </w:rPr>
      </w:pPr>
      <w:r w:rsidRPr="00B7099C">
        <w:rPr>
          <w:spacing w:val="4"/>
          <w:sz w:val="28"/>
          <w:szCs w:val="28"/>
        </w:rPr>
        <w:t>МУП "УККР" - чистый убыток составил 62 644 тыс. руб. и увеличился по  сравнению с аналогичным периодом 2020 года (52 950 тыс. руб.) на 18,3%;</w:t>
      </w:r>
    </w:p>
    <w:p w:rsidR="00B7099C" w:rsidRPr="00B7099C" w:rsidRDefault="00B7099C" w:rsidP="00B7099C">
      <w:pPr>
        <w:ind w:left="-567" w:firstLine="1135"/>
        <w:jc w:val="both"/>
        <w:rPr>
          <w:spacing w:val="4"/>
          <w:sz w:val="28"/>
          <w:szCs w:val="28"/>
        </w:rPr>
      </w:pPr>
      <w:r w:rsidRPr="00B7099C">
        <w:rPr>
          <w:spacing w:val="4"/>
          <w:sz w:val="28"/>
          <w:szCs w:val="28"/>
        </w:rPr>
        <w:t>ООО "УТ" - чистый убыток составил 15 448 тыс. руб. и увеличился по  сравнению с аналогичным периодом 2020 года (7 365 тыс. руб.) в 2 раза;</w:t>
      </w:r>
    </w:p>
    <w:p w:rsidR="00B7099C" w:rsidRPr="00B7099C" w:rsidRDefault="00B7099C" w:rsidP="00B7099C">
      <w:pPr>
        <w:ind w:left="-567" w:firstLine="1135"/>
        <w:jc w:val="both"/>
        <w:rPr>
          <w:spacing w:val="4"/>
          <w:sz w:val="28"/>
          <w:szCs w:val="28"/>
        </w:rPr>
      </w:pPr>
      <w:r w:rsidRPr="00B7099C">
        <w:rPr>
          <w:spacing w:val="4"/>
          <w:sz w:val="28"/>
          <w:szCs w:val="28"/>
        </w:rPr>
        <w:t xml:space="preserve">МП "Хлебопек" - чистый убыток составил 1 350 тыс. руб. и снизился по  сравнению с аналогичным периодом 2020 года (1 776 тыс. руб.) на 23,9%. </w:t>
      </w:r>
    </w:p>
    <w:p w:rsidR="00B7099C" w:rsidRPr="00B7099C" w:rsidRDefault="00B7099C" w:rsidP="00B7099C">
      <w:pPr>
        <w:ind w:left="-567" w:firstLine="1135"/>
        <w:jc w:val="both"/>
        <w:rPr>
          <w:spacing w:val="4"/>
          <w:sz w:val="28"/>
          <w:szCs w:val="28"/>
        </w:rPr>
      </w:pPr>
      <w:r w:rsidRPr="00B7099C">
        <w:rPr>
          <w:spacing w:val="4"/>
          <w:sz w:val="28"/>
          <w:szCs w:val="28"/>
        </w:rPr>
        <w:t xml:space="preserve">По оценке за 2021 год получения чистой прибыли у муниципальных предприятий не планируется. </w:t>
      </w:r>
    </w:p>
    <w:p w:rsidR="00B7099C" w:rsidRPr="00B7099C" w:rsidRDefault="00B7099C" w:rsidP="00B7099C">
      <w:pPr>
        <w:ind w:left="-567" w:firstLine="1135"/>
        <w:jc w:val="both"/>
        <w:rPr>
          <w:spacing w:val="4"/>
          <w:sz w:val="28"/>
          <w:szCs w:val="28"/>
        </w:rPr>
      </w:pPr>
      <w:r w:rsidRPr="00B7099C">
        <w:rPr>
          <w:spacing w:val="4"/>
          <w:sz w:val="28"/>
          <w:szCs w:val="28"/>
        </w:rPr>
        <w:t>В прогнозном периоде 2022-2024 годах получения прибыли у муниципальных предприятий не планируется.</w:t>
      </w:r>
    </w:p>
    <w:p w:rsidR="00B7099C" w:rsidRPr="00B7099C" w:rsidRDefault="00B7099C" w:rsidP="00B7099C">
      <w:pPr>
        <w:ind w:left="-567" w:firstLine="1135"/>
        <w:jc w:val="both"/>
        <w:rPr>
          <w:spacing w:val="4"/>
          <w:sz w:val="28"/>
          <w:szCs w:val="28"/>
        </w:rPr>
      </w:pPr>
      <w:r w:rsidRPr="00B7099C">
        <w:rPr>
          <w:spacing w:val="4"/>
          <w:sz w:val="28"/>
          <w:szCs w:val="28"/>
        </w:rPr>
        <w:t xml:space="preserve">(приложение 9 к Пояснительной записке).  </w:t>
      </w:r>
    </w:p>
    <w:p w:rsidR="00B7099C" w:rsidRPr="00B7099C" w:rsidRDefault="00B7099C" w:rsidP="00B7099C">
      <w:pPr>
        <w:ind w:firstLine="709"/>
        <w:jc w:val="both"/>
        <w:rPr>
          <w:spacing w:val="4"/>
          <w:sz w:val="28"/>
          <w:szCs w:val="28"/>
        </w:rPr>
      </w:pPr>
    </w:p>
    <w:p w:rsidR="00B7099C" w:rsidRPr="00B7099C" w:rsidRDefault="00B7099C" w:rsidP="00B7099C">
      <w:pPr>
        <w:jc w:val="center"/>
        <w:outlineLvl w:val="2"/>
        <w:rPr>
          <w:b/>
          <w:spacing w:val="4"/>
          <w:sz w:val="28"/>
          <w:szCs w:val="28"/>
        </w:rPr>
      </w:pPr>
      <w:bookmarkStart w:id="117" w:name="_Toc306095248"/>
      <w:bookmarkStart w:id="118" w:name="_Toc337909502"/>
      <w:bookmarkStart w:id="119" w:name="_Toc369292243"/>
      <w:bookmarkStart w:id="120" w:name="_Toc400644288"/>
      <w:bookmarkStart w:id="121" w:name="_Toc464077102"/>
      <w:bookmarkStart w:id="122" w:name="_Toc464121988"/>
      <w:bookmarkEnd w:id="108"/>
      <w:bookmarkEnd w:id="109"/>
      <w:bookmarkEnd w:id="110"/>
      <w:bookmarkEnd w:id="111"/>
      <w:r w:rsidRPr="00B7099C">
        <w:rPr>
          <w:b/>
          <w:spacing w:val="4"/>
          <w:sz w:val="28"/>
          <w:szCs w:val="28"/>
        </w:rPr>
        <w:t>Плата за негативное воздействие на окружающую среду</w:t>
      </w:r>
    </w:p>
    <w:p w:rsidR="00B7099C" w:rsidRPr="00B7099C" w:rsidRDefault="00B7099C" w:rsidP="00B7099C">
      <w:pPr>
        <w:jc w:val="center"/>
        <w:outlineLvl w:val="2"/>
        <w:rPr>
          <w:b/>
          <w:spacing w:val="4"/>
          <w:sz w:val="28"/>
          <w:szCs w:val="28"/>
        </w:rPr>
      </w:pPr>
    </w:p>
    <w:bookmarkEnd w:id="112"/>
    <w:bookmarkEnd w:id="113"/>
    <w:bookmarkEnd w:id="114"/>
    <w:bookmarkEnd w:id="115"/>
    <w:bookmarkEnd w:id="116"/>
    <w:bookmarkEnd w:id="117"/>
    <w:bookmarkEnd w:id="118"/>
    <w:bookmarkEnd w:id="119"/>
    <w:bookmarkEnd w:id="120"/>
    <w:bookmarkEnd w:id="121"/>
    <w:p w:rsidR="00B7099C" w:rsidRPr="00B7099C" w:rsidRDefault="00B7099C" w:rsidP="00B7099C">
      <w:pPr>
        <w:autoSpaceDE w:val="0"/>
        <w:autoSpaceDN w:val="0"/>
        <w:adjustRightInd w:val="0"/>
        <w:ind w:firstLine="709"/>
        <w:jc w:val="both"/>
        <w:rPr>
          <w:sz w:val="28"/>
          <w:szCs w:val="28"/>
        </w:rPr>
      </w:pPr>
      <w:r w:rsidRPr="00B7099C">
        <w:rPr>
          <w:sz w:val="28"/>
          <w:szCs w:val="28"/>
        </w:rPr>
        <w:t xml:space="preserve">Расчет </w:t>
      </w:r>
      <w:r w:rsidRPr="00B7099C">
        <w:rPr>
          <w:i/>
          <w:iCs/>
          <w:sz w:val="28"/>
          <w:szCs w:val="28"/>
        </w:rPr>
        <w:t xml:space="preserve">платы за негативное воздействие на окружающую среду </w:t>
      </w:r>
      <w:r w:rsidRPr="00B7099C">
        <w:rPr>
          <w:sz w:val="28"/>
          <w:szCs w:val="28"/>
        </w:rPr>
        <w:t>произведен в соответствии с действующим законодательством, на основе оценки 2021 года с учетом порядка и сроков внесения платы, нормативов распределения платы между бюджетами бюджетной системы Российской Федерации.</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В 2022 году прогнозируется поступление доплаты по итогам декларирования за 2021 год и трех авансовых платежей с учетом применения коэффициента, установленного постановлением Правительства Российской Федерации от 11.09.2020 № 1393 к ставкам платы, установленным на 2018 год</w:t>
      </w:r>
      <w:r w:rsidRPr="00B7099C">
        <w:rPr>
          <w:sz w:val="18"/>
          <w:szCs w:val="18"/>
        </w:rPr>
        <w:t>14</w:t>
      </w:r>
      <w:r w:rsidRPr="00B7099C">
        <w:rPr>
          <w:i/>
          <w:iCs/>
          <w:sz w:val="28"/>
          <w:szCs w:val="28"/>
        </w:rPr>
        <w:t xml:space="preserve">, </w:t>
      </w:r>
      <w:r w:rsidRPr="00B7099C">
        <w:rPr>
          <w:sz w:val="28"/>
          <w:szCs w:val="28"/>
        </w:rPr>
        <w:t>исключая платежи, носящие разовый характер (погашение задолженности прошлых лет, возврат из бюджета переплаты, образовавшейся по итогам предыдущих периодов).</w:t>
      </w:r>
      <w:proofErr w:type="gramEnd"/>
    </w:p>
    <w:p w:rsidR="00B7099C" w:rsidRPr="00B7099C" w:rsidRDefault="00B7099C" w:rsidP="00B7099C">
      <w:pPr>
        <w:autoSpaceDE w:val="0"/>
        <w:autoSpaceDN w:val="0"/>
        <w:adjustRightInd w:val="0"/>
        <w:ind w:firstLine="709"/>
        <w:jc w:val="both"/>
      </w:pPr>
      <w:r w:rsidRPr="00B7099C">
        <w:rPr>
          <w:sz w:val="28"/>
          <w:szCs w:val="28"/>
        </w:rPr>
        <w:t xml:space="preserve">В соответствии с частью 2 статьи 62 Бюджетного кодекса Российской Федерации плата за негативное воздействие на окружающую среду подлежит </w:t>
      </w:r>
      <w:r w:rsidRPr="00B7099C">
        <w:rPr>
          <w:sz w:val="28"/>
          <w:szCs w:val="28"/>
        </w:rPr>
        <w:lastRenderedPageBreak/>
        <w:t>распределению в бюджеты муниципальных районов, муниципальных округов, городских округов исходя из норматива 60 процентов.</w:t>
      </w:r>
    </w:p>
    <w:p w:rsidR="00B7099C" w:rsidRPr="00B7099C" w:rsidRDefault="00B7099C" w:rsidP="00B7099C">
      <w:pPr>
        <w:ind w:firstLine="709"/>
        <w:jc w:val="both"/>
        <w:rPr>
          <w:spacing w:val="4"/>
          <w:sz w:val="28"/>
          <w:szCs w:val="28"/>
        </w:rPr>
      </w:pPr>
      <w:r w:rsidRPr="00B7099C">
        <w:rPr>
          <w:spacing w:val="4"/>
          <w:sz w:val="28"/>
          <w:szCs w:val="28"/>
        </w:rPr>
        <w:t xml:space="preserve">Поступление платы за негативное воздействие на окружающую среду в 2022 году прогнозируется в сумме  16 305,0 тыс. рублей. </w:t>
      </w:r>
    </w:p>
    <w:p w:rsidR="00B7099C" w:rsidRPr="00B7099C" w:rsidRDefault="00B7099C" w:rsidP="00B7099C">
      <w:pPr>
        <w:autoSpaceDE w:val="0"/>
        <w:autoSpaceDN w:val="0"/>
        <w:adjustRightInd w:val="0"/>
        <w:ind w:firstLine="709"/>
        <w:jc w:val="both"/>
        <w:rPr>
          <w:sz w:val="28"/>
          <w:szCs w:val="28"/>
        </w:rPr>
      </w:pPr>
      <w:r w:rsidRPr="00B7099C">
        <w:rPr>
          <w:spacing w:val="4"/>
          <w:sz w:val="28"/>
          <w:szCs w:val="28"/>
        </w:rPr>
        <w:t>Поступление платы за негативное воздействие на окружающую среду на 2023-2024 годы прогнозируется на уровне 2022 года в сумме 16 305,0 тыс. рублей, ежегодно.</w:t>
      </w:r>
      <w:r w:rsidRPr="00B7099C">
        <w:rPr>
          <w:sz w:val="28"/>
          <w:szCs w:val="28"/>
        </w:rPr>
        <w:t xml:space="preserve"> Индексация ставок в 2023 и 2024 годах действующим законодательством не предусмотрена.</w:t>
      </w:r>
    </w:p>
    <w:p w:rsidR="00B7099C" w:rsidRPr="00B7099C" w:rsidRDefault="00B7099C" w:rsidP="00B7099C">
      <w:pPr>
        <w:widowControl w:val="0"/>
        <w:autoSpaceDE w:val="0"/>
        <w:autoSpaceDN w:val="0"/>
        <w:adjustRightInd w:val="0"/>
        <w:ind w:firstLine="709"/>
        <w:jc w:val="both"/>
        <w:rPr>
          <w:rFonts w:ascii="Arial" w:hAnsi="Arial" w:cs="Arial"/>
          <w:sz w:val="28"/>
          <w:szCs w:val="28"/>
        </w:rPr>
      </w:pPr>
      <w:r w:rsidRPr="00B7099C">
        <w:rPr>
          <w:sz w:val="28"/>
          <w:szCs w:val="28"/>
        </w:rPr>
        <w:t>(приложение 10 к Пояснительной записке).</w:t>
      </w:r>
    </w:p>
    <w:p w:rsidR="00B7099C" w:rsidRPr="00B7099C" w:rsidRDefault="00B7099C" w:rsidP="00B7099C">
      <w:pPr>
        <w:widowControl w:val="0"/>
        <w:autoSpaceDE w:val="0"/>
        <w:autoSpaceDN w:val="0"/>
        <w:adjustRightInd w:val="0"/>
        <w:ind w:firstLine="709"/>
        <w:jc w:val="both"/>
        <w:rPr>
          <w:spacing w:val="4"/>
          <w:sz w:val="28"/>
          <w:szCs w:val="28"/>
        </w:rPr>
      </w:pPr>
    </w:p>
    <w:p w:rsidR="00B7099C" w:rsidRPr="00B7099C" w:rsidRDefault="00B7099C" w:rsidP="00B7099C">
      <w:pPr>
        <w:widowControl w:val="0"/>
        <w:autoSpaceDE w:val="0"/>
        <w:autoSpaceDN w:val="0"/>
        <w:adjustRightInd w:val="0"/>
        <w:ind w:firstLine="709"/>
        <w:jc w:val="both"/>
        <w:rPr>
          <w:spacing w:val="4"/>
          <w:sz w:val="28"/>
          <w:szCs w:val="28"/>
        </w:rPr>
      </w:pPr>
    </w:p>
    <w:p w:rsidR="00B7099C" w:rsidRPr="00B7099C" w:rsidRDefault="00B7099C" w:rsidP="00B7099C">
      <w:pPr>
        <w:jc w:val="center"/>
        <w:outlineLvl w:val="2"/>
        <w:rPr>
          <w:b/>
          <w:spacing w:val="4"/>
          <w:sz w:val="28"/>
          <w:szCs w:val="28"/>
        </w:rPr>
      </w:pPr>
      <w:bookmarkStart w:id="123" w:name="_Toc211157413"/>
      <w:bookmarkStart w:id="124" w:name="_Toc211614131"/>
      <w:bookmarkStart w:id="125" w:name="_Toc243212885"/>
      <w:bookmarkStart w:id="126" w:name="_Toc274756264"/>
      <w:bookmarkStart w:id="127" w:name="_Toc306095251"/>
      <w:bookmarkStart w:id="128" w:name="_Toc337909505"/>
      <w:bookmarkStart w:id="129" w:name="_Toc369292246"/>
      <w:bookmarkStart w:id="130" w:name="_Toc400644291"/>
      <w:bookmarkStart w:id="131" w:name="_Toc464077105"/>
      <w:bookmarkStart w:id="132" w:name="_Toc464121991"/>
      <w:r w:rsidRPr="00B7099C">
        <w:rPr>
          <w:b/>
          <w:spacing w:val="4"/>
          <w:sz w:val="28"/>
          <w:szCs w:val="28"/>
        </w:rPr>
        <w:t>Доходы от оказания платных услуг (работ) и компенсации затрат государства</w:t>
      </w:r>
      <w:bookmarkEnd w:id="122"/>
      <w:bookmarkEnd w:id="123"/>
      <w:bookmarkEnd w:id="124"/>
      <w:bookmarkEnd w:id="125"/>
      <w:bookmarkEnd w:id="126"/>
      <w:bookmarkEnd w:id="127"/>
      <w:bookmarkEnd w:id="128"/>
      <w:bookmarkEnd w:id="129"/>
      <w:bookmarkEnd w:id="130"/>
      <w:bookmarkEnd w:id="131"/>
    </w:p>
    <w:p w:rsidR="00B7099C" w:rsidRPr="00B7099C" w:rsidRDefault="00B7099C" w:rsidP="00B7099C"/>
    <w:p w:rsidR="00B7099C" w:rsidRPr="00B7099C" w:rsidRDefault="00B7099C" w:rsidP="00B7099C">
      <w:pPr>
        <w:ind w:firstLine="720"/>
        <w:jc w:val="both"/>
        <w:rPr>
          <w:sz w:val="28"/>
          <w:szCs w:val="28"/>
        </w:rPr>
      </w:pPr>
      <w:r w:rsidRPr="00B7099C">
        <w:rPr>
          <w:sz w:val="28"/>
          <w:szCs w:val="28"/>
        </w:rPr>
        <w:t>Прогноз доходов от оказания платных услуг (работ) и компенсации затрат государства составлен по сведениям главных администраторов доходов, в соответствии с утвержденными методиками прогнозирования поступлений доходов в бюджет Северо-Енисейского района, в отношении которых они наделены полномочиями главного администратора  доходов бюджета.</w:t>
      </w:r>
    </w:p>
    <w:p w:rsidR="00B7099C" w:rsidRPr="00B7099C" w:rsidRDefault="00B7099C" w:rsidP="00B7099C">
      <w:pPr>
        <w:ind w:firstLine="709"/>
        <w:jc w:val="both"/>
        <w:rPr>
          <w:spacing w:val="4"/>
          <w:sz w:val="28"/>
          <w:szCs w:val="28"/>
        </w:rPr>
      </w:pPr>
      <w:r w:rsidRPr="00B7099C">
        <w:rPr>
          <w:sz w:val="28"/>
          <w:szCs w:val="28"/>
        </w:rPr>
        <w:t xml:space="preserve">Доходы от оказания платных услуг (работ) </w:t>
      </w:r>
      <w:r w:rsidRPr="00B7099C">
        <w:rPr>
          <w:sz w:val="28"/>
        </w:rPr>
        <w:t>прогнозируются на 2022 год в сумме 7 429,4</w:t>
      </w:r>
      <w:r w:rsidRPr="00B7099C">
        <w:rPr>
          <w:sz w:val="28"/>
          <w:szCs w:val="28"/>
        </w:rPr>
        <w:t> тыс. рублей, что на 1 836,0  тыс. рублей или на 30,7 % ниже</w:t>
      </w:r>
      <w:r w:rsidRPr="00B7099C">
        <w:rPr>
          <w:spacing w:val="4"/>
          <w:sz w:val="28"/>
          <w:szCs w:val="28"/>
        </w:rPr>
        <w:t xml:space="preserve"> оценки 2021 года. Прогноз доходных значений сформирован без учета платежей, носящих разовый характер в части прочих доходов от компенсации затрат государства.</w:t>
      </w:r>
    </w:p>
    <w:p w:rsidR="00B7099C" w:rsidRPr="00B7099C" w:rsidRDefault="00B7099C" w:rsidP="00B7099C">
      <w:pPr>
        <w:ind w:firstLine="709"/>
        <w:jc w:val="both"/>
        <w:rPr>
          <w:sz w:val="28"/>
          <w:szCs w:val="28"/>
        </w:rPr>
      </w:pPr>
      <w:r w:rsidRPr="00B7099C">
        <w:rPr>
          <w:sz w:val="28"/>
          <w:szCs w:val="28"/>
        </w:rPr>
        <w:t xml:space="preserve">Поступление доходов от платных услуг на 2022 год прогнозируется в сумме 7 429,4 тыс. рублей, а на 2023-2024 годы в сумме 7 589,4 тыс. рублей и 7 629,4 тыс. рублей соответственно </w:t>
      </w:r>
      <w:r w:rsidRPr="00B7099C">
        <w:rPr>
          <w:spacing w:val="4"/>
          <w:sz w:val="28"/>
          <w:szCs w:val="28"/>
        </w:rPr>
        <w:t>(приложение 11 к Пояснительной записке)</w:t>
      </w:r>
      <w:r w:rsidRPr="00B7099C">
        <w:rPr>
          <w:sz w:val="28"/>
          <w:szCs w:val="28"/>
        </w:rPr>
        <w:t>.</w:t>
      </w:r>
    </w:p>
    <w:p w:rsidR="00B7099C" w:rsidRPr="00B7099C" w:rsidRDefault="00B7099C" w:rsidP="00B7099C">
      <w:pPr>
        <w:ind w:firstLine="720"/>
        <w:jc w:val="center"/>
        <w:rPr>
          <w:i/>
          <w:spacing w:val="4"/>
          <w:sz w:val="28"/>
          <w:szCs w:val="28"/>
        </w:rPr>
      </w:pPr>
    </w:p>
    <w:p w:rsidR="00B7099C" w:rsidRPr="00B7099C" w:rsidRDefault="00B7099C" w:rsidP="00B7099C">
      <w:pPr>
        <w:ind w:firstLine="720"/>
        <w:jc w:val="center"/>
        <w:rPr>
          <w:i/>
          <w:spacing w:val="4"/>
          <w:sz w:val="28"/>
          <w:szCs w:val="28"/>
        </w:rPr>
      </w:pPr>
      <w:r w:rsidRPr="00B7099C">
        <w:rPr>
          <w:i/>
          <w:spacing w:val="4"/>
          <w:sz w:val="28"/>
          <w:szCs w:val="28"/>
        </w:rPr>
        <w:t>Доходы от оказания платных услуг (работ)</w:t>
      </w:r>
    </w:p>
    <w:p w:rsidR="00B7099C" w:rsidRPr="00B7099C" w:rsidRDefault="00B7099C" w:rsidP="00B7099C">
      <w:pPr>
        <w:ind w:firstLine="720"/>
        <w:jc w:val="center"/>
        <w:rPr>
          <w:i/>
          <w:spacing w:val="4"/>
          <w:sz w:val="28"/>
          <w:szCs w:val="28"/>
        </w:rPr>
      </w:pPr>
    </w:p>
    <w:p w:rsidR="00B7099C" w:rsidRPr="00B7099C" w:rsidRDefault="00B7099C" w:rsidP="00B7099C">
      <w:pPr>
        <w:ind w:firstLine="720"/>
        <w:jc w:val="both"/>
        <w:rPr>
          <w:spacing w:val="4"/>
          <w:sz w:val="28"/>
          <w:szCs w:val="28"/>
        </w:rPr>
      </w:pPr>
      <w:r w:rsidRPr="00B7099C">
        <w:rPr>
          <w:spacing w:val="4"/>
          <w:sz w:val="28"/>
          <w:szCs w:val="28"/>
        </w:rPr>
        <w:t>Поступление доходов от оказания платных услуг (работ) на 2021 год прогнозируется в сумме 7 399,4 тыс. рублей. Поступление на 2023 и 2024 годы прогнозируется в сумме 7 499,4 тыс. рублей 7 599,4 тыс. рублей, соответственно.</w:t>
      </w:r>
    </w:p>
    <w:p w:rsidR="00B7099C" w:rsidRPr="00B7099C" w:rsidRDefault="00B7099C" w:rsidP="00B7099C">
      <w:pPr>
        <w:ind w:firstLine="709"/>
        <w:jc w:val="both"/>
        <w:rPr>
          <w:rFonts w:eastAsia="Calibri"/>
          <w:sz w:val="28"/>
          <w:szCs w:val="28"/>
          <w:lang w:val="x-none" w:eastAsia="en-US" w:bidi="x-none"/>
        </w:rPr>
      </w:pPr>
      <w:r w:rsidRPr="00B7099C">
        <w:rPr>
          <w:rFonts w:eastAsia="Calibri"/>
          <w:sz w:val="28"/>
          <w:szCs w:val="28"/>
          <w:lang w:val="x-none" w:eastAsia="en-US" w:bidi="x-none"/>
        </w:rPr>
        <w:t xml:space="preserve">Прогноз доходов от оказания платных услуг (работ) бюджетов муниципальных районов производился на основании методики поступлений доходов в бюджет Северо-Енисейского района, утвержденной постановлением администрации Северо-Енисейского района от 03.10.2016 № 658-п «Об утверждении методики прогнозирования поступлений доходов в бюджет Северо-Енисейского района, в отношении которых администрация Северо-Енисейского района наделена полномочиями главного администратора доходов бюджета» (далее – Постановление) рассчитывался по </w:t>
      </w:r>
      <w:r w:rsidRPr="00B7099C">
        <w:rPr>
          <w:rFonts w:eastAsia="Calibri"/>
          <w:sz w:val="28"/>
          <w:szCs w:val="28"/>
          <w:lang w:eastAsia="en-US" w:bidi="x-none"/>
        </w:rPr>
        <w:t>2</w:t>
      </w:r>
      <w:r w:rsidRPr="00B7099C">
        <w:rPr>
          <w:rFonts w:eastAsia="Calibri"/>
          <w:sz w:val="28"/>
          <w:szCs w:val="28"/>
          <w:lang w:val="x-none" w:eastAsia="en-US" w:bidi="x-none"/>
        </w:rPr>
        <w:t xml:space="preserve"> муниципальным казенным учреждениям:</w:t>
      </w:r>
    </w:p>
    <w:p w:rsidR="00B7099C" w:rsidRPr="00B7099C" w:rsidRDefault="00B7099C" w:rsidP="00B7099C">
      <w:pPr>
        <w:widowControl w:val="0"/>
        <w:autoSpaceDE w:val="0"/>
        <w:autoSpaceDN w:val="0"/>
        <w:adjustRightInd w:val="0"/>
        <w:ind w:firstLine="709"/>
        <w:jc w:val="both"/>
        <w:outlineLvl w:val="0"/>
        <w:rPr>
          <w:rFonts w:eastAsia="Calibri"/>
          <w:sz w:val="28"/>
          <w:szCs w:val="28"/>
        </w:rPr>
      </w:pPr>
      <w:r w:rsidRPr="00B7099C">
        <w:rPr>
          <w:rFonts w:eastAsia="Calibri"/>
          <w:sz w:val="28"/>
          <w:szCs w:val="28"/>
          <w:lang w:val="x-none" w:eastAsia="en-US" w:bidi="x-none"/>
        </w:rPr>
        <w:t>1)</w:t>
      </w:r>
      <w:r w:rsidRPr="00B7099C">
        <w:rPr>
          <w:sz w:val="28"/>
          <w:szCs w:val="28"/>
        </w:rPr>
        <w:t xml:space="preserve"> Стоимость услуг рассчитывается в соответствии с </w:t>
      </w:r>
      <w:r w:rsidRPr="00B7099C">
        <w:rPr>
          <w:rFonts w:eastAsia="Calibri"/>
          <w:sz w:val="28"/>
          <w:szCs w:val="28"/>
        </w:rPr>
        <w:t xml:space="preserve">тарифами утвержденными постановлением администрации Северо-Енисейского района от </w:t>
      </w:r>
      <w:r w:rsidRPr="00B7099C">
        <w:rPr>
          <w:rFonts w:eastAsia="Calibri"/>
          <w:sz w:val="28"/>
          <w:szCs w:val="28"/>
        </w:rPr>
        <w:lastRenderedPageBreak/>
        <w:t xml:space="preserve">30.12.2011 № 683-п «Об установлении тарифов на услуги, оказываемые муниципальным казенным учреждением «СЕМИС» (в редакции от 14.03.2012 № 92-п, от 12.12.2012 № 608-п, от 27.12.2013 № 778-п, от 20.10.2015 № 638-п, от 27.12.2016 № 896-п, от 26.01.2017 № 18-п, от 08.12.2017 № 481-п, от 03.04.2018 № 95-п, от 16.05.2018 № 149-п, от 30.07.2018 № 227-п, от 27.08.2019 № 314-п, от 05.12.2019 № 468-п, от 24.07.2020 № 304-п, от 23.09.2020 № 370-п, от 03.03.2021 № 98-п, 30.07.2021 № 300-п, от 15.09.2021 № 331-п). </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Расчет планируемых доходов от оказания услуг каждым учреждением</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Д = ∑ (</w:t>
      </w:r>
      <w:proofErr w:type="spellStart"/>
      <w:r w:rsidRPr="00B7099C">
        <w:rPr>
          <w:rFonts w:eastAsia="Calibri"/>
          <w:sz w:val="28"/>
          <w:szCs w:val="28"/>
          <w:lang w:val="x-none" w:eastAsia="en-US" w:bidi="x-none"/>
        </w:rPr>
        <w:t>Сi</w:t>
      </w:r>
      <w:proofErr w:type="spellEnd"/>
      <w:r w:rsidRPr="00B7099C">
        <w:rPr>
          <w:rFonts w:eastAsia="Calibri"/>
          <w:sz w:val="28"/>
          <w:szCs w:val="28"/>
          <w:lang w:val="x-none" w:eastAsia="en-US" w:bidi="x-none"/>
        </w:rPr>
        <w:t>*</w:t>
      </w:r>
      <w:proofErr w:type="spellStart"/>
      <w:r w:rsidRPr="00B7099C">
        <w:rPr>
          <w:rFonts w:eastAsia="Calibri"/>
          <w:sz w:val="28"/>
          <w:szCs w:val="28"/>
          <w:lang w:val="x-none" w:eastAsia="en-US" w:bidi="x-none"/>
        </w:rPr>
        <w:t>Кi</w:t>
      </w:r>
      <w:proofErr w:type="spellEnd"/>
      <w:r w:rsidRPr="00B7099C">
        <w:rPr>
          <w:rFonts w:eastAsia="Calibri"/>
          <w:sz w:val="28"/>
          <w:szCs w:val="28"/>
          <w:lang w:val="x-none" w:eastAsia="en-US" w:bidi="x-none"/>
        </w:rPr>
        <w:t>*</w:t>
      </w:r>
      <w:proofErr w:type="spellStart"/>
      <w:r w:rsidRPr="00B7099C">
        <w:rPr>
          <w:rFonts w:eastAsia="Calibri"/>
          <w:sz w:val="28"/>
          <w:szCs w:val="28"/>
          <w:lang w:val="x-none" w:eastAsia="en-US" w:bidi="x-none"/>
        </w:rPr>
        <w:t>Ип</w:t>
      </w:r>
      <w:proofErr w:type="spellEnd"/>
      <w:r w:rsidRPr="00B7099C">
        <w:rPr>
          <w:rFonts w:eastAsia="Calibri"/>
          <w:sz w:val="28"/>
          <w:szCs w:val="28"/>
          <w:lang w:val="x-none" w:eastAsia="en-US" w:bidi="x-none"/>
        </w:rPr>
        <w:t xml:space="preserve"> +</w:t>
      </w:r>
      <w:proofErr w:type="spellStart"/>
      <w:r w:rsidRPr="00B7099C">
        <w:rPr>
          <w:rFonts w:eastAsia="Calibri"/>
          <w:sz w:val="28"/>
          <w:szCs w:val="28"/>
          <w:lang w:val="x-none" w:eastAsia="en-US" w:bidi="x-none"/>
        </w:rPr>
        <w:t>Зi</w:t>
      </w:r>
      <w:proofErr w:type="spellEnd"/>
      <w:r w:rsidRPr="00B7099C">
        <w:rPr>
          <w:rFonts w:eastAsia="Calibri"/>
          <w:sz w:val="28"/>
          <w:szCs w:val="28"/>
          <w:lang w:val="x-none" w:eastAsia="en-US" w:bidi="x-none"/>
        </w:rPr>
        <w:t>), где:</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i=1</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Д – прогноз доходов учреждения от оказания платных услуг и реализации</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товаров, рублей,</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Сi</w:t>
      </w:r>
      <w:proofErr w:type="spellEnd"/>
      <w:r w:rsidRPr="00B7099C">
        <w:rPr>
          <w:rFonts w:eastAsia="Calibri"/>
          <w:sz w:val="28"/>
          <w:szCs w:val="28"/>
          <w:lang w:val="x-none" w:eastAsia="en-US" w:bidi="x-none"/>
        </w:rPr>
        <w:t xml:space="preserve"> – стоимость i-й услуги (товара), рублей.,</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Кi</w:t>
      </w:r>
      <w:proofErr w:type="spellEnd"/>
      <w:r w:rsidRPr="00B7099C">
        <w:rPr>
          <w:rFonts w:eastAsia="Calibri"/>
          <w:sz w:val="28"/>
          <w:szCs w:val="28"/>
          <w:lang w:val="x-none" w:eastAsia="en-US" w:bidi="x-none"/>
        </w:rPr>
        <w:t xml:space="preserve"> – планируемое количество оказываемых услуг (реализуемых товаров),</w:t>
      </w:r>
    </w:p>
    <w:p w:rsidR="00B7099C" w:rsidRPr="00B7099C" w:rsidRDefault="00B7099C" w:rsidP="00B7099C">
      <w:pPr>
        <w:ind w:left="-567" w:firstLine="1276"/>
        <w:jc w:val="both"/>
        <w:rPr>
          <w:rFonts w:eastAsia="Calibri"/>
          <w:sz w:val="28"/>
          <w:szCs w:val="28"/>
          <w:lang w:eastAsia="en-US" w:bidi="x-none"/>
        </w:rPr>
      </w:pPr>
      <w:proofErr w:type="spellStart"/>
      <w:r w:rsidRPr="00B7099C">
        <w:rPr>
          <w:rFonts w:eastAsia="Calibri"/>
          <w:sz w:val="28"/>
          <w:szCs w:val="28"/>
          <w:lang w:val="x-none" w:eastAsia="en-US" w:bidi="x-none"/>
        </w:rPr>
        <w:t>Ип</w:t>
      </w:r>
      <w:proofErr w:type="spellEnd"/>
      <w:r w:rsidRPr="00B7099C">
        <w:rPr>
          <w:rFonts w:eastAsia="Calibri"/>
          <w:sz w:val="28"/>
          <w:szCs w:val="28"/>
          <w:lang w:val="x-none" w:eastAsia="en-US" w:bidi="x-none"/>
        </w:rPr>
        <w:t xml:space="preserve"> - индекс потребительских цен на платные услуги населению</w:t>
      </w:r>
      <w:r w:rsidRPr="00B7099C">
        <w:rPr>
          <w:rFonts w:eastAsia="Calibri"/>
          <w:sz w:val="28"/>
          <w:szCs w:val="28"/>
          <w:lang w:eastAsia="en-US" w:bidi="x-none"/>
        </w:rPr>
        <w:t>,</w:t>
      </w:r>
    </w:p>
    <w:p w:rsidR="00B7099C" w:rsidRPr="00B7099C" w:rsidRDefault="00B7099C" w:rsidP="00B7099C">
      <w:pPr>
        <w:ind w:left="-567" w:firstLine="1276"/>
        <w:jc w:val="both"/>
        <w:rPr>
          <w:rFonts w:eastAsia="Calibri"/>
          <w:sz w:val="28"/>
          <w:szCs w:val="28"/>
          <w:lang w:val="x-none" w:eastAsia="en-US" w:bidi="x-none"/>
        </w:rPr>
      </w:pPr>
      <w:proofErr w:type="spellStart"/>
      <w:r w:rsidRPr="00B7099C">
        <w:rPr>
          <w:rFonts w:eastAsia="Calibri"/>
          <w:sz w:val="28"/>
          <w:szCs w:val="28"/>
          <w:lang w:val="x-none" w:eastAsia="en-US" w:bidi="x-none"/>
        </w:rPr>
        <w:t>Зi</w:t>
      </w:r>
      <w:proofErr w:type="spellEnd"/>
      <w:r w:rsidRPr="00B7099C">
        <w:rPr>
          <w:rFonts w:eastAsia="Calibri"/>
          <w:sz w:val="28"/>
          <w:szCs w:val="28"/>
          <w:lang w:val="x-none" w:eastAsia="en-US" w:bidi="x-none"/>
        </w:rPr>
        <w:t xml:space="preserve"> - погашение задолженности за оказанную i-ю услугу (реализованный</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товар), рублей.</w:t>
      </w:r>
    </w:p>
    <w:p w:rsidR="00B7099C" w:rsidRPr="00B7099C" w:rsidRDefault="00B7099C" w:rsidP="00B7099C">
      <w:pPr>
        <w:widowControl w:val="0"/>
        <w:autoSpaceDE w:val="0"/>
        <w:autoSpaceDN w:val="0"/>
        <w:adjustRightInd w:val="0"/>
        <w:ind w:firstLine="709"/>
        <w:jc w:val="both"/>
        <w:outlineLvl w:val="0"/>
        <w:rPr>
          <w:rFonts w:eastAsia="Calibri"/>
          <w:sz w:val="28"/>
          <w:szCs w:val="28"/>
          <w:lang w:val="x-none" w:eastAsia="en-US" w:bidi="x-none"/>
        </w:rPr>
      </w:pPr>
      <w:r w:rsidRPr="00B7099C">
        <w:rPr>
          <w:rFonts w:eastAsia="Calibri"/>
          <w:sz w:val="28"/>
          <w:szCs w:val="28"/>
          <w:lang w:val="x-none" w:eastAsia="en-US" w:bidi="x-none"/>
        </w:rPr>
        <w:t>Исходя из того, что:</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стоимость i-й услуги (товара) составляет 400 рублей;</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 xml:space="preserve">          планируемое количество оказываемых услуг (реализуемых товаров) на 202</w:t>
      </w:r>
      <w:r w:rsidRPr="00B7099C">
        <w:rPr>
          <w:rFonts w:eastAsia="Calibri"/>
          <w:sz w:val="28"/>
          <w:szCs w:val="28"/>
          <w:lang w:eastAsia="en-US" w:bidi="x-none"/>
        </w:rPr>
        <w:t>2</w:t>
      </w:r>
      <w:r w:rsidRPr="00B7099C">
        <w:rPr>
          <w:rFonts w:eastAsia="Calibri"/>
          <w:sz w:val="28"/>
          <w:szCs w:val="28"/>
          <w:lang w:val="x-none" w:eastAsia="en-US" w:bidi="x-none"/>
        </w:rPr>
        <w:t xml:space="preserve"> год 6</w:t>
      </w:r>
      <w:r w:rsidRPr="00B7099C">
        <w:rPr>
          <w:rFonts w:eastAsia="Calibri"/>
          <w:sz w:val="28"/>
          <w:szCs w:val="28"/>
          <w:lang w:eastAsia="en-US" w:bidi="x-none"/>
        </w:rPr>
        <w:t> 305 единиц</w:t>
      </w:r>
      <w:r w:rsidRPr="00B7099C">
        <w:rPr>
          <w:rFonts w:eastAsia="Calibri"/>
          <w:sz w:val="28"/>
          <w:szCs w:val="28"/>
          <w:lang w:val="x-none" w:eastAsia="en-US" w:bidi="x-none"/>
        </w:rPr>
        <w:t>, на 202</w:t>
      </w:r>
      <w:r w:rsidRPr="00B7099C">
        <w:rPr>
          <w:rFonts w:eastAsia="Calibri"/>
          <w:sz w:val="28"/>
          <w:szCs w:val="28"/>
          <w:lang w:eastAsia="en-US" w:bidi="x-none"/>
        </w:rPr>
        <w:t>3</w:t>
      </w:r>
      <w:r w:rsidRPr="00B7099C">
        <w:rPr>
          <w:rFonts w:eastAsia="Calibri"/>
          <w:sz w:val="28"/>
          <w:szCs w:val="28"/>
          <w:lang w:val="x-none" w:eastAsia="en-US" w:bidi="x-none"/>
        </w:rPr>
        <w:t xml:space="preserve"> год –</w:t>
      </w:r>
      <w:r w:rsidRPr="00B7099C">
        <w:rPr>
          <w:rFonts w:eastAsia="Calibri"/>
          <w:sz w:val="28"/>
          <w:szCs w:val="28"/>
          <w:lang w:eastAsia="en-US" w:bidi="x-none"/>
        </w:rPr>
        <w:t xml:space="preserve"> 6 418 единиц,</w:t>
      </w:r>
      <w:r w:rsidRPr="00B7099C">
        <w:rPr>
          <w:rFonts w:eastAsia="Calibri"/>
          <w:sz w:val="28"/>
          <w:szCs w:val="28"/>
          <w:lang w:val="x-none" w:eastAsia="en-US" w:bidi="x-none"/>
        </w:rPr>
        <w:t xml:space="preserve"> на 202</w:t>
      </w:r>
      <w:r w:rsidRPr="00B7099C">
        <w:rPr>
          <w:rFonts w:eastAsia="Calibri"/>
          <w:sz w:val="28"/>
          <w:szCs w:val="28"/>
          <w:lang w:eastAsia="en-US" w:bidi="x-none"/>
        </w:rPr>
        <w:t>4</w:t>
      </w:r>
      <w:r w:rsidRPr="00B7099C">
        <w:rPr>
          <w:rFonts w:eastAsia="Calibri"/>
          <w:sz w:val="28"/>
          <w:szCs w:val="28"/>
          <w:lang w:val="x-none" w:eastAsia="en-US" w:bidi="x-none"/>
        </w:rPr>
        <w:t xml:space="preserve"> год 6</w:t>
      </w:r>
      <w:r w:rsidRPr="00B7099C">
        <w:rPr>
          <w:rFonts w:eastAsia="Calibri"/>
          <w:sz w:val="28"/>
          <w:szCs w:val="28"/>
          <w:lang w:eastAsia="en-US" w:bidi="x-none"/>
        </w:rPr>
        <w:t> 538,0 единиц.</w:t>
      </w:r>
    </w:p>
    <w:p w:rsidR="00B7099C" w:rsidRPr="00B7099C" w:rsidRDefault="00B7099C" w:rsidP="00B7099C">
      <w:pPr>
        <w:ind w:left="-567" w:firstLine="1276"/>
        <w:jc w:val="both"/>
        <w:rPr>
          <w:rFonts w:eastAsia="Calibri"/>
          <w:i/>
          <w:sz w:val="28"/>
          <w:szCs w:val="28"/>
          <w:lang w:val="x-none" w:eastAsia="en-US" w:bidi="x-none"/>
        </w:rPr>
      </w:pPr>
      <w:r w:rsidRPr="00B7099C">
        <w:rPr>
          <w:rFonts w:eastAsia="Calibri"/>
          <w:sz w:val="28"/>
          <w:szCs w:val="28"/>
          <w:lang w:val="x-none" w:eastAsia="en-US" w:bidi="x-none"/>
        </w:rPr>
        <w:t xml:space="preserve"> индекс потребительских цен на платные услуги населению (непродовольственные товары) составляет </w:t>
      </w:r>
      <w:r w:rsidRPr="00B7099C">
        <w:rPr>
          <w:rFonts w:eastAsia="Calibri"/>
          <w:sz w:val="28"/>
          <w:szCs w:val="28"/>
          <w:lang w:eastAsia="en-US" w:bidi="x-none"/>
        </w:rPr>
        <w:t>в 2022 год – 103,9 %, на  2023-2024 годы - 104 %</w:t>
      </w:r>
      <w:r w:rsidRPr="00B7099C">
        <w:rPr>
          <w:rFonts w:eastAsia="Calibri"/>
          <w:sz w:val="28"/>
          <w:szCs w:val="28"/>
          <w:lang w:val="x-none" w:eastAsia="en-US" w:bidi="x-none"/>
        </w:rPr>
        <w:t>;</w:t>
      </w:r>
    </w:p>
    <w:p w:rsidR="00B7099C" w:rsidRPr="00B7099C" w:rsidRDefault="00B7099C" w:rsidP="00B7099C">
      <w:pPr>
        <w:ind w:left="-567" w:firstLine="1276"/>
        <w:jc w:val="both"/>
        <w:rPr>
          <w:rFonts w:eastAsia="Calibri"/>
          <w:sz w:val="28"/>
          <w:szCs w:val="28"/>
          <w:lang w:val="x-none" w:eastAsia="en-US" w:bidi="x-none"/>
        </w:rPr>
      </w:pPr>
      <w:r w:rsidRPr="00B7099C">
        <w:rPr>
          <w:rFonts w:eastAsia="Calibri"/>
          <w:sz w:val="28"/>
          <w:szCs w:val="28"/>
          <w:lang w:val="x-none" w:eastAsia="en-US" w:bidi="x-none"/>
        </w:rPr>
        <w:t xml:space="preserve"> погашение задолженности за оказанную i-ю услугу (реализованный товар)</w:t>
      </w:r>
    </w:p>
    <w:p w:rsidR="00B7099C" w:rsidRPr="00B7099C" w:rsidRDefault="00B7099C" w:rsidP="00B7099C">
      <w:pPr>
        <w:ind w:left="-567" w:firstLine="567"/>
        <w:jc w:val="both"/>
        <w:rPr>
          <w:rFonts w:eastAsia="Calibri"/>
          <w:sz w:val="28"/>
          <w:szCs w:val="28"/>
          <w:lang w:val="x-none" w:eastAsia="en-US" w:bidi="x-none"/>
        </w:rPr>
      </w:pPr>
      <w:r w:rsidRPr="00B7099C">
        <w:rPr>
          <w:rFonts w:eastAsia="Calibri"/>
          <w:sz w:val="28"/>
          <w:szCs w:val="28"/>
          <w:lang w:val="x-none" w:eastAsia="en-US" w:bidi="x-none"/>
        </w:rPr>
        <w:t>составляет 0,0 руб</w:t>
      </w:r>
      <w:r w:rsidRPr="00B7099C">
        <w:rPr>
          <w:rFonts w:eastAsia="Calibri"/>
          <w:b/>
          <w:sz w:val="28"/>
          <w:szCs w:val="28"/>
          <w:lang w:val="x-none" w:eastAsia="en-US" w:bidi="x-none"/>
        </w:rPr>
        <w:t>.</w:t>
      </w:r>
    </w:p>
    <w:p w:rsidR="00B7099C" w:rsidRPr="00B7099C" w:rsidRDefault="00B7099C" w:rsidP="00B7099C">
      <w:pPr>
        <w:ind w:firstLine="709"/>
        <w:jc w:val="both"/>
        <w:rPr>
          <w:rFonts w:eastAsia="Calibri"/>
          <w:sz w:val="28"/>
          <w:szCs w:val="28"/>
          <w:lang w:val="x-none" w:eastAsia="en-US" w:bidi="x-none"/>
        </w:rPr>
      </w:pPr>
      <w:r w:rsidRPr="00B7099C">
        <w:rPr>
          <w:rFonts w:eastAsia="Calibri"/>
          <w:sz w:val="28"/>
          <w:szCs w:val="28"/>
          <w:lang w:val="x-none" w:eastAsia="en-US" w:bidi="x-none"/>
        </w:rPr>
        <w:t xml:space="preserve"> Расчет планируемых доходов от оказания услуг </w:t>
      </w:r>
      <w:r w:rsidRPr="00B7099C">
        <w:rPr>
          <w:rFonts w:eastAsia="Calibri"/>
          <w:sz w:val="28"/>
          <w:szCs w:val="28"/>
        </w:rPr>
        <w:t xml:space="preserve">муниципальным казенным учреждением «СЕМИС» </w:t>
      </w:r>
      <w:r w:rsidRPr="00B7099C">
        <w:rPr>
          <w:rFonts w:eastAsia="Calibri"/>
          <w:sz w:val="28"/>
          <w:szCs w:val="28"/>
          <w:lang w:val="x-none" w:eastAsia="en-US" w:bidi="x-none"/>
        </w:rPr>
        <w:t>осуществлялся по формуле:</w:t>
      </w:r>
    </w:p>
    <w:p w:rsidR="00B7099C" w:rsidRPr="00B7099C" w:rsidRDefault="00B7099C" w:rsidP="00B7099C">
      <w:pPr>
        <w:ind w:firstLine="709"/>
        <w:jc w:val="both"/>
        <w:rPr>
          <w:rFonts w:eastAsia="Calibri"/>
          <w:sz w:val="28"/>
          <w:szCs w:val="28"/>
          <w:lang w:val="x-none" w:eastAsia="en-US" w:bidi="x-none"/>
        </w:rPr>
      </w:pPr>
      <w:r w:rsidRPr="00B7099C">
        <w:rPr>
          <w:rFonts w:eastAsia="Calibri"/>
          <w:sz w:val="28"/>
          <w:szCs w:val="28"/>
          <w:lang w:val="x-none" w:eastAsia="en-US" w:bidi="x-none"/>
        </w:rPr>
        <w:t xml:space="preserve">  202</w:t>
      </w:r>
      <w:r w:rsidRPr="00B7099C">
        <w:rPr>
          <w:rFonts w:eastAsia="Calibri"/>
          <w:sz w:val="28"/>
          <w:szCs w:val="28"/>
          <w:lang w:eastAsia="en-US" w:bidi="x-none"/>
        </w:rPr>
        <w:t>2</w:t>
      </w:r>
      <w:r w:rsidRPr="00B7099C">
        <w:rPr>
          <w:rFonts w:eastAsia="Calibri"/>
          <w:sz w:val="28"/>
          <w:szCs w:val="28"/>
          <w:lang w:val="x-none" w:eastAsia="en-US" w:bidi="x-none"/>
        </w:rPr>
        <w:t xml:space="preserve"> год  (400*6</w:t>
      </w:r>
      <w:r w:rsidRPr="00B7099C">
        <w:rPr>
          <w:rFonts w:eastAsia="Calibri"/>
          <w:sz w:val="28"/>
          <w:szCs w:val="28"/>
          <w:lang w:eastAsia="en-US" w:bidi="x-none"/>
        </w:rPr>
        <w:t xml:space="preserve"> 305</w:t>
      </w:r>
      <w:r w:rsidRPr="00B7099C">
        <w:rPr>
          <w:rFonts w:eastAsia="Calibri"/>
          <w:sz w:val="28"/>
          <w:szCs w:val="28"/>
          <w:lang w:val="x-none" w:eastAsia="en-US" w:bidi="x-none"/>
        </w:rPr>
        <w:t>*1</w:t>
      </w:r>
      <w:r w:rsidRPr="00B7099C">
        <w:rPr>
          <w:rFonts w:eastAsia="Calibri"/>
          <w:sz w:val="28"/>
          <w:szCs w:val="28"/>
          <w:lang w:eastAsia="en-US" w:bidi="x-none"/>
        </w:rPr>
        <w:t xml:space="preserve">03,9 </w:t>
      </w:r>
      <w:r w:rsidRPr="00B7099C">
        <w:rPr>
          <w:rFonts w:eastAsia="Calibri"/>
          <w:sz w:val="28"/>
          <w:szCs w:val="28"/>
          <w:lang w:val="x-none" w:eastAsia="en-US" w:bidi="x-none"/>
        </w:rPr>
        <w:t>%+0,0) = 2 </w:t>
      </w:r>
      <w:r w:rsidRPr="00B7099C">
        <w:rPr>
          <w:rFonts w:eastAsia="Calibri"/>
          <w:sz w:val="28"/>
          <w:szCs w:val="28"/>
          <w:lang w:eastAsia="en-US" w:bidi="x-none"/>
        </w:rPr>
        <w:t>62</w:t>
      </w:r>
      <w:r w:rsidRPr="00B7099C">
        <w:rPr>
          <w:rFonts w:eastAsia="Calibri"/>
          <w:sz w:val="28"/>
          <w:szCs w:val="28"/>
          <w:lang w:val="x-none" w:eastAsia="en-US" w:bidi="x-none"/>
        </w:rPr>
        <w:t>0,0 тыс. рублей;</w:t>
      </w:r>
    </w:p>
    <w:p w:rsidR="00B7099C" w:rsidRPr="00B7099C" w:rsidRDefault="00B7099C" w:rsidP="00B7099C">
      <w:pPr>
        <w:ind w:firstLine="709"/>
        <w:jc w:val="both"/>
        <w:rPr>
          <w:rFonts w:eastAsia="Calibri"/>
          <w:sz w:val="28"/>
          <w:szCs w:val="28"/>
          <w:lang w:val="x-none" w:eastAsia="en-US" w:bidi="x-none"/>
        </w:rPr>
      </w:pPr>
      <w:r w:rsidRPr="00B7099C">
        <w:rPr>
          <w:rFonts w:eastAsia="Calibri"/>
          <w:sz w:val="28"/>
          <w:szCs w:val="28"/>
          <w:lang w:val="x-none" w:eastAsia="en-US" w:bidi="x-none"/>
        </w:rPr>
        <w:t xml:space="preserve">  202</w:t>
      </w:r>
      <w:r w:rsidRPr="00B7099C">
        <w:rPr>
          <w:rFonts w:eastAsia="Calibri"/>
          <w:sz w:val="28"/>
          <w:szCs w:val="28"/>
          <w:lang w:eastAsia="en-US" w:bidi="x-none"/>
        </w:rPr>
        <w:t>3</w:t>
      </w:r>
      <w:r w:rsidRPr="00B7099C">
        <w:rPr>
          <w:rFonts w:eastAsia="Calibri"/>
          <w:sz w:val="28"/>
          <w:szCs w:val="28"/>
          <w:lang w:val="x-none" w:eastAsia="en-US" w:bidi="x-none"/>
        </w:rPr>
        <w:t xml:space="preserve"> год  (400*6</w:t>
      </w:r>
      <w:r w:rsidRPr="00B7099C">
        <w:rPr>
          <w:rFonts w:eastAsia="Calibri"/>
          <w:sz w:val="28"/>
          <w:szCs w:val="28"/>
          <w:lang w:eastAsia="en-US" w:bidi="x-none"/>
        </w:rPr>
        <w:t xml:space="preserve"> 418 </w:t>
      </w:r>
      <w:r w:rsidRPr="00B7099C">
        <w:rPr>
          <w:rFonts w:eastAsia="Calibri"/>
          <w:sz w:val="28"/>
          <w:szCs w:val="28"/>
          <w:lang w:val="x-none" w:eastAsia="en-US" w:bidi="x-none"/>
        </w:rPr>
        <w:t>*1</w:t>
      </w:r>
      <w:r w:rsidRPr="00B7099C">
        <w:rPr>
          <w:rFonts w:eastAsia="Calibri"/>
          <w:sz w:val="28"/>
          <w:szCs w:val="28"/>
          <w:lang w:eastAsia="en-US" w:bidi="x-none"/>
        </w:rPr>
        <w:t xml:space="preserve">04 </w:t>
      </w:r>
      <w:r w:rsidRPr="00B7099C">
        <w:rPr>
          <w:rFonts w:eastAsia="Calibri"/>
          <w:sz w:val="28"/>
          <w:szCs w:val="28"/>
          <w:lang w:val="x-none" w:eastAsia="en-US" w:bidi="x-none"/>
        </w:rPr>
        <w:t>%+0,0) = 2 </w:t>
      </w:r>
      <w:r w:rsidRPr="00B7099C">
        <w:rPr>
          <w:rFonts w:eastAsia="Calibri"/>
          <w:sz w:val="28"/>
          <w:szCs w:val="28"/>
          <w:lang w:eastAsia="en-US" w:bidi="x-none"/>
        </w:rPr>
        <w:t>67</w:t>
      </w:r>
      <w:r w:rsidRPr="00B7099C">
        <w:rPr>
          <w:rFonts w:eastAsia="Calibri"/>
          <w:sz w:val="28"/>
          <w:szCs w:val="28"/>
          <w:lang w:val="x-none" w:eastAsia="en-US" w:bidi="x-none"/>
        </w:rPr>
        <w:t>0,0 тыс. рублей;</w:t>
      </w:r>
    </w:p>
    <w:p w:rsidR="00B7099C" w:rsidRPr="00B7099C" w:rsidRDefault="00B7099C" w:rsidP="00B7099C">
      <w:pPr>
        <w:ind w:firstLine="709"/>
        <w:jc w:val="both"/>
        <w:rPr>
          <w:rFonts w:eastAsia="Calibri"/>
          <w:sz w:val="28"/>
          <w:szCs w:val="28"/>
          <w:lang w:eastAsia="en-US" w:bidi="x-none"/>
        </w:rPr>
      </w:pPr>
      <w:r w:rsidRPr="00B7099C">
        <w:rPr>
          <w:rFonts w:eastAsia="Calibri"/>
          <w:sz w:val="28"/>
          <w:szCs w:val="28"/>
          <w:lang w:val="x-none" w:eastAsia="en-US" w:bidi="x-none"/>
        </w:rPr>
        <w:t xml:space="preserve">  202</w:t>
      </w:r>
      <w:r w:rsidRPr="00B7099C">
        <w:rPr>
          <w:rFonts w:eastAsia="Calibri"/>
          <w:sz w:val="28"/>
          <w:szCs w:val="28"/>
          <w:lang w:eastAsia="en-US" w:bidi="x-none"/>
        </w:rPr>
        <w:t>4</w:t>
      </w:r>
      <w:r w:rsidRPr="00B7099C">
        <w:rPr>
          <w:rFonts w:eastAsia="Calibri"/>
          <w:sz w:val="28"/>
          <w:szCs w:val="28"/>
          <w:lang w:val="x-none" w:eastAsia="en-US" w:bidi="x-none"/>
        </w:rPr>
        <w:t xml:space="preserve"> год  (400*6</w:t>
      </w:r>
      <w:r w:rsidRPr="00B7099C">
        <w:rPr>
          <w:rFonts w:eastAsia="Calibri"/>
          <w:sz w:val="28"/>
          <w:szCs w:val="28"/>
          <w:lang w:eastAsia="en-US" w:bidi="x-none"/>
        </w:rPr>
        <w:t xml:space="preserve"> 538</w:t>
      </w:r>
      <w:r w:rsidRPr="00B7099C">
        <w:rPr>
          <w:rFonts w:eastAsia="Calibri"/>
          <w:sz w:val="28"/>
          <w:szCs w:val="28"/>
          <w:lang w:val="x-none" w:eastAsia="en-US" w:bidi="x-none"/>
        </w:rPr>
        <w:t>*10</w:t>
      </w:r>
      <w:r w:rsidRPr="00B7099C">
        <w:rPr>
          <w:rFonts w:eastAsia="Calibri"/>
          <w:sz w:val="28"/>
          <w:szCs w:val="28"/>
          <w:lang w:eastAsia="en-US" w:bidi="x-none"/>
        </w:rPr>
        <w:t xml:space="preserve">4 </w:t>
      </w:r>
      <w:r w:rsidRPr="00B7099C">
        <w:rPr>
          <w:rFonts w:eastAsia="Calibri"/>
          <w:sz w:val="28"/>
          <w:szCs w:val="28"/>
          <w:lang w:val="x-none" w:eastAsia="en-US" w:bidi="x-none"/>
        </w:rPr>
        <w:t>%+0,0) = 2 </w:t>
      </w:r>
      <w:r w:rsidRPr="00B7099C">
        <w:rPr>
          <w:rFonts w:eastAsia="Calibri"/>
          <w:sz w:val="28"/>
          <w:szCs w:val="28"/>
          <w:lang w:eastAsia="en-US" w:bidi="x-none"/>
        </w:rPr>
        <w:t>720,0</w:t>
      </w:r>
      <w:r w:rsidRPr="00B7099C">
        <w:rPr>
          <w:rFonts w:eastAsia="Calibri"/>
          <w:sz w:val="28"/>
          <w:szCs w:val="28"/>
          <w:lang w:val="x-none" w:eastAsia="en-US" w:bidi="x-none"/>
        </w:rPr>
        <w:t xml:space="preserve"> тыс. рублей</w:t>
      </w:r>
      <w:r w:rsidRPr="00B7099C">
        <w:rPr>
          <w:rFonts w:eastAsia="Calibri"/>
          <w:sz w:val="28"/>
          <w:szCs w:val="28"/>
          <w:lang w:eastAsia="en-US" w:bidi="x-none"/>
        </w:rPr>
        <w:t>.</w:t>
      </w:r>
    </w:p>
    <w:p w:rsidR="00B7099C" w:rsidRPr="00B7099C" w:rsidRDefault="00B7099C" w:rsidP="00B7099C">
      <w:pPr>
        <w:ind w:firstLine="709"/>
        <w:jc w:val="both"/>
        <w:rPr>
          <w:rFonts w:eastAsia="Calibri"/>
          <w:sz w:val="28"/>
          <w:szCs w:val="28"/>
          <w:lang w:val="x-none" w:eastAsia="en-US" w:bidi="x-none"/>
        </w:rPr>
      </w:pPr>
      <w:r w:rsidRPr="00B7099C">
        <w:rPr>
          <w:sz w:val="28"/>
          <w:szCs w:val="28"/>
        </w:rPr>
        <w:t>Поступление доходов от платных услуг на 2022 год прогнозируется в сумме 2 620,0 тыс. рублей, а на 2023-2024 годы в сумме 2 670,0 тыс. рублей и 2 720,0 тыс. рублей соответственно.</w:t>
      </w:r>
    </w:p>
    <w:p w:rsidR="00B7099C" w:rsidRPr="00B7099C" w:rsidRDefault="00B7099C" w:rsidP="00B7099C">
      <w:pPr>
        <w:spacing w:line="276" w:lineRule="auto"/>
        <w:ind w:firstLine="709"/>
        <w:jc w:val="both"/>
        <w:rPr>
          <w:rFonts w:eastAsia="Calibri"/>
          <w:sz w:val="28"/>
          <w:szCs w:val="28"/>
          <w:lang w:eastAsia="en-US" w:bidi="x-none"/>
        </w:rPr>
      </w:pPr>
      <w:r w:rsidRPr="00B7099C">
        <w:rPr>
          <w:rFonts w:eastAsia="Calibri"/>
          <w:sz w:val="28"/>
          <w:szCs w:val="28"/>
          <w:lang w:val="x-none" w:eastAsia="en-US" w:bidi="x-none"/>
        </w:rPr>
        <w:t xml:space="preserve">2) Расчет планируемых к получению в прогнозном периоде платных услуг, </w:t>
      </w:r>
      <w:r w:rsidRPr="00B7099C">
        <w:rPr>
          <w:rFonts w:eastAsia="Calibri"/>
          <w:sz w:val="28"/>
          <w:szCs w:val="28"/>
        </w:rPr>
        <w:t xml:space="preserve">оказываемых муниципальным казенным учреждением </w:t>
      </w:r>
      <w:r w:rsidRPr="00B7099C">
        <w:rPr>
          <w:rFonts w:eastAsia="Calibri"/>
          <w:sz w:val="28"/>
          <w:szCs w:val="28"/>
          <w:lang w:val="x-none" w:eastAsia="en-US" w:bidi="x-none"/>
        </w:rPr>
        <w:t>«Аварийно-спасательное формирование Северо-Енисейского района» проводился</w:t>
      </w:r>
      <w:r w:rsidRPr="00B7099C">
        <w:rPr>
          <w:sz w:val="28"/>
          <w:szCs w:val="28"/>
        </w:rPr>
        <w:t xml:space="preserve"> исходя из 7 заключенных договоров </w:t>
      </w:r>
      <w:r w:rsidRPr="00B7099C">
        <w:rPr>
          <w:rFonts w:eastAsia="Calibri"/>
          <w:sz w:val="28"/>
          <w:szCs w:val="28"/>
          <w:lang w:val="x-none" w:eastAsia="en-US" w:bidi="x-none"/>
        </w:rPr>
        <w:t>на оказание аварийно-спасательных услуг</w:t>
      </w:r>
      <w:r w:rsidRPr="00B7099C">
        <w:rPr>
          <w:rFonts w:eastAsia="Calibri"/>
          <w:sz w:val="28"/>
          <w:szCs w:val="28"/>
          <w:lang w:eastAsia="en-US" w:bidi="x-none"/>
        </w:rPr>
        <w:t xml:space="preserve"> по следующим предприятиям: ООО «Соврудник», ООО АС «Прииск Дражный», МУП «УККР», ООО «ДСК Регион», ОАО «Красноярскгеология».</w:t>
      </w:r>
    </w:p>
    <w:p w:rsidR="00B7099C" w:rsidRPr="00B7099C" w:rsidRDefault="00B7099C" w:rsidP="00B7099C">
      <w:pPr>
        <w:spacing w:line="276" w:lineRule="auto"/>
        <w:ind w:firstLine="709"/>
        <w:jc w:val="both"/>
        <w:rPr>
          <w:rFonts w:eastAsia="Calibri"/>
          <w:sz w:val="28"/>
          <w:szCs w:val="28"/>
          <w:lang w:val="x-none" w:eastAsia="en-US" w:bidi="x-none"/>
        </w:rPr>
      </w:pPr>
      <w:r w:rsidRPr="00B7099C">
        <w:rPr>
          <w:rFonts w:eastAsia="Calibri"/>
          <w:sz w:val="28"/>
          <w:szCs w:val="28"/>
          <w:lang w:val="x-none" w:eastAsia="en-US" w:bidi="x-none"/>
        </w:rPr>
        <w:t>Ежегодно, в 202</w:t>
      </w:r>
      <w:r w:rsidRPr="00B7099C">
        <w:rPr>
          <w:rFonts w:eastAsia="Calibri"/>
          <w:sz w:val="28"/>
          <w:szCs w:val="28"/>
          <w:lang w:eastAsia="en-US" w:bidi="x-none"/>
        </w:rPr>
        <w:t>2</w:t>
      </w:r>
      <w:r w:rsidRPr="00B7099C">
        <w:rPr>
          <w:rFonts w:eastAsia="Calibri"/>
          <w:sz w:val="28"/>
          <w:szCs w:val="28"/>
          <w:lang w:val="x-none" w:eastAsia="en-US" w:bidi="x-none"/>
        </w:rPr>
        <w:t>-202</w:t>
      </w:r>
      <w:r w:rsidRPr="00B7099C">
        <w:rPr>
          <w:rFonts w:eastAsia="Calibri"/>
          <w:sz w:val="28"/>
          <w:szCs w:val="28"/>
          <w:lang w:eastAsia="en-US" w:bidi="x-none"/>
        </w:rPr>
        <w:t>4</w:t>
      </w:r>
      <w:r w:rsidRPr="00B7099C">
        <w:rPr>
          <w:rFonts w:eastAsia="Calibri"/>
          <w:sz w:val="28"/>
          <w:szCs w:val="28"/>
          <w:lang w:val="x-none" w:eastAsia="en-US" w:bidi="x-none"/>
        </w:rPr>
        <w:t xml:space="preserve"> годах прогноз поступления платных услуг составит 2 4</w:t>
      </w:r>
      <w:r w:rsidRPr="00B7099C">
        <w:rPr>
          <w:rFonts w:eastAsia="Calibri"/>
          <w:sz w:val="28"/>
          <w:szCs w:val="28"/>
          <w:lang w:eastAsia="en-US" w:bidi="x-none"/>
        </w:rPr>
        <w:t>0</w:t>
      </w:r>
      <w:r w:rsidRPr="00B7099C">
        <w:rPr>
          <w:rFonts w:eastAsia="Calibri"/>
          <w:sz w:val="28"/>
          <w:szCs w:val="28"/>
          <w:lang w:val="x-none" w:eastAsia="en-US" w:bidi="x-none"/>
        </w:rPr>
        <w:t xml:space="preserve">1,4 тыс. рублей </w:t>
      </w:r>
      <w:r w:rsidRPr="00B7099C">
        <w:rPr>
          <w:rFonts w:eastAsia="Calibri"/>
          <w:sz w:val="28"/>
          <w:szCs w:val="28"/>
          <w:lang w:eastAsia="en-US" w:bidi="x-none"/>
        </w:rPr>
        <w:t>в год</w:t>
      </w:r>
      <w:r w:rsidRPr="00B7099C">
        <w:rPr>
          <w:rFonts w:eastAsia="Calibri"/>
          <w:sz w:val="28"/>
          <w:szCs w:val="28"/>
          <w:lang w:val="x-none" w:eastAsia="en-US" w:bidi="x-none"/>
        </w:rPr>
        <w:t xml:space="preserve"> на уровне оценки поступлений по заключенным договорам на оказание аварийно-спасательных услуг 202</w:t>
      </w:r>
      <w:r w:rsidRPr="00B7099C">
        <w:rPr>
          <w:rFonts w:eastAsia="Calibri"/>
          <w:sz w:val="28"/>
          <w:szCs w:val="28"/>
          <w:lang w:eastAsia="en-US" w:bidi="x-none"/>
        </w:rPr>
        <w:t>1</w:t>
      </w:r>
      <w:r w:rsidRPr="00B7099C">
        <w:rPr>
          <w:rFonts w:eastAsia="Calibri"/>
          <w:sz w:val="28"/>
          <w:szCs w:val="28"/>
          <w:lang w:val="x-none" w:eastAsia="en-US" w:bidi="x-none"/>
        </w:rPr>
        <w:t xml:space="preserve"> года.</w:t>
      </w:r>
    </w:p>
    <w:p w:rsidR="00B7099C" w:rsidRPr="00B7099C" w:rsidRDefault="00B7099C" w:rsidP="00B7099C">
      <w:pPr>
        <w:spacing w:line="276" w:lineRule="auto"/>
        <w:ind w:firstLine="709"/>
        <w:jc w:val="both"/>
        <w:rPr>
          <w:rFonts w:eastAsia="Calibri"/>
          <w:sz w:val="28"/>
          <w:szCs w:val="28"/>
          <w:lang w:val="x-none" w:eastAsia="en-US" w:bidi="x-none"/>
        </w:rPr>
      </w:pPr>
      <w:r w:rsidRPr="00B7099C">
        <w:rPr>
          <w:rFonts w:eastAsia="Calibri"/>
          <w:sz w:val="28"/>
          <w:szCs w:val="28"/>
          <w:lang w:val="x-none" w:eastAsia="en-US" w:bidi="x-none"/>
        </w:rPr>
        <w:lastRenderedPageBreak/>
        <w:t>3) Прогноз доходов от оказания платных услуг (работ) бюджетов муниципальных районов производился на основании методики прогнозирования поступлений доходов в бюджет Северо-Енисейского района в части доходов, в отношении которых отдел физической культуры, спорта и молодежной политики администрации Северо-Енисейского района наделен полномочиями главного администратора доходов бюджета, утвержденной приказом отдел физической культуры, спорта и молодежной политики администрации Северо-Енисейского района от 30.10.2017 № 88-ОС</w:t>
      </w:r>
      <w:r w:rsidRPr="00B7099C">
        <w:rPr>
          <w:rFonts w:eastAsia="Calibri"/>
          <w:sz w:val="28"/>
          <w:szCs w:val="28"/>
          <w:lang w:eastAsia="en-US" w:bidi="x-none"/>
        </w:rPr>
        <w:t xml:space="preserve"> «Об утверждении </w:t>
      </w:r>
      <w:r w:rsidRPr="00B7099C">
        <w:rPr>
          <w:rFonts w:eastAsia="Calibri"/>
          <w:sz w:val="28"/>
          <w:szCs w:val="28"/>
          <w:lang w:val="x-none" w:eastAsia="en-US" w:bidi="x-none"/>
        </w:rPr>
        <w:t>методики прогнозирования поступлений доходов в бюджет Северо-Енисейского района в части доходов, в отношении которых отдел физической культуры, спорта и молодежной политики администрации Северо-Енисейского района наделен полномочиями главного администратора доходов бюджета».</w:t>
      </w:r>
    </w:p>
    <w:p w:rsidR="00B7099C" w:rsidRPr="00B7099C" w:rsidRDefault="00B7099C" w:rsidP="00B7099C">
      <w:pPr>
        <w:spacing w:line="276" w:lineRule="auto"/>
        <w:ind w:firstLine="709"/>
        <w:jc w:val="both"/>
        <w:rPr>
          <w:rFonts w:eastAsia="Calibri"/>
          <w:sz w:val="28"/>
          <w:szCs w:val="28"/>
          <w:lang w:eastAsia="en-US" w:bidi="x-none"/>
        </w:rPr>
      </w:pPr>
      <w:r w:rsidRPr="00B7099C">
        <w:rPr>
          <w:rFonts w:eastAsia="Calibri"/>
          <w:sz w:val="28"/>
          <w:szCs w:val="28"/>
          <w:lang w:val="x-none" w:eastAsia="en-US" w:bidi="x-none"/>
        </w:rPr>
        <w:t xml:space="preserve">Прогноз доходов от приносящей доход деятельности в </w:t>
      </w:r>
      <w:r w:rsidRPr="00B7099C">
        <w:rPr>
          <w:sz w:val="28"/>
          <w:szCs w:val="28"/>
        </w:rPr>
        <w:t>МКУ «Спортивный комплекс Северо-Енисейского района Нерика»</w:t>
      </w:r>
      <w:r w:rsidRPr="00B7099C">
        <w:rPr>
          <w:rFonts w:eastAsia="Calibri"/>
          <w:sz w:val="28"/>
          <w:szCs w:val="28"/>
          <w:lang w:val="x-none" w:eastAsia="en-US" w:bidi="x-none"/>
        </w:rPr>
        <w:t xml:space="preserve">, осуществляемой на платной основе, с учетом стоимости оказываемых услуг на 2021 год и плановый период </w:t>
      </w:r>
      <w:r w:rsidRPr="00B7099C">
        <w:rPr>
          <w:sz w:val="28"/>
          <w:szCs w:val="28"/>
        </w:rPr>
        <w:t xml:space="preserve">в соответствии с </w:t>
      </w:r>
      <w:r w:rsidRPr="00B7099C">
        <w:rPr>
          <w:rFonts w:eastAsia="Calibri"/>
          <w:sz w:val="28"/>
          <w:szCs w:val="28"/>
        </w:rPr>
        <w:t xml:space="preserve">тарифами утвержденными </w:t>
      </w:r>
      <w:r w:rsidRPr="00B7099C">
        <w:rPr>
          <w:sz w:val="28"/>
          <w:szCs w:val="28"/>
        </w:rPr>
        <w:t xml:space="preserve">постановлением администрации Северо-Енисейского района от 13.11.2017 № 441-п «Об установлении тарифов на услуги, выполняемые МКУ «Спортивный комплекс Северо-Енисейского района Нерика» (с учетом изменений внесенных постановлением администрации  Северо-Енисейского района  от 28.11.2017 № 458-п, от 22.02.2018 № 62-п, от 14.12.2018 № 433,п, от 29.12.2018 № 490-п, от 20.08.2019 № 305-п, от 27.12.2019 № 521-п, от 24.01.2020 № 19-п, от 27.02.2020 № 77-п, от 08.10.2020 № 405-п, от 23.11.2020 № 517-п, от 10.03.2021 № 123-п, от 06.04.2021 № 171-п, от 20.05.2021 № 220-п, от 28.07.2021 № 299-п). Прогнозирование доходов от приносящей доход деятельности </w:t>
      </w:r>
      <w:r w:rsidRPr="00B7099C">
        <w:rPr>
          <w:rFonts w:eastAsia="Calibri"/>
          <w:sz w:val="28"/>
          <w:szCs w:val="28"/>
          <w:lang w:val="x-none" w:eastAsia="en-US" w:bidi="x-none"/>
        </w:rPr>
        <w:t>по муниципальному казенному учреждению «Нерика» осуществлялось методом прогнозирования исходя из оценки поступлений доходов бюджета в текущем финансовом году.</w:t>
      </w:r>
    </w:p>
    <w:p w:rsidR="00B7099C" w:rsidRPr="00B7099C" w:rsidRDefault="00B7099C" w:rsidP="00B7099C">
      <w:pPr>
        <w:spacing w:line="276" w:lineRule="auto"/>
        <w:ind w:firstLine="709"/>
        <w:jc w:val="both"/>
        <w:rPr>
          <w:rFonts w:eastAsia="Calibri"/>
          <w:sz w:val="28"/>
          <w:szCs w:val="28"/>
          <w:lang w:eastAsia="en-US" w:bidi="x-none"/>
        </w:rPr>
      </w:pPr>
      <w:r w:rsidRPr="00B7099C">
        <w:rPr>
          <w:rFonts w:eastAsia="Calibri"/>
          <w:sz w:val="28"/>
          <w:szCs w:val="28"/>
          <w:lang w:val="x-none" w:eastAsia="en-US" w:bidi="x-none"/>
        </w:rPr>
        <w:t xml:space="preserve">В связи с реорганизацией муниципального казенного учреждения «Спортивный комплекс Северо-Енисейского района «Нерика» путем присоединения к нему муниципального бюджетного физкультурно-оздоровительного учреждения «Бассейн «Аяхта» Северо-Енисейского района (постановление администрации Северо-Енисейского района </w:t>
      </w:r>
      <w:r w:rsidRPr="00B7099C">
        <w:rPr>
          <w:rFonts w:eastAsia="Calibri"/>
          <w:sz w:val="28"/>
          <w:szCs w:val="28"/>
          <w:lang w:eastAsia="en-US" w:bidi="x-none"/>
        </w:rPr>
        <w:t>№</w:t>
      </w:r>
      <w:r w:rsidRPr="00B7099C">
        <w:rPr>
          <w:rFonts w:eastAsia="Calibri"/>
          <w:sz w:val="28"/>
          <w:szCs w:val="28"/>
          <w:lang w:val="x-none" w:eastAsia="en-US" w:bidi="x-none"/>
        </w:rPr>
        <w:t xml:space="preserve"> 396-п от 06.10.2020 года «О реорганизации муниципального казенного учреждения «Спортивный комплекс Северо-Енисейского района «Нерика» путем присоединения к нему муниципального бюджетного физкультурно-оздоровительного учреждения «Бассейн «Аяхта» Северо-Енисейского) с 2021 года планируется рост доходов от оказания платных услу</w:t>
      </w:r>
      <w:r w:rsidRPr="00B7099C">
        <w:rPr>
          <w:rFonts w:eastAsia="Calibri"/>
          <w:sz w:val="28"/>
          <w:szCs w:val="28"/>
          <w:lang w:eastAsia="en-US" w:bidi="x-none"/>
        </w:rPr>
        <w:t>г</w:t>
      </w:r>
      <w:r w:rsidRPr="00B7099C">
        <w:rPr>
          <w:rFonts w:eastAsia="Calibri"/>
          <w:sz w:val="28"/>
          <w:szCs w:val="28"/>
          <w:lang w:val="x-none" w:eastAsia="en-US" w:bidi="x-none"/>
        </w:rPr>
        <w:t>.</w:t>
      </w:r>
    </w:p>
    <w:p w:rsidR="00B7099C" w:rsidRPr="00B7099C" w:rsidRDefault="00B7099C" w:rsidP="00B7099C">
      <w:pPr>
        <w:spacing w:line="276" w:lineRule="auto"/>
        <w:ind w:firstLine="709"/>
        <w:jc w:val="both"/>
        <w:rPr>
          <w:rFonts w:eastAsia="Calibri"/>
          <w:sz w:val="28"/>
          <w:szCs w:val="28"/>
          <w:lang w:eastAsia="en-US" w:bidi="x-none"/>
        </w:rPr>
      </w:pPr>
      <w:r w:rsidRPr="00B7099C">
        <w:rPr>
          <w:sz w:val="28"/>
          <w:szCs w:val="28"/>
        </w:rPr>
        <w:lastRenderedPageBreak/>
        <w:t>Поступление доходов от платных услуг на 2022 год прогнозируется в сумме 2 378,0 тыс. рублей, на 2023 год в сумме 2 428,0 тыс. рублей и на 2024 год в сумме 2 478,0 тыс. рублей.</w:t>
      </w:r>
    </w:p>
    <w:p w:rsidR="00B7099C" w:rsidRPr="00B7099C" w:rsidRDefault="00B7099C" w:rsidP="00B7099C">
      <w:pPr>
        <w:ind w:firstLine="709"/>
        <w:jc w:val="both"/>
        <w:rPr>
          <w:sz w:val="28"/>
          <w:szCs w:val="28"/>
        </w:rPr>
      </w:pPr>
      <w:r w:rsidRPr="00B7099C">
        <w:rPr>
          <w:sz w:val="28"/>
          <w:szCs w:val="28"/>
        </w:rPr>
        <w:tab/>
      </w:r>
      <w:r w:rsidRPr="00B7099C">
        <w:rPr>
          <w:sz w:val="28"/>
          <w:szCs w:val="28"/>
        </w:rPr>
        <w:tab/>
      </w:r>
    </w:p>
    <w:p w:rsidR="00B7099C" w:rsidRPr="00B7099C" w:rsidRDefault="00B7099C" w:rsidP="00B7099C">
      <w:pPr>
        <w:ind w:left="1418" w:firstLine="709"/>
        <w:jc w:val="both"/>
        <w:rPr>
          <w:i/>
          <w:sz w:val="28"/>
          <w:szCs w:val="28"/>
        </w:rPr>
      </w:pPr>
      <w:r w:rsidRPr="00B7099C">
        <w:rPr>
          <w:i/>
          <w:sz w:val="28"/>
          <w:szCs w:val="28"/>
        </w:rPr>
        <w:t>Доходы от компенсации затрат государства</w:t>
      </w:r>
    </w:p>
    <w:p w:rsidR="00B7099C" w:rsidRPr="00B7099C" w:rsidRDefault="00B7099C" w:rsidP="00B7099C">
      <w:pPr>
        <w:ind w:left="1418" w:firstLine="709"/>
        <w:jc w:val="both"/>
        <w:rPr>
          <w:i/>
          <w:sz w:val="28"/>
          <w:szCs w:val="28"/>
        </w:rPr>
      </w:pPr>
    </w:p>
    <w:p w:rsidR="00B7099C" w:rsidRPr="00B7099C" w:rsidRDefault="00B7099C" w:rsidP="00B7099C">
      <w:pPr>
        <w:spacing w:before="120"/>
        <w:ind w:firstLine="709"/>
        <w:jc w:val="both"/>
        <w:rPr>
          <w:spacing w:val="4"/>
          <w:sz w:val="28"/>
          <w:szCs w:val="28"/>
        </w:rPr>
      </w:pPr>
      <w:r w:rsidRPr="00B7099C">
        <w:rPr>
          <w:spacing w:val="4"/>
          <w:sz w:val="28"/>
          <w:szCs w:val="28"/>
        </w:rPr>
        <w:t>Прогноз поступления доходов от компенсации затрат государства</w:t>
      </w:r>
      <w:r w:rsidRPr="00B7099C">
        <w:rPr>
          <w:color w:val="FF0000"/>
          <w:spacing w:val="4"/>
          <w:sz w:val="28"/>
          <w:szCs w:val="28"/>
        </w:rPr>
        <w:t xml:space="preserve"> </w:t>
      </w:r>
      <w:r w:rsidRPr="00B7099C">
        <w:rPr>
          <w:spacing w:val="4"/>
          <w:sz w:val="28"/>
          <w:szCs w:val="28"/>
        </w:rPr>
        <w:t>определен с учетом фактического поступления за 2020 год и фактических поступлений за 10 месяцев 2021 года и предварительной оценки поступления за 2021 год.</w:t>
      </w:r>
    </w:p>
    <w:p w:rsidR="00B7099C" w:rsidRPr="00B7099C" w:rsidRDefault="00B7099C" w:rsidP="00B7099C">
      <w:pPr>
        <w:ind w:firstLine="709"/>
        <w:jc w:val="both"/>
        <w:rPr>
          <w:i/>
          <w:sz w:val="28"/>
          <w:szCs w:val="28"/>
        </w:rPr>
      </w:pPr>
      <w:r w:rsidRPr="00B7099C">
        <w:rPr>
          <w:color w:val="000000"/>
          <w:sz w:val="28"/>
          <w:szCs w:val="28"/>
        </w:rPr>
        <w:t>Прогноз поступлений сформирован в части поступления доходов</w:t>
      </w:r>
      <w:r w:rsidRPr="00B7099C">
        <w:rPr>
          <w:rFonts w:eastAsia="Calibri"/>
          <w:sz w:val="28"/>
          <w:szCs w:val="28"/>
          <w:lang w:eastAsia="en-US"/>
        </w:rPr>
        <w:t xml:space="preserve"> от сноса зеленых насаждений в соответствии с п</w:t>
      </w:r>
      <w:r w:rsidRPr="00B7099C">
        <w:rPr>
          <w:color w:val="000000"/>
          <w:sz w:val="28"/>
          <w:szCs w:val="28"/>
        </w:rPr>
        <w:t xml:space="preserve">остановлением администрации Северо-Енисейского района от 18.02.2021 № 81-п «Об утверждении порядка сноса зеленых насаждений на территории населенных пунктов Северо-Енисейского района» </w:t>
      </w:r>
      <w:r w:rsidRPr="00B7099C">
        <w:rPr>
          <w:i/>
          <w:sz w:val="28"/>
          <w:szCs w:val="28"/>
        </w:rPr>
        <w:t>(с учетом изменений внесенных  постановлением администрации Северо-Енисейского района от 21.05.2021 № 221-п).</w:t>
      </w:r>
    </w:p>
    <w:p w:rsidR="00B7099C" w:rsidRPr="00B7099C" w:rsidRDefault="00B7099C" w:rsidP="00B7099C">
      <w:pPr>
        <w:ind w:firstLine="709"/>
        <w:jc w:val="both"/>
        <w:rPr>
          <w:rFonts w:eastAsia="Calibri"/>
          <w:sz w:val="28"/>
          <w:szCs w:val="28"/>
          <w:lang w:eastAsia="en-US"/>
        </w:rPr>
      </w:pPr>
      <w:r w:rsidRPr="00B7099C">
        <w:rPr>
          <w:rFonts w:eastAsia="Calibri"/>
          <w:sz w:val="28"/>
          <w:szCs w:val="28"/>
          <w:lang w:eastAsia="en-US"/>
        </w:rPr>
        <w:t>Изучив поступление сре</w:t>
      </w:r>
      <w:proofErr w:type="gramStart"/>
      <w:r w:rsidRPr="00B7099C">
        <w:rPr>
          <w:rFonts w:eastAsia="Calibri"/>
          <w:sz w:val="28"/>
          <w:szCs w:val="28"/>
          <w:lang w:eastAsia="en-US"/>
        </w:rPr>
        <w:t>дств в б</w:t>
      </w:r>
      <w:proofErr w:type="gramEnd"/>
      <w:r w:rsidRPr="00B7099C">
        <w:rPr>
          <w:rFonts w:eastAsia="Calibri"/>
          <w:sz w:val="28"/>
          <w:szCs w:val="28"/>
          <w:lang w:eastAsia="en-US"/>
        </w:rPr>
        <w:t>юджет района за предшествующие три года от сноса зеленых насаждений на территории Северо-Енисейского района, было установлено, что в среднем годовая сумма поступлений составляет 30,0 тыс. рублей. Данная сумма складывается с учетом предоставления земельных участков гражданам, имеющих на своей территории зеленые насаждения, по решению межведомственной комиссии, предназначенные под снос.</w:t>
      </w:r>
    </w:p>
    <w:p w:rsidR="00B7099C" w:rsidRPr="00B7099C" w:rsidRDefault="00B7099C" w:rsidP="00B7099C">
      <w:pPr>
        <w:ind w:firstLine="709"/>
        <w:jc w:val="both"/>
        <w:rPr>
          <w:rFonts w:eastAsia="Calibri"/>
          <w:sz w:val="28"/>
          <w:szCs w:val="28"/>
          <w:lang w:eastAsia="en-US"/>
        </w:rPr>
      </w:pPr>
      <w:r w:rsidRPr="00B7099C">
        <w:rPr>
          <w:rFonts w:eastAsia="Calibri"/>
          <w:sz w:val="28"/>
          <w:szCs w:val="28"/>
          <w:lang w:eastAsia="en-US"/>
        </w:rPr>
        <w:t>Расхождения в прогнозируемой стоимости поступления доходов в сторону увеличения происходили лишь при изменении производственных планов ООО «Соврудник». Когда в связи с производственной необходимостью производился снос зеленых насаждений.</w:t>
      </w:r>
    </w:p>
    <w:p w:rsidR="00B7099C" w:rsidRPr="00B7099C" w:rsidRDefault="00B7099C" w:rsidP="00B7099C">
      <w:pPr>
        <w:ind w:firstLine="709"/>
        <w:jc w:val="both"/>
        <w:rPr>
          <w:rFonts w:eastAsia="Calibri"/>
          <w:sz w:val="28"/>
          <w:szCs w:val="28"/>
          <w:lang w:eastAsia="en-US"/>
        </w:rPr>
      </w:pPr>
      <w:r w:rsidRPr="00B7099C">
        <w:rPr>
          <w:rFonts w:eastAsia="Calibri"/>
          <w:sz w:val="28"/>
          <w:szCs w:val="28"/>
          <w:lang w:eastAsia="en-US"/>
        </w:rPr>
        <w:t>В прогнозном периоде предоставление юридическим лицам земельных участков большой территории занятой зелеными насаждениями не планируется, в связи, с чем планируемая сумма от сноса зеленых насаждений на 2022 и плановый период 2023-2024 составляет 30,0 тыс. рублей в год.</w:t>
      </w:r>
    </w:p>
    <w:p w:rsidR="00B7099C" w:rsidRPr="00B7099C" w:rsidRDefault="00B7099C" w:rsidP="00B7099C">
      <w:pPr>
        <w:ind w:firstLine="720"/>
        <w:jc w:val="both"/>
        <w:rPr>
          <w:color w:val="FF0000"/>
          <w:spacing w:val="4"/>
          <w:sz w:val="28"/>
          <w:szCs w:val="28"/>
        </w:rPr>
      </w:pPr>
    </w:p>
    <w:p w:rsidR="00B7099C" w:rsidRPr="00B7099C" w:rsidRDefault="00B7099C" w:rsidP="00B7099C">
      <w:pPr>
        <w:jc w:val="center"/>
        <w:outlineLvl w:val="2"/>
        <w:rPr>
          <w:b/>
          <w:spacing w:val="4"/>
          <w:sz w:val="28"/>
          <w:szCs w:val="28"/>
        </w:rPr>
      </w:pPr>
      <w:bookmarkStart w:id="133" w:name="_Toc211157415"/>
      <w:bookmarkStart w:id="134" w:name="_Toc211614132"/>
      <w:bookmarkStart w:id="135" w:name="_Toc243212886"/>
      <w:bookmarkStart w:id="136" w:name="_Toc274756265"/>
      <w:bookmarkStart w:id="137" w:name="_Toc306095252"/>
      <w:bookmarkStart w:id="138" w:name="_Toc337909506"/>
      <w:bookmarkStart w:id="139" w:name="_Toc369292247"/>
      <w:bookmarkStart w:id="140" w:name="_Toc400644292"/>
      <w:bookmarkStart w:id="141" w:name="_Toc464077106"/>
      <w:bookmarkStart w:id="142" w:name="_Toc464121992"/>
      <w:r w:rsidRPr="00B7099C">
        <w:rPr>
          <w:b/>
          <w:spacing w:val="4"/>
          <w:sz w:val="28"/>
          <w:szCs w:val="28"/>
        </w:rPr>
        <w:t>Доходы от продажи материальных и нематериальных активов</w:t>
      </w:r>
    </w:p>
    <w:p w:rsidR="00B7099C" w:rsidRPr="00B7099C" w:rsidRDefault="00B7099C" w:rsidP="00B7099C">
      <w:pPr>
        <w:jc w:val="center"/>
        <w:outlineLvl w:val="2"/>
        <w:rPr>
          <w:b/>
          <w:spacing w:val="4"/>
          <w:sz w:val="28"/>
          <w:szCs w:val="28"/>
        </w:rPr>
      </w:pPr>
    </w:p>
    <w:p w:rsidR="00B7099C" w:rsidRPr="00B7099C" w:rsidRDefault="00B7099C" w:rsidP="00B7099C">
      <w:pPr>
        <w:jc w:val="both"/>
        <w:rPr>
          <w:spacing w:val="4"/>
          <w:sz w:val="28"/>
          <w:szCs w:val="28"/>
        </w:rPr>
      </w:pPr>
      <w:r w:rsidRPr="00B7099C">
        <w:tab/>
      </w:r>
      <w:r w:rsidRPr="00B7099C">
        <w:rPr>
          <w:spacing w:val="4"/>
          <w:sz w:val="28"/>
          <w:szCs w:val="28"/>
        </w:rPr>
        <w:t xml:space="preserve">Прогноз доходов от продажи материальных и нематериальных активов составлен </w:t>
      </w:r>
      <w:r w:rsidRPr="00B7099C">
        <w:rPr>
          <w:sz w:val="28"/>
          <w:szCs w:val="28"/>
        </w:rPr>
        <w:t xml:space="preserve">по сведениям главного администратора доходов бюджета – комитетом по управлению муниципальным имуществом </w:t>
      </w:r>
      <w:r w:rsidRPr="00B7099C">
        <w:rPr>
          <w:spacing w:val="4"/>
          <w:sz w:val="28"/>
          <w:szCs w:val="28"/>
        </w:rPr>
        <w:t>администрации Северо-Енисейского района.</w:t>
      </w:r>
    </w:p>
    <w:p w:rsidR="00B7099C" w:rsidRPr="00B7099C" w:rsidRDefault="00B7099C" w:rsidP="00B7099C">
      <w:pPr>
        <w:ind w:firstLine="709"/>
        <w:outlineLvl w:val="2"/>
        <w:rPr>
          <w:spacing w:val="4"/>
          <w:sz w:val="28"/>
          <w:szCs w:val="28"/>
        </w:rPr>
      </w:pPr>
    </w:p>
    <w:p w:rsidR="00B7099C" w:rsidRPr="00B7099C" w:rsidRDefault="00B7099C" w:rsidP="00B7099C">
      <w:pPr>
        <w:shd w:val="clear" w:color="auto" w:fill="FFFFFF"/>
        <w:ind w:firstLine="708"/>
        <w:jc w:val="center"/>
        <w:rPr>
          <w:i/>
          <w:spacing w:val="4"/>
          <w:sz w:val="28"/>
          <w:szCs w:val="28"/>
        </w:rPr>
      </w:pPr>
      <w:bookmarkStart w:id="143" w:name="_Toc211157416"/>
      <w:bookmarkStart w:id="144" w:name="_Toc211614133"/>
      <w:bookmarkStart w:id="145" w:name="_Toc243212887"/>
      <w:bookmarkStart w:id="146" w:name="_Toc274756266"/>
      <w:bookmarkStart w:id="147" w:name="_Toc306095253"/>
      <w:bookmarkEnd w:id="132"/>
      <w:bookmarkEnd w:id="133"/>
      <w:bookmarkEnd w:id="134"/>
      <w:bookmarkEnd w:id="135"/>
      <w:bookmarkEnd w:id="136"/>
      <w:bookmarkEnd w:id="137"/>
      <w:bookmarkEnd w:id="138"/>
      <w:bookmarkEnd w:id="139"/>
      <w:bookmarkEnd w:id="140"/>
      <w:bookmarkEnd w:id="141"/>
      <w:r w:rsidRPr="00B7099C">
        <w:rPr>
          <w:i/>
          <w:spacing w:val="4"/>
          <w:sz w:val="28"/>
          <w:szCs w:val="28"/>
        </w:rPr>
        <w:t>Доходы от продажи квартир, находящихся в собственности муниципальных районов</w:t>
      </w:r>
    </w:p>
    <w:p w:rsidR="00B7099C" w:rsidRPr="00B7099C" w:rsidRDefault="00B7099C" w:rsidP="00B7099C">
      <w:pPr>
        <w:shd w:val="clear" w:color="auto" w:fill="FFFFFF"/>
        <w:ind w:firstLine="708"/>
        <w:jc w:val="both"/>
        <w:rPr>
          <w:sz w:val="28"/>
          <w:szCs w:val="28"/>
        </w:rPr>
      </w:pPr>
      <w:r w:rsidRPr="00B7099C">
        <w:rPr>
          <w:spacing w:val="4"/>
          <w:sz w:val="28"/>
          <w:szCs w:val="28"/>
        </w:rPr>
        <w:t>Поступление</w:t>
      </w:r>
      <w:r w:rsidRPr="00B7099C">
        <w:rPr>
          <w:sz w:val="28"/>
          <w:szCs w:val="28"/>
        </w:rPr>
        <w:t xml:space="preserve"> доходов от продажи квартир, находящихся в собственности муниципальных районов на 2022-2024 годы </w:t>
      </w:r>
      <w:r w:rsidRPr="00B7099C">
        <w:rPr>
          <w:spacing w:val="4"/>
          <w:sz w:val="28"/>
          <w:szCs w:val="28"/>
        </w:rPr>
        <w:t>прогнозируется</w:t>
      </w:r>
      <w:r w:rsidRPr="00B7099C">
        <w:rPr>
          <w:sz w:val="28"/>
          <w:szCs w:val="28"/>
        </w:rPr>
        <w:t xml:space="preserve"> по 20 000,0 тыс. рублей ежегодно (приложение 12 к Пояснительной записке).</w:t>
      </w:r>
    </w:p>
    <w:p w:rsidR="00B7099C" w:rsidRPr="00B7099C" w:rsidRDefault="00B7099C" w:rsidP="00B7099C">
      <w:pPr>
        <w:shd w:val="clear" w:color="auto" w:fill="FFFFFF"/>
        <w:ind w:firstLine="708"/>
        <w:jc w:val="both"/>
        <w:rPr>
          <w:sz w:val="28"/>
          <w:szCs w:val="28"/>
        </w:rPr>
      </w:pPr>
      <w:r w:rsidRPr="00B7099C">
        <w:rPr>
          <w:sz w:val="28"/>
          <w:szCs w:val="28"/>
        </w:rPr>
        <w:lastRenderedPageBreak/>
        <w:t xml:space="preserve">Увеличение поступлений на 11,1 % в 2022-2024 годах по отношению к оценке 2021 года связано с планируемым увеличением числа граждан, желающих приобрести в собственность жилые помещения в многоквартирных домах, находящихся в муниципальном фонде коммерческого использования Северо-Енисейского района по рыночной стоимости. </w:t>
      </w:r>
    </w:p>
    <w:p w:rsidR="00B7099C" w:rsidRPr="00B7099C" w:rsidRDefault="00B7099C" w:rsidP="00B7099C">
      <w:pPr>
        <w:shd w:val="clear" w:color="auto" w:fill="FFFFFF"/>
        <w:ind w:firstLine="708"/>
        <w:jc w:val="both"/>
        <w:rPr>
          <w:sz w:val="28"/>
          <w:szCs w:val="28"/>
        </w:rPr>
      </w:pPr>
      <w:r w:rsidRPr="00B7099C">
        <w:rPr>
          <w:sz w:val="28"/>
          <w:szCs w:val="28"/>
        </w:rPr>
        <w:t>При планировании доходов от продажи квартир, находящихся в муниципальной собственности учитывается, что цена квартиры, подлежащая продаже, определяется в соответствии с Федеральным законом от 29.07.1998 № 135-ФЗ “Об оценочной деятельности в Российской Федерации”.</w:t>
      </w:r>
    </w:p>
    <w:p w:rsidR="00B7099C" w:rsidRPr="00B7099C" w:rsidRDefault="00B7099C" w:rsidP="00B7099C">
      <w:pPr>
        <w:ind w:firstLine="709"/>
        <w:jc w:val="both"/>
        <w:rPr>
          <w:sz w:val="28"/>
          <w:szCs w:val="28"/>
        </w:rPr>
      </w:pPr>
    </w:p>
    <w:p w:rsidR="00B7099C" w:rsidRPr="00B7099C" w:rsidRDefault="00B7099C" w:rsidP="00B7099C">
      <w:pPr>
        <w:jc w:val="both"/>
        <w:rPr>
          <w:spacing w:val="4"/>
          <w:sz w:val="28"/>
          <w:szCs w:val="28"/>
        </w:rPr>
      </w:pPr>
      <w:bookmarkStart w:id="148" w:name="_Toc211157417"/>
      <w:bookmarkStart w:id="149" w:name="_Toc211614134"/>
      <w:bookmarkStart w:id="150" w:name="_Toc243212888"/>
      <w:bookmarkStart w:id="151" w:name="_Toc274756267"/>
      <w:bookmarkStart w:id="152" w:name="_Toc306095254"/>
      <w:bookmarkEnd w:id="142"/>
      <w:bookmarkEnd w:id="143"/>
      <w:bookmarkEnd w:id="144"/>
      <w:bookmarkEnd w:id="145"/>
      <w:bookmarkEnd w:id="146"/>
    </w:p>
    <w:bookmarkEnd w:id="147"/>
    <w:bookmarkEnd w:id="148"/>
    <w:bookmarkEnd w:id="149"/>
    <w:bookmarkEnd w:id="150"/>
    <w:bookmarkEnd w:id="151"/>
    <w:p w:rsidR="00B7099C" w:rsidRPr="00B7099C" w:rsidRDefault="00B7099C" w:rsidP="00B7099C">
      <w:pPr>
        <w:ind w:firstLine="709"/>
        <w:jc w:val="center"/>
        <w:rPr>
          <w:i/>
          <w:spacing w:val="4"/>
          <w:sz w:val="28"/>
          <w:szCs w:val="28"/>
        </w:rPr>
      </w:pPr>
      <w:r w:rsidRPr="00B7099C">
        <w:rPr>
          <w:i/>
          <w:spacing w:val="4"/>
          <w:sz w:val="28"/>
          <w:szCs w:val="28"/>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w:t>
      </w:r>
    </w:p>
    <w:p w:rsidR="00B7099C" w:rsidRPr="00B7099C" w:rsidRDefault="00B7099C" w:rsidP="00B7099C">
      <w:pPr>
        <w:ind w:firstLine="709"/>
        <w:jc w:val="center"/>
        <w:rPr>
          <w:i/>
          <w:spacing w:val="4"/>
          <w:sz w:val="28"/>
          <w:szCs w:val="28"/>
        </w:rPr>
      </w:pPr>
      <w:r w:rsidRPr="00B7099C">
        <w:rPr>
          <w:i/>
          <w:spacing w:val="4"/>
          <w:sz w:val="28"/>
          <w:szCs w:val="28"/>
        </w:rPr>
        <w:t>муниципальных районов (1 14 06 013)</w:t>
      </w:r>
    </w:p>
    <w:p w:rsidR="00B7099C" w:rsidRPr="00B7099C" w:rsidRDefault="00B7099C" w:rsidP="00B7099C">
      <w:pPr>
        <w:ind w:firstLine="709"/>
        <w:jc w:val="both"/>
        <w:rPr>
          <w:sz w:val="28"/>
          <w:szCs w:val="28"/>
        </w:rPr>
      </w:pPr>
    </w:p>
    <w:p w:rsidR="00B7099C" w:rsidRPr="00B7099C" w:rsidRDefault="00B7099C" w:rsidP="00B7099C">
      <w:pPr>
        <w:ind w:firstLine="709"/>
        <w:jc w:val="both"/>
        <w:rPr>
          <w:sz w:val="28"/>
          <w:szCs w:val="28"/>
        </w:rPr>
      </w:pPr>
      <w:r w:rsidRPr="00B7099C">
        <w:rPr>
          <w:sz w:val="28"/>
          <w:szCs w:val="28"/>
        </w:rPr>
        <w:t xml:space="preserve">Поступление доходов </w:t>
      </w:r>
      <w:r w:rsidRPr="00B7099C">
        <w:rPr>
          <w:spacing w:val="4"/>
          <w:sz w:val="28"/>
          <w:szCs w:val="28"/>
        </w:rPr>
        <w:t xml:space="preserve">от продажи земельных участков, государственная собственность на которые не разграничена и которые </w:t>
      </w:r>
      <w:proofErr w:type="gramStart"/>
      <w:r w:rsidRPr="00B7099C">
        <w:rPr>
          <w:spacing w:val="4"/>
          <w:sz w:val="28"/>
          <w:szCs w:val="28"/>
        </w:rPr>
        <w:t>расположены в границах межселенных территорий муниципальных районов</w:t>
      </w:r>
      <w:r w:rsidRPr="00B7099C">
        <w:rPr>
          <w:sz w:val="28"/>
          <w:szCs w:val="28"/>
        </w:rPr>
        <w:t xml:space="preserve"> прогнозируется</w:t>
      </w:r>
      <w:proofErr w:type="gramEnd"/>
      <w:r w:rsidRPr="00B7099C">
        <w:rPr>
          <w:sz w:val="28"/>
          <w:szCs w:val="28"/>
        </w:rPr>
        <w:t>:</w:t>
      </w:r>
    </w:p>
    <w:p w:rsidR="00B7099C" w:rsidRPr="00B7099C" w:rsidRDefault="00B7099C" w:rsidP="00B7099C">
      <w:pPr>
        <w:ind w:firstLine="709"/>
        <w:jc w:val="both"/>
        <w:rPr>
          <w:sz w:val="28"/>
          <w:szCs w:val="28"/>
        </w:rPr>
      </w:pPr>
      <w:r w:rsidRPr="00B7099C">
        <w:rPr>
          <w:sz w:val="28"/>
          <w:szCs w:val="28"/>
        </w:rPr>
        <w:t>на 2022 год  в сумме  500,0 тыс. рублей;</w:t>
      </w:r>
    </w:p>
    <w:p w:rsidR="00B7099C" w:rsidRPr="00B7099C" w:rsidRDefault="00B7099C" w:rsidP="00B7099C">
      <w:pPr>
        <w:ind w:firstLine="709"/>
        <w:jc w:val="both"/>
        <w:rPr>
          <w:sz w:val="28"/>
          <w:szCs w:val="28"/>
        </w:rPr>
      </w:pPr>
      <w:r w:rsidRPr="00B7099C">
        <w:rPr>
          <w:sz w:val="28"/>
          <w:szCs w:val="28"/>
        </w:rPr>
        <w:t>на 2023 год в сумме 700,0 тыс. рублей;</w:t>
      </w:r>
    </w:p>
    <w:p w:rsidR="00B7099C" w:rsidRPr="00B7099C" w:rsidRDefault="00B7099C" w:rsidP="00B7099C">
      <w:pPr>
        <w:ind w:firstLine="709"/>
        <w:jc w:val="both"/>
        <w:rPr>
          <w:sz w:val="28"/>
          <w:szCs w:val="28"/>
        </w:rPr>
      </w:pPr>
      <w:r w:rsidRPr="00B7099C">
        <w:rPr>
          <w:sz w:val="28"/>
          <w:szCs w:val="28"/>
        </w:rPr>
        <w:t>на 2024 год в сумме 700,0 тыс. рублей.</w:t>
      </w:r>
    </w:p>
    <w:p w:rsidR="00B7099C" w:rsidRPr="00B7099C" w:rsidRDefault="00B7099C" w:rsidP="00B7099C">
      <w:pPr>
        <w:ind w:firstLine="709"/>
        <w:jc w:val="both"/>
        <w:rPr>
          <w:sz w:val="28"/>
          <w:szCs w:val="28"/>
        </w:rPr>
      </w:pPr>
      <w:r w:rsidRPr="00B7099C">
        <w:rPr>
          <w:sz w:val="28"/>
          <w:szCs w:val="28"/>
        </w:rPr>
        <w:t>Снижение поступлений в 2022-2024 годах обусловлено планируемым уменьшением обращений граждан за выкупом земельных участков, государственная собственность на которые не разграничена, а также в связи с наличием у граждан преимущественного права на заключение договоров купли-продажи (приложение 12 к Пояснительной записке).</w:t>
      </w:r>
    </w:p>
    <w:p w:rsidR="00B7099C" w:rsidRPr="00B7099C" w:rsidRDefault="00B7099C" w:rsidP="00B7099C">
      <w:pPr>
        <w:widowControl w:val="0"/>
        <w:autoSpaceDE w:val="0"/>
        <w:autoSpaceDN w:val="0"/>
        <w:adjustRightInd w:val="0"/>
        <w:ind w:firstLine="709"/>
        <w:jc w:val="both"/>
        <w:outlineLvl w:val="0"/>
        <w:rPr>
          <w:rFonts w:eastAsia="Calibri"/>
          <w:sz w:val="28"/>
          <w:szCs w:val="28"/>
        </w:rPr>
      </w:pPr>
      <w:proofErr w:type="gramStart"/>
      <w:r w:rsidRPr="00B7099C">
        <w:rPr>
          <w:sz w:val="28"/>
          <w:szCs w:val="28"/>
        </w:rPr>
        <w:t xml:space="preserve">Стоимость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 определяется в соответствии с </w:t>
      </w:r>
      <w:r w:rsidRPr="00B7099C">
        <w:rPr>
          <w:rFonts w:eastAsia="Calibri"/>
          <w:sz w:val="28"/>
          <w:szCs w:val="28"/>
        </w:rPr>
        <w:t>Федеральным законом от 25.10.2001 № 137-ФЗ «О введении в действие Земельного кодекса Российской Федерации», со статьей 11 Закона Красноярского края от 04.12.2008 № 7-2542 «О регулировании земельных отношений в Красноярском крае», а также Закона Красноярского края от 13.12.2005 № 16-4196</w:t>
      </w:r>
      <w:proofErr w:type="gramEnd"/>
      <w:r w:rsidRPr="00B7099C">
        <w:rPr>
          <w:rFonts w:eastAsia="Calibri"/>
          <w:sz w:val="28"/>
          <w:szCs w:val="28"/>
        </w:rPr>
        <w:t xml:space="preserve"> «О внесении изменений в Закон края «Об установлении границ и наделении соответствующим статусом муниципального образования Северо-Енисейский район и образованных в его границах иных муниципальных образований».</w:t>
      </w:r>
    </w:p>
    <w:p w:rsidR="00B7099C" w:rsidRPr="00B7099C" w:rsidRDefault="00B7099C" w:rsidP="00B7099C">
      <w:pPr>
        <w:ind w:firstLine="709"/>
        <w:jc w:val="center"/>
        <w:rPr>
          <w:i/>
          <w:sz w:val="28"/>
          <w:szCs w:val="28"/>
        </w:rPr>
      </w:pPr>
    </w:p>
    <w:p w:rsidR="00B7099C" w:rsidRPr="00B7099C" w:rsidRDefault="00B7099C" w:rsidP="00B7099C">
      <w:pPr>
        <w:ind w:firstLine="709"/>
        <w:jc w:val="center"/>
        <w:rPr>
          <w:i/>
          <w:sz w:val="28"/>
          <w:szCs w:val="28"/>
        </w:rPr>
      </w:pPr>
      <w:r w:rsidRPr="00B7099C">
        <w:rPr>
          <w:i/>
          <w:sz w:val="28"/>
          <w:szCs w:val="2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учреждений)(1 14 06 025)</w:t>
      </w:r>
    </w:p>
    <w:p w:rsidR="00B7099C" w:rsidRPr="00B7099C" w:rsidRDefault="00B7099C" w:rsidP="00B7099C">
      <w:pPr>
        <w:ind w:firstLine="709"/>
        <w:jc w:val="center"/>
        <w:rPr>
          <w:i/>
          <w:sz w:val="28"/>
          <w:szCs w:val="28"/>
        </w:rPr>
      </w:pPr>
    </w:p>
    <w:p w:rsidR="00B7099C" w:rsidRPr="00B7099C" w:rsidRDefault="00B7099C" w:rsidP="00B7099C">
      <w:pPr>
        <w:ind w:firstLine="709"/>
        <w:jc w:val="both"/>
        <w:rPr>
          <w:sz w:val="28"/>
          <w:szCs w:val="28"/>
        </w:rPr>
      </w:pPr>
      <w:r w:rsidRPr="00B7099C">
        <w:rPr>
          <w:sz w:val="28"/>
          <w:szCs w:val="28"/>
        </w:rPr>
        <w:lastRenderedPageBreak/>
        <w:t xml:space="preserve">Поступление доходов от продажи земельных участков, находящихся в муниципальной собственности районов (за исключением земельных участков бюджетных и автономных учреждений) прогнозируется:  </w:t>
      </w:r>
    </w:p>
    <w:p w:rsidR="00B7099C" w:rsidRPr="00B7099C" w:rsidRDefault="00B7099C" w:rsidP="00B7099C">
      <w:pPr>
        <w:ind w:firstLine="709"/>
        <w:jc w:val="both"/>
        <w:rPr>
          <w:sz w:val="28"/>
          <w:szCs w:val="28"/>
        </w:rPr>
      </w:pPr>
      <w:r w:rsidRPr="00B7099C">
        <w:rPr>
          <w:sz w:val="28"/>
          <w:szCs w:val="28"/>
        </w:rPr>
        <w:t>на 2022 год в сумме 1 000,0 тыс. рублей;</w:t>
      </w:r>
    </w:p>
    <w:p w:rsidR="00B7099C" w:rsidRPr="00B7099C" w:rsidRDefault="00B7099C" w:rsidP="00B7099C">
      <w:pPr>
        <w:ind w:firstLine="709"/>
        <w:jc w:val="both"/>
        <w:rPr>
          <w:sz w:val="28"/>
          <w:szCs w:val="28"/>
        </w:rPr>
      </w:pPr>
      <w:r w:rsidRPr="00B7099C">
        <w:rPr>
          <w:sz w:val="28"/>
          <w:szCs w:val="28"/>
        </w:rPr>
        <w:t>на 2023 год в сумме 1 500,0 тыс. рублей;</w:t>
      </w:r>
    </w:p>
    <w:p w:rsidR="00B7099C" w:rsidRPr="00B7099C" w:rsidRDefault="00B7099C" w:rsidP="00B7099C">
      <w:pPr>
        <w:ind w:firstLine="709"/>
        <w:jc w:val="both"/>
        <w:rPr>
          <w:sz w:val="28"/>
          <w:szCs w:val="28"/>
        </w:rPr>
      </w:pPr>
      <w:r w:rsidRPr="00B7099C">
        <w:rPr>
          <w:sz w:val="28"/>
          <w:szCs w:val="28"/>
        </w:rPr>
        <w:t>на 2024 год в сумме 1 500,0 тыс. рублей.</w:t>
      </w:r>
    </w:p>
    <w:p w:rsidR="00B7099C" w:rsidRPr="00B7099C" w:rsidRDefault="00B7099C" w:rsidP="00B7099C">
      <w:pPr>
        <w:ind w:firstLine="709"/>
        <w:jc w:val="both"/>
        <w:rPr>
          <w:sz w:val="28"/>
          <w:szCs w:val="28"/>
        </w:rPr>
      </w:pPr>
      <w:r w:rsidRPr="00B7099C">
        <w:rPr>
          <w:sz w:val="28"/>
          <w:szCs w:val="28"/>
        </w:rPr>
        <w:t>Увеличение поступлений в 2022-2024 годах по сравнению с ожидаемым поступлением  в 2021 году обусловлено планируемым увеличением количества обращений граждан на выкуп земельных участков.</w:t>
      </w:r>
    </w:p>
    <w:p w:rsidR="00B7099C" w:rsidRPr="00B7099C" w:rsidRDefault="00B7099C" w:rsidP="00B7099C">
      <w:pPr>
        <w:tabs>
          <w:tab w:val="num" w:pos="1785"/>
        </w:tabs>
        <w:ind w:firstLine="741"/>
        <w:jc w:val="both"/>
        <w:rPr>
          <w:sz w:val="28"/>
          <w:szCs w:val="28"/>
        </w:rPr>
      </w:pPr>
      <w:r w:rsidRPr="00B7099C">
        <w:rPr>
          <w:sz w:val="28"/>
          <w:szCs w:val="28"/>
        </w:rPr>
        <w:t>Стоимость земельного участка, находящегося в муниципальной собственности муниципального образования Северо-Енисейский район, при заключении договора купли-продажи без проведения торгов рассчитывается  в соответствии с подпунктом 3 пункта 2 статьи 39.4 Земельного кодекса Российской Федерации, а также на основании правил, утвержденных постановлением администрации Северо-Енисейского района от 03.09.2015 № 538-п «Об утверждении правил определения цены земельного участка, находящегося в муниципальной собственности муниципального образования Северо-Енисейский район, при заключении договора купли-продажи такого земельного участка без проведения торгов».</w:t>
      </w:r>
    </w:p>
    <w:p w:rsidR="00B7099C" w:rsidRPr="00B7099C" w:rsidRDefault="00B7099C" w:rsidP="00B7099C">
      <w:pPr>
        <w:tabs>
          <w:tab w:val="num" w:pos="1785"/>
        </w:tabs>
        <w:ind w:firstLine="741"/>
        <w:jc w:val="both"/>
        <w:rPr>
          <w:sz w:val="28"/>
          <w:szCs w:val="28"/>
        </w:rPr>
      </w:pPr>
      <w:r w:rsidRPr="00B7099C">
        <w:rPr>
          <w:sz w:val="28"/>
          <w:szCs w:val="28"/>
        </w:rPr>
        <w:t>(Приложение  12 к Пояснительной записке)</w:t>
      </w:r>
    </w:p>
    <w:p w:rsidR="00B7099C" w:rsidRPr="00B7099C" w:rsidRDefault="00B7099C" w:rsidP="00B7099C">
      <w:pPr>
        <w:tabs>
          <w:tab w:val="num" w:pos="1785"/>
        </w:tabs>
        <w:ind w:firstLine="741"/>
        <w:jc w:val="both"/>
        <w:rPr>
          <w:sz w:val="28"/>
          <w:szCs w:val="28"/>
        </w:rPr>
      </w:pPr>
    </w:p>
    <w:p w:rsidR="00B7099C" w:rsidRPr="00B7099C" w:rsidRDefault="00B7099C" w:rsidP="00B7099C">
      <w:pPr>
        <w:tabs>
          <w:tab w:val="num" w:pos="1785"/>
        </w:tabs>
        <w:ind w:firstLine="741"/>
        <w:jc w:val="center"/>
        <w:rPr>
          <w:i/>
          <w:sz w:val="28"/>
          <w:szCs w:val="28"/>
        </w:rPr>
      </w:pPr>
      <w:r w:rsidRPr="00B7099C">
        <w:rPr>
          <w:i/>
          <w:sz w:val="28"/>
          <w:szCs w:val="28"/>
        </w:rPr>
        <w:t>Доходы от реализации иного имущества, находящегося в собственности муниципальных районов (1 14 02 053)</w:t>
      </w:r>
    </w:p>
    <w:p w:rsidR="00B7099C" w:rsidRPr="00B7099C" w:rsidRDefault="00B7099C" w:rsidP="00B7099C">
      <w:pPr>
        <w:tabs>
          <w:tab w:val="num" w:pos="1785"/>
        </w:tabs>
        <w:ind w:firstLine="741"/>
        <w:jc w:val="both"/>
        <w:rPr>
          <w:sz w:val="28"/>
          <w:szCs w:val="28"/>
        </w:rPr>
      </w:pPr>
      <w:r w:rsidRPr="00B7099C">
        <w:rPr>
          <w:sz w:val="28"/>
          <w:szCs w:val="28"/>
        </w:rPr>
        <w:t xml:space="preserve">Доходы от реализации имущества, находящегося в собственности муниципальных районов (за исключением имущества муниципальных автономных учреждений, также имущества муниципальных унитарных предприятий, в том числе казенных) планируются в соответствии с прогнозным планом (программой) приватизации муниципального имущества, который утвержден решением районного Совета депутатов от 03.09.2021 № 171-11 «Об утверждении Прогнозного плана (программы приватизации муниципального имущества муниципального образования Северо-Енисейский муниципальный район Красноярского края на 2022 год и плановый период 2023-2024 годов». </w:t>
      </w:r>
    </w:p>
    <w:p w:rsidR="00B7099C" w:rsidRPr="00B7099C" w:rsidRDefault="00B7099C" w:rsidP="00B7099C">
      <w:pPr>
        <w:tabs>
          <w:tab w:val="num" w:pos="1785"/>
        </w:tabs>
        <w:ind w:firstLine="741"/>
        <w:jc w:val="both"/>
        <w:rPr>
          <w:sz w:val="28"/>
          <w:szCs w:val="28"/>
        </w:rPr>
      </w:pPr>
      <w:r w:rsidRPr="00B7099C">
        <w:rPr>
          <w:sz w:val="28"/>
          <w:szCs w:val="28"/>
        </w:rPr>
        <w:t>Цена подлежащего продаже муниципального имущества определяется в соответствии с Федеральным законом от 29.07.1998 № 135-ФЗ «Об оценочной деятельности в Российской Федерации».</w:t>
      </w:r>
    </w:p>
    <w:p w:rsidR="00B7099C" w:rsidRPr="00B7099C" w:rsidRDefault="00B7099C" w:rsidP="00B7099C">
      <w:pPr>
        <w:ind w:firstLine="709"/>
        <w:jc w:val="both"/>
        <w:rPr>
          <w:sz w:val="28"/>
          <w:szCs w:val="28"/>
        </w:rPr>
      </w:pPr>
      <w:r w:rsidRPr="00B7099C">
        <w:rPr>
          <w:sz w:val="28"/>
          <w:szCs w:val="28"/>
        </w:rPr>
        <w:t xml:space="preserve">Поступление доходов от реализации имущества, находящихся в  собственности муниципальных районов (за исключением имущества муниципальных автономных учреждений, также имущества муниципальных унитарных предприятий, в том числе казенных) прогнозируется:  </w:t>
      </w:r>
    </w:p>
    <w:p w:rsidR="00B7099C" w:rsidRPr="00B7099C" w:rsidRDefault="00B7099C" w:rsidP="00B7099C">
      <w:pPr>
        <w:ind w:firstLine="709"/>
        <w:jc w:val="both"/>
        <w:rPr>
          <w:sz w:val="28"/>
          <w:szCs w:val="28"/>
        </w:rPr>
      </w:pPr>
      <w:r w:rsidRPr="00B7099C">
        <w:rPr>
          <w:sz w:val="28"/>
          <w:szCs w:val="28"/>
        </w:rPr>
        <w:t>на 2022 год в сумме 300,0 тыс. рублей;</w:t>
      </w:r>
    </w:p>
    <w:p w:rsidR="00B7099C" w:rsidRPr="00B7099C" w:rsidRDefault="00B7099C" w:rsidP="00B7099C">
      <w:pPr>
        <w:ind w:firstLine="709"/>
        <w:jc w:val="both"/>
        <w:rPr>
          <w:sz w:val="28"/>
          <w:szCs w:val="28"/>
        </w:rPr>
      </w:pPr>
      <w:r w:rsidRPr="00B7099C">
        <w:rPr>
          <w:sz w:val="28"/>
          <w:szCs w:val="28"/>
        </w:rPr>
        <w:t>на 2023 год в сумме 300,0 тыс. рублей;</w:t>
      </w:r>
    </w:p>
    <w:p w:rsidR="00B7099C" w:rsidRPr="00B7099C" w:rsidRDefault="00B7099C" w:rsidP="00B7099C">
      <w:pPr>
        <w:ind w:firstLine="709"/>
        <w:jc w:val="both"/>
        <w:rPr>
          <w:sz w:val="28"/>
          <w:szCs w:val="28"/>
        </w:rPr>
      </w:pPr>
      <w:r w:rsidRPr="00B7099C">
        <w:rPr>
          <w:sz w:val="28"/>
          <w:szCs w:val="28"/>
        </w:rPr>
        <w:t>на 2024 год в сумме 300,0 тыс. рублей.</w:t>
      </w:r>
    </w:p>
    <w:p w:rsidR="00B7099C" w:rsidRPr="00B7099C" w:rsidRDefault="00B7099C" w:rsidP="00B7099C">
      <w:pPr>
        <w:tabs>
          <w:tab w:val="num" w:pos="1785"/>
        </w:tabs>
        <w:ind w:firstLine="741"/>
        <w:jc w:val="both"/>
        <w:rPr>
          <w:sz w:val="28"/>
          <w:szCs w:val="28"/>
        </w:rPr>
      </w:pPr>
      <w:r w:rsidRPr="00B7099C">
        <w:rPr>
          <w:sz w:val="28"/>
          <w:szCs w:val="28"/>
        </w:rPr>
        <w:t>(приложение  12 к Пояснительной записке)</w:t>
      </w:r>
    </w:p>
    <w:p w:rsidR="00B7099C" w:rsidRPr="00B7099C" w:rsidRDefault="00B7099C" w:rsidP="00B7099C">
      <w:pPr>
        <w:jc w:val="center"/>
        <w:outlineLvl w:val="2"/>
        <w:rPr>
          <w:b/>
          <w:spacing w:val="4"/>
          <w:sz w:val="28"/>
          <w:szCs w:val="28"/>
        </w:rPr>
      </w:pPr>
      <w:bookmarkStart w:id="153" w:name="_Toc369530795"/>
    </w:p>
    <w:p w:rsidR="00B7099C" w:rsidRPr="00B7099C" w:rsidRDefault="00B7099C" w:rsidP="00B7099C">
      <w:pPr>
        <w:jc w:val="center"/>
        <w:outlineLvl w:val="2"/>
        <w:rPr>
          <w:b/>
          <w:bCs/>
          <w:spacing w:val="4"/>
          <w:sz w:val="28"/>
          <w:szCs w:val="28"/>
        </w:rPr>
      </w:pPr>
      <w:r w:rsidRPr="00B7099C">
        <w:rPr>
          <w:b/>
          <w:bCs/>
          <w:spacing w:val="4"/>
          <w:sz w:val="28"/>
          <w:szCs w:val="28"/>
        </w:rPr>
        <w:t>Административные платежи и сборы</w:t>
      </w:r>
      <w:bookmarkEnd w:id="152"/>
    </w:p>
    <w:p w:rsidR="00B7099C" w:rsidRPr="00B7099C" w:rsidRDefault="00B7099C" w:rsidP="00B7099C">
      <w:pPr>
        <w:jc w:val="center"/>
        <w:outlineLvl w:val="2"/>
        <w:rPr>
          <w:b/>
          <w:bCs/>
          <w:spacing w:val="4"/>
          <w:sz w:val="28"/>
          <w:szCs w:val="28"/>
        </w:rPr>
      </w:pPr>
    </w:p>
    <w:p w:rsidR="00B7099C" w:rsidRPr="00B7099C" w:rsidRDefault="00B7099C" w:rsidP="00B7099C">
      <w:pPr>
        <w:ind w:left="709"/>
        <w:jc w:val="both"/>
        <w:rPr>
          <w:sz w:val="28"/>
          <w:szCs w:val="28"/>
        </w:rPr>
      </w:pPr>
      <w:r w:rsidRPr="00B7099C">
        <w:rPr>
          <w:bCs/>
          <w:spacing w:val="4"/>
          <w:sz w:val="28"/>
          <w:szCs w:val="28"/>
        </w:rPr>
        <w:t xml:space="preserve">Прогноз административных платежей и сборов планируется </w:t>
      </w:r>
      <w:r w:rsidRPr="00B7099C">
        <w:rPr>
          <w:sz w:val="28"/>
          <w:szCs w:val="28"/>
        </w:rPr>
        <w:t>на 2022 год</w:t>
      </w:r>
    </w:p>
    <w:p w:rsidR="00B7099C" w:rsidRPr="00B7099C" w:rsidRDefault="00B7099C" w:rsidP="00B7099C">
      <w:pPr>
        <w:jc w:val="both"/>
        <w:rPr>
          <w:sz w:val="28"/>
          <w:szCs w:val="28"/>
        </w:rPr>
      </w:pPr>
      <w:r w:rsidRPr="00B7099C">
        <w:rPr>
          <w:sz w:val="28"/>
          <w:szCs w:val="28"/>
        </w:rPr>
        <w:t>в сумме 63,7 тыс. рублей, на 2023 год в сумме 66,9 тыс. рублей и на 2024 год в сумме 67,0 тыс. рублей.</w:t>
      </w:r>
    </w:p>
    <w:p w:rsidR="00B7099C" w:rsidRPr="00B7099C" w:rsidRDefault="00B7099C" w:rsidP="00B7099C">
      <w:pPr>
        <w:spacing w:after="120"/>
        <w:ind w:firstLine="709"/>
        <w:jc w:val="both"/>
        <w:rPr>
          <w:spacing w:val="4"/>
          <w:sz w:val="28"/>
          <w:szCs w:val="28"/>
        </w:rPr>
      </w:pPr>
      <w:r w:rsidRPr="00B7099C">
        <w:rPr>
          <w:spacing w:val="4"/>
          <w:sz w:val="28"/>
          <w:szCs w:val="28"/>
        </w:rPr>
        <w:t xml:space="preserve">Прогноз поступлений административных платежей и сборов составлен </w:t>
      </w:r>
      <w:r w:rsidRPr="00B7099C">
        <w:rPr>
          <w:sz w:val="28"/>
          <w:szCs w:val="28"/>
        </w:rPr>
        <w:t>по сведениям главного администратора доходов бюджета – А</w:t>
      </w:r>
      <w:r w:rsidRPr="00B7099C">
        <w:rPr>
          <w:spacing w:val="4"/>
          <w:sz w:val="28"/>
          <w:szCs w:val="28"/>
        </w:rPr>
        <w:t>дминистрации Северо-Енисейского района.</w:t>
      </w:r>
    </w:p>
    <w:p w:rsidR="00B7099C" w:rsidRPr="00B7099C" w:rsidRDefault="00B7099C" w:rsidP="00B7099C">
      <w:pPr>
        <w:spacing w:after="120"/>
        <w:ind w:firstLine="709"/>
        <w:jc w:val="both"/>
        <w:rPr>
          <w:i/>
          <w:color w:val="000000"/>
          <w:sz w:val="28"/>
          <w:szCs w:val="28"/>
        </w:rPr>
      </w:pPr>
      <w:r w:rsidRPr="00B7099C">
        <w:rPr>
          <w:i/>
          <w:color w:val="000000"/>
          <w:sz w:val="28"/>
          <w:szCs w:val="28"/>
        </w:rPr>
        <w:t>Платежи, взимаемые органами местного самоуправления (организациями) муниципальных районов за выполнение определенных функций</w:t>
      </w:r>
    </w:p>
    <w:p w:rsidR="00B7099C" w:rsidRPr="00B7099C" w:rsidRDefault="00B7099C" w:rsidP="00B7099C">
      <w:pPr>
        <w:ind w:firstLine="709"/>
        <w:jc w:val="both"/>
        <w:rPr>
          <w:sz w:val="28"/>
          <w:szCs w:val="28"/>
        </w:rPr>
      </w:pPr>
      <w:r w:rsidRPr="00B7099C">
        <w:rPr>
          <w:sz w:val="28"/>
          <w:szCs w:val="28"/>
        </w:rPr>
        <w:t>1) Расчет поступления платежей, взимаемых организациями муниципальных районов за выполнение определенных функций, которые включают в себя поступления доходов, полученных от оплаты за получение договора коммерческого найма муниципального жилищного фонда, в целях возмещения затрат по оформлению договора коммерческого найма осуществляется с применением метода прямого расчета. Администратором доходов бюджета района является жилищный отдел администрации Северо-Енисейского района.</w:t>
      </w:r>
    </w:p>
    <w:p w:rsidR="00B7099C" w:rsidRPr="00B7099C" w:rsidRDefault="00B7099C" w:rsidP="00B7099C">
      <w:pPr>
        <w:ind w:firstLine="709"/>
        <w:jc w:val="both"/>
        <w:rPr>
          <w:sz w:val="28"/>
          <w:szCs w:val="28"/>
        </w:rPr>
      </w:pPr>
      <w:r w:rsidRPr="00B7099C">
        <w:rPr>
          <w:sz w:val="28"/>
          <w:szCs w:val="28"/>
        </w:rPr>
        <w:t>Единовременный платеж, утвержденный постановлением администрации Северо-Енисейского района «Об утверждении Методики расчета платы за наем жилого помещения муниципального жилищного фонда социального и коммерческого использования Северо-Енисейского района» от 13.03. 2017 № 75-п  составляет 50 рублей.</w:t>
      </w:r>
    </w:p>
    <w:p w:rsidR="00B7099C" w:rsidRPr="00B7099C" w:rsidRDefault="00B7099C" w:rsidP="00B7099C">
      <w:pPr>
        <w:ind w:firstLine="709"/>
        <w:jc w:val="both"/>
        <w:rPr>
          <w:sz w:val="28"/>
          <w:szCs w:val="28"/>
        </w:rPr>
      </w:pPr>
      <w:r w:rsidRPr="00B7099C">
        <w:rPr>
          <w:sz w:val="28"/>
          <w:szCs w:val="28"/>
        </w:rPr>
        <w:t>Прогнозируемое поступление доходов, полученных от оплаты за получение договора коммерческого найма муниципального жилищного фонда, в целях возмещения затрат по оформлению договора составляет:</w:t>
      </w:r>
    </w:p>
    <w:p w:rsidR="00B7099C" w:rsidRPr="00B7099C" w:rsidRDefault="00B7099C" w:rsidP="00B7099C">
      <w:pPr>
        <w:ind w:firstLine="709"/>
        <w:jc w:val="both"/>
        <w:rPr>
          <w:sz w:val="28"/>
          <w:szCs w:val="28"/>
        </w:rPr>
      </w:pPr>
      <w:r w:rsidRPr="00B7099C">
        <w:rPr>
          <w:sz w:val="28"/>
          <w:szCs w:val="28"/>
        </w:rPr>
        <w:t>1 209х50= 60,4 тыс. рублей составит на 2022од;</w:t>
      </w:r>
    </w:p>
    <w:p w:rsidR="00B7099C" w:rsidRPr="00B7099C" w:rsidRDefault="00B7099C" w:rsidP="00B7099C">
      <w:pPr>
        <w:ind w:firstLine="709"/>
        <w:jc w:val="both"/>
        <w:rPr>
          <w:sz w:val="28"/>
          <w:szCs w:val="28"/>
        </w:rPr>
      </w:pPr>
      <w:r w:rsidRPr="00B7099C">
        <w:rPr>
          <w:sz w:val="28"/>
          <w:szCs w:val="28"/>
        </w:rPr>
        <w:t>1 269х50= 63,4 тыс. рублей составит на 2023 год;</w:t>
      </w:r>
    </w:p>
    <w:p w:rsidR="00B7099C" w:rsidRPr="00B7099C" w:rsidRDefault="00B7099C" w:rsidP="00B7099C">
      <w:pPr>
        <w:ind w:firstLine="709"/>
        <w:jc w:val="both"/>
        <w:rPr>
          <w:sz w:val="28"/>
          <w:szCs w:val="28"/>
        </w:rPr>
      </w:pPr>
      <w:r w:rsidRPr="00B7099C">
        <w:rPr>
          <w:sz w:val="28"/>
          <w:szCs w:val="28"/>
        </w:rPr>
        <w:t>1 269х50= 63,4 тыс. рублей составит на 2024 год.</w:t>
      </w:r>
    </w:p>
    <w:p w:rsidR="00B7099C" w:rsidRPr="00B7099C" w:rsidRDefault="00B7099C" w:rsidP="00B7099C">
      <w:pPr>
        <w:ind w:firstLine="709"/>
        <w:jc w:val="both"/>
        <w:rPr>
          <w:sz w:val="28"/>
          <w:szCs w:val="28"/>
        </w:rPr>
      </w:pPr>
    </w:p>
    <w:p w:rsidR="00B7099C" w:rsidRPr="00B7099C" w:rsidRDefault="00B7099C" w:rsidP="00B7099C">
      <w:pPr>
        <w:ind w:firstLine="709"/>
        <w:jc w:val="both"/>
        <w:rPr>
          <w:sz w:val="28"/>
          <w:szCs w:val="28"/>
        </w:rPr>
      </w:pPr>
      <w:r w:rsidRPr="00B7099C">
        <w:rPr>
          <w:sz w:val="28"/>
          <w:szCs w:val="28"/>
        </w:rPr>
        <w:t xml:space="preserve">2) Расчет планируемых доходов в бюджет района, получаемых от оказания муниципальной услуги «Выдача сведений из ИСОГД проводится исходя из анализа фактически поступивших в бюджет района доходов за период 2018-2021 годов. </w:t>
      </w:r>
    </w:p>
    <w:p w:rsidR="00B7099C" w:rsidRPr="00B7099C" w:rsidRDefault="00B7099C" w:rsidP="00B7099C">
      <w:pPr>
        <w:ind w:firstLine="709"/>
        <w:jc w:val="both"/>
        <w:rPr>
          <w:sz w:val="28"/>
          <w:szCs w:val="28"/>
        </w:rPr>
      </w:pPr>
      <w:proofErr w:type="gramStart"/>
      <w:r w:rsidRPr="00B7099C">
        <w:rPr>
          <w:sz w:val="28"/>
          <w:szCs w:val="28"/>
        </w:rPr>
        <w:t>Администратором доходов бюджета района - отделом архитектуры и градостроительства администрации Северо-Енисейского района в соответствии с административным регламентом «Выдача сведений из информационной системы обеспечения градостроительной деятельности на территории Северо-Енисейского района», утвержденными постановлением администрации Северо-Енисейского района от 28.03.2016 № 137-п, на основании постановления администрации Северо-Енисейского района от 16.07.2015 № 407-п «Об утверждении размера платы за предоставление сведений, содержащихся в информационной системе обеспечения градостроительной деятельности» осуществляется</w:t>
      </w:r>
      <w:proofErr w:type="gramEnd"/>
      <w:r w:rsidRPr="00B7099C">
        <w:rPr>
          <w:sz w:val="28"/>
          <w:szCs w:val="28"/>
        </w:rPr>
        <w:t xml:space="preserve"> выдача сведений из информационной системы обеспечения градостроительной деятельности на территории Северо-Енисейского района </w:t>
      </w:r>
      <w:r w:rsidRPr="00B7099C">
        <w:rPr>
          <w:sz w:val="28"/>
          <w:szCs w:val="28"/>
        </w:rPr>
        <w:lastRenderedPageBreak/>
        <w:t>(далее – выдача сведений из ИСОГД) за плату физическим и юридическим лицам, а так же без взимания платы в случаях, установленных законодательством.</w:t>
      </w:r>
    </w:p>
    <w:p w:rsidR="00B7099C" w:rsidRPr="00B7099C" w:rsidRDefault="00B7099C" w:rsidP="00B7099C">
      <w:pPr>
        <w:widowControl w:val="0"/>
        <w:autoSpaceDE w:val="0"/>
        <w:autoSpaceDN w:val="0"/>
        <w:adjustRightInd w:val="0"/>
        <w:ind w:firstLineChars="208" w:firstLine="582"/>
        <w:jc w:val="both"/>
        <w:outlineLvl w:val="0"/>
        <w:rPr>
          <w:sz w:val="28"/>
          <w:szCs w:val="28"/>
        </w:rPr>
      </w:pPr>
      <w:r w:rsidRPr="00B7099C">
        <w:rPr>
          <w:sz w:val="28"/>
          <w:szCs w:val="28"/>
        </w:rPr>
        <w:tab/>
        <w:t xml:space="preserve">Расчет планируемых доходов в бюджет района, получаемых от оказания муниципальной услуги «Выдача сведений из ИСОГД» проводится исходя из анализа поступивших в бюджет района доходов от оказания муниципальной услуги в период 2020 года и оценки исполнения 2021 года. </w:t>
      </w:r>
    </w:p>
    <w:p w:rsidR="00B7099C" w:rsidRPr="00B7099C" w:rsidRDefault="00B7099C" w:rsidP="00B7099C">
      <w:pPr>
        <w:widowControl w:val="0"/>
        <w:autoSpaceDE w:val="0"/>
        <w:autoSpaceDN w:val="0"/>
        <w:adjustRightInd w:val="0"/>
        <w:ind w:left="-567" w:firstLine="567"/>
        <w:jc w:val="both"/>
        <w:outlineLvl w:val="0"/>
        <w:rPr>
          <w:sz w:val="28"/>
          <w:szCs w:val="28"/>
        </w:rPr>
      </w:pPr>
      <w:r w:rsidRPr="00B7099C">
        <w:rPr>
          <w:sz w:val="28"/>
          <w:szCs w:val="28"/>
        </w:rPr>
        <w:tab/>
        <w:t xml:space="preserve">С учетом планируемого предоставления сведений в виде </w:t>
      </w:r>
      <w:r w:rsidRPr="00B7099C">
        <w:rPr>
          <w:color w:val="000000"/>
          <w:sz w:val="28"/>
          <w:szCs w:val="28"/>
        </w:rPr>
        <w:t>копии одного документа, содержащегося  в  ИСОГД стоимость которого составляет 100 рублей и планируемого предоставления ежегодно не менее одного раздела ИСОГД, стоимость которого составляет 1 000 рублей, в расчете запланировано увеличение доходов от предоставления муниципальной услуги соответственно:</w:t>
      </w:r>
    </w:p>
    <w:p w:rsidR="00B7099C" w:rsidRPr="00B7099C" w:rsidRDefault="00B7099C" w:rsidP="00B7099C">
      <w:pPr>
        <w:widowControl w:val="0"/>
        <w:autoSpaceDE w:val="0"/>
        <w:autoSpaceDN w:val="0"/>
        <w:ind w:firstLine="709"/>
        <w:jc w:val="both"/>
        <w:rPr>
          <w:color w:val="000000"/>
          <w:sz w:val="28"/>
          <w:szCs w:val="28"/>
        </w:rPr>
      </w:pPr>
      <w:r w:rsidRPr="00B7099C">
        <w:rPr>
          <w:color w:val="000000"/>
          <w:sz w:val="28"/>
          <w:szCs w:val="28"/>
        </w:rPr>
        <w:t>2022 год – 3,3 тыс. рублей;</w:t>
      </w:r>
    </w:p>
    <w:p w:rsidR="00B7099C" w:rsidRPr="00B7099C" w:rsidRDefault="00B7099C" w:rsidP="00B7099C">
      <w:pPr>
        <w:widowControl w:val="0"/>
        <w:autoSpaceDE w:val="0"/>
        <w:autoSpaceDN w:val="0"/>
        <w:ind w:firstLine="709"/>
        <w:jc w:val="both"/>
        <w:rPr>
          <w:color w:val="000000"/>
          <w:sz w:val="28"/>
          <w:szCs w:val="28"/>
        </w:rPr>
      </w:pPr>
      <w:r w:rsidRPr="00B7099C">
        <w:rPr>
          <w:color w:val="000000"/>
          <w:sz w:val="28"/>
          <w:szCs w:val="28"/>
        </w:rPr>
        <w:t>2023 год – 3,5 тыс. рублей;</w:t>
      </w:r>
    </w:p>
    <w:p w:rsidR="00B7099C" w:rsidRPr="00B7099C" w:rsidRDefault="00B7099C" w:rsidP="00B7099C">
      <w:pPr>
        <w:widowControl w:val="0"/>
        <w:autoSpaceDE w:val="0"/>
        <w:autoSpaceDN w:val="0"/>
        <w:ind w:firstLine="709"/>
        <w:jc w:val="both"/>
        <w:rPr>
          <w:color w:val="000000"/>
          <w:sz w:val="28"/>
          <w:szCs w:val="28"/>
        </w:rPr>
      </w:pPr>
      <w:r w:rsidRPr="00B7099C">
        <w:rPr>
          <w:color w:val="000000"/>
          <w:sz w:val="28"/>
          <w:szCs w:val="28"/>
        </w:rPr>
        <w:t>2024 год – 3,6 тыс. рублей.</w:t>
      </w:r>
    </w:p>
    <w:p w:rsidR="00B7099C" w:rsidRPr="00B7099C" w:rsidRDefault="00B7099C" w:rsidP="00B7099C">
      <w:pPr>
        <w:ind w:firstLine="709"/>
        <w:jc w:val="both"/>
        <w:rPr>
          <w:spacing w:val="4"/>
          <w:sz w:val="28"/>
          <w:szCs w:val="28"/>
        </w:rPr>
      </w:pPr>
    </w:p>
    <w:p w:rsidR="00B7099C" w:rsidRPr="00B7099C" w:rsidRDefault="00B7099C" w:rsidP="00B7099C">
      <w:pPr>
        <w:jc w:val="center"/>
        <w:outlineLvl w:val="2"/>
        <w:rPr>
          <w:b/>
          <w:spacing w:val="4"/>
          <w:sz w:val="28"/>
          <w:szCs w:val="28"/>
        </w:rPr>
      </w:pPr>
      <w:bookmarkStart w:id="154" w:name="_Toc337989434"/>
      <w:r w:rsidRPr="00B7099C">
        <w:rPr>
          <w:b/>
          <w:spacing w:val="4"/>
          <w:sz w:val="28"/>
          <w:szCs w:val="28"/>
        </w:rPr>
        <w:t>Штрафы, санкции, возмещение ущерба</w:t>
      </w:r>
      <w:bookmarkEnd w:id="153"/>
    </w:p>
    <w:p w:rsidR="00B7099C" w:rsidRPr="00B7099C" w:rsidRDefault="00B7099C" w:rsidP="00B7099C">
      <w:pPr>
        <w:jc w:val="center"/>
        <w:outlineLvl w:val="2"/>
        <w:rPr>
          <w:b/>
          <w:spacing w:val="4"/>
          <w:sz w:val="28"/>
          <w:szCs w:val="28"/>
        </w:rPr>
      </w:pPr>
    </w:p>
    <w:p w:rsidR="00B7099C" w:rsidRPr="00B7099C" w:rsidRDefault="00B7099C" w:rsidP="00B7099C">
      <w:pPr>
        <w:spacing w:before="120"/>
        <w:ind w:firstLine="709"/>
        <w:jc w:val="both"/>
        <w:rPr>
          <w:spacing w:val="4"/>
          <w:sz w:val="28"/>
          <w:szCs w:val="28"/>
        </w:rPr>
      </w:pPr>
      <w:r w:rsidRPr="00B7099C">
        <w:rPr>
          <w:spacing w:val="4"/>
          <w:sz w:val="28"/>
          <w:szCs w:val="28"/>
        </w:rPr>
        <w:t>Прогноз поступления штрафов, санкций, возмещения ущерба определен:</w:t>
      </w:r>
    </w:p>
    <w:p w:rsidR="00B7099C" w:rsidRPr="00B7099C" w:rsidRDefault="00B7099C" w:rsidP="00B7099C">
      <w:pPr>
        <w:autoSpaceDE w:val="0"/>
        <w:autoSpaceDN w:val="0"/>
        <w:adjustRightInd w:val="0"/>
        <w:ind w:firstLine="709"/>
        <w:jc w:val="both"/>
        <w:rPr>
          <w:spacing w:val="4"/>
          <w:sz w:val="28"/>
          <w:szCs w:val="28"/>
        </w:rPr>
      </w:pPr>
      <w:r w:rsidRPr="00B7099C">
        <w:rPr>
          <w:spacing w:val="4"/>
          <w:sz w:val="28"/>
          <w:szCs w:val="28"/>
        </w:rPr>
        <w:t>с учетом фактического поступления за 2020 год и фактических поступлений за 10 месяцев 2021 года и предварительной оценки поступления за 2021 год.</w:t>
      </w:r>
    </w:p>
    <w:p w:rsidR="00B7099C" w:rsidRPr="00B7099C" w:rsidRDefault="00B7099C" w:rsidP="00B7099C">
      <w:pPr>
        <w:ind w:firstLine="709"/>
        <w:jc w:val="both"/>
        <w:rPr>
          <w:spacing w:val="4"/>
          <w:sz w:val="28"/>
          <w:szCs w:val="28"/>
        </w:rPr>
      </w:pPr>
      <w:r w:rsidRPr="00B7099C">
        <w:rPr>
          <w:spacing w:val="4"/>
          <w:sz w:val="28"/>
          <w:szCs w:val="28"/>
        </w:rPr>
        <w:t>Прогноз доходных значений сформирован без учета платежей, носящих разовый характер.</w:t>
      </w:r>
    </w:p>
    <w:p w:rsidR="00B7099C" w:rsidRPr="00B7099C" w:rsidRDefault="00B7099C" w:rsidP="00B7099C">
      <w:pPr>
        <w:ind w:firstLine="709"/>
        <w:jc w:val="both"/>
        <w:rPr>
          <w:spacing w:val="4"/>
          <w:sz w:val="28"/>
          <w:szCs w:val="28"/>
        </w:rPr>
      </w:pPr>
      <w:r w:rsidRPr="00B7099C">
        <w:rPr>
          <w:spacing w:val="4"/>
          <w:sz w:val="28"/>
          <w:szCs w:val="28"/>
        </w:rPr>
        <w:t xml:space="preserve">Администрирование доходов бюджетов бюджетной системы Российской Федерации от денежных взысканий (штрафов), поступающих в счет погашения задолженности, образовавшейся до 1 января 2020 года, осуществляется администратором доходов бюджета, которым ведется учет указанной задолженности. Возврат излишне уплаченных сумм денежных взысканий (штрафов), поступивших до 1 января 2020 года, осуществляется из бюджета бюджетной системы Российской Федерации, в который они были зачислены. </w:t>
      </w:r>
    </w:p>
    <w:p w:rsidR="00B7099C" w:rsidRPr="00B7099C" w:rsidRDefault="00B7099C" w:rsidP="00B7099C">
      <w:pPr>
        <w:autoSpaceDE w:val="0"/>
        <w:autoSpaceDN w:val="0"/>
        <w:adjustRightInd w:val="0"/>
        <w:ind w:firstLine="709"/>
        <w:jc w:val="both"/>
        <w:rPr>
          <w:sz w:val="28"/>
          <w:szCs w:val="28"/>
        </w:rPr>
      </w:pPr>
      <w:proofErr w:type="gramStart"/>
      <w:r w:rsidRPr="00B7099C">
        <w:rPr>
          <w:sz w:val="28"/>
          <w:szCs w:val="28"/>
        </w:rPr>
        <w:t>Применяются нормативы отчислений в бюджеты бюджетной системы, установленные Бюджетным кодексом Российской Федерации, с учетом положений Федерального закона от 01.07.2021 № 244-ФЗ «О внесении изменений в Бюджетный кодекс Российской Федерации и о приостановлении действия пункта 4 статьи 242.17 Бюджетного кодекса Российской Федерации», предусматривающих зачисление штрафов, установленных Кодексом Российской Федерации об административных правонарушениях за административные правонарушения, выявленные инспекторами Счетной палаты Российской Федерации, должностными</w:t>
      </w:r>
      <w:proofErr w:type="gramEnd"/>
      <w:r w:rsidRPr="00B7099C">
        <w:rPr>
          <w:sz w:val="28"/>
          <w:szCs w:val="28"/>
        </w:rPr>
        <w:t xml:space="preserve"> </w:t>
      </w:r>
      <w:proofErr w:type="gramStart"/>
      <w:r w:rsidRPr="00B7099C">
        <w:rPr>
          <w:sz w:val="28"/>
          <w:szCs w:val="28"/>
        </w:rPr>
        <w:t xml:space="preserve">лицами контрольно-счетных органов субъектов Российской Федерации, соответственно в федеральный бюджет, бюджеты субъектов Российской Федерации по нормативу 100 процентов (за исключением правонарушений в области финансов, связанных с нецелевым использованием бюджетных средств, невозвратом либо несвоевременным возвратом бюджетного </w:t>
      </w:r>
      <w:r w:rsidRPr="00B7099C">
        <w:rPr>
          <w:sz w:val="28"/>
          <w:szCs w:val="28"/>
        </w:rPr>
        <w:lastRenderedPageBreak/>
        <w:t>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w:t>
      </w:r>
      <w:proofErr w:type="gramEnd"/>
    </w:p>
    <w:p w:rsidR="00B7099C" w:rsidRPr="00B7099C" w:rsidRDefault="00B7099C" w:rsidP="00B7099C">
      <w:pPr>
        <w:autoSpaceDE w:val="0"/>
        <w:autoSpaceDN w:val="0"/>
        <w:adjustRightInd w:val="0"/>
        <w:jc w:val="both"/>
        <w:rPr>
          <w:sz w:val="28"/>
          <w:szCs w:val="28"/>
        </w:rPr>
      </w:pPr>
      <w:r w:rsidRPr="00B7099C">
        <w:rPr>
          <w:sz w:val="28"/>
          <w:szCs w:val="28"/>
        </w:rPr>
        <w:t>(расходования)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w:t>
      </w:r>
    </w:p>
    <w:p w:rsidR="00B7099C" w:rsidRPr="00B7099C" w:rsidRDefault="00B7099C" w:rsidP="00B7099C">
      <w:pPr>
        <w:ind w:firstLine="709"/>
        <w:jc w:val="both"/>
        <w:rPr>
          <w:spacing w:val="4"/>
          <w:sz w:val="28"/>
          <w:szCs w:val="28"/>
        </w:rPr>
      </w:pPr>
      <w:r w:rsidRPr="00B7099C">
        <w:rPr>
          <w:spacing w:val="4"/>
          <w:sz w:val="28"/>
          <w:szCs w:val="28"/>
        </w:rPr>
        <w:t xml:space="preserve"> </w:t>
      </w:r>
      <w:proofErr w:type="gramStart"/>
      <w:r w:rsidRPr="00B7099C">
        <w:rPr>
          <w:spacing w:val="4"/>
          <w:sz w:val="28"/>
          <w:szCs w:val="28"/>
        </w:rPr>
        <w:t>При определении прогнозных значений доходов учтено, что в соответствии с пунктом 6 статьи 2 проекта закона о федеральном бюджете доходы от денежных взысканий (штрафов), поступающие в бюджеты бюджетной системы РФ в счет погашения задолженности, образовавшейся до 1 января 2020 года, в 2020 году подлежат зачислению в соответствующие бюджеты бюджетной системы РФ по нормативам, действовавшим в 2019 году.</w:t>
      </w:r>
      <w:proofErr w:type="gramEnd"/>
    </w:p>
    <w:p w:rsidR="00B7099C" w:rsidRPr="00B7099C" w:rsidRDefault="00B7099C" w:rsidP="00B7099C">
      <w:pPr>
        <w:ind w:firstLine="709"/>
        <w:jc w:val="both"/>
        <w:rPr>
          <w:spacing w:val="4"/>
          <w:sz w:val="28"/>
          <w:szCs w:val="28"/>
        </w:rPr>
      </w:pPr>
      <w:r w:rsidRPr="00B7099C">
        <w:rPr>
          <w:spacing w:val="4"/>
          <w:sz w:val="28"/>
          <w:szCs w:val="28"/>
        </w:rPr>
        <w:t xml:space="preserve">Прогноз доходов на 2022-2024 годы сформирован с учетом информации главных администраторов доходов бюджета. Прогноз в части штрафов, налагаемых администрацией Северо-Енисейского района, определен с учетом фактически поступивших сумм  в 2020 году и оценки 2021 года. </w:t>
      </w:r>
    </w:p>
    <w:p w:rsidR="00B7099C" w:rsidRPr="00B7099C" w:rsidRDefault="00B7099C" w:rsidP="00B7099C">
      <w:pPr>
        <w:ind w:firstLine="709"/>
        <w:jc w:val="both"/>
        <w:rPr>
          <w:spacing w:val="4"/>
          <w:sz w:val="28"/>
          <w:szCs w:val="28"/>
        </w:rPr>
      </w:pPr>
      <w:r w:rsidRPr="00B7099C">
        <w:rPr>
          <w:spacing w:val="4"/>
          <w:sz w:val="28"/>
          <w:szCs w:val="28"/>
        </w:rPr>
        <w:t>Поступление штрафов в 2022-2024 годы прогнозируется в сумме 1 300,0 тыс. рублей ежегодно.</w:t>
      </w:r>
    </w:p>
    <w:p w:rsidR="00B7099C" w:rsidRPr="00B7099C" w:rsidRDefault="00B7099C" w:rsidP="00B7099C">
      <w:pPr>
        <w:ind w:firstLine="709"/>
        <w:jc w:val="both"/>
        <w:rPr>
          <w:spacing w:val="4"/>
          <w:sz w:val="28"/>
          <w:szCs w:val="28"/>
        </w:rPr>
      </w:pPr>
      <w:r w:rsidRPr="00B7099C">
        <w:rPr>
          <w:spacing w:val="4"/>
          <w:sz w:val="28"/>
          <w:szCs w:val="28"/>
        </w:rPr>
        <w:t xml:space="preserve">Оценка 2021 года и прогноз на 2022-2024 годы в разрезе поступлений по главным администраторам доходов представлен в приложении 13 к Пояснительной записке. </w:t>
      </w:r>
    </w:p>
    <w:p w:rsidR="00B7099C" w:rsidRPr="00B7099C" w:rsidRDefault="00B7099C" w:rsidP="00B7099C">
      <w:pPr>
        <w:jc w:val="center"/>
        <w:outlineLvl w:val="2"/>
        <w:rPr>
          <w:b/>
          <w:sz w:val="28"/>
          <w:szCs w:val="28"/>
        </w:rPr>
      </w:pPr>
    </w:p>
    <w:p w:rsidR="00B7099C" w:rsidRPr="00B7099C" w:rsidRDefault="00B7099C" w:rsidP="00B7099C">
      <w:pPr>
        <w:jc w:val="center"/>
        <w:outlineLvl w:val="2"/>
        <w:rPr>
          <w:b/>
          <w:sz w:val="28"/>
          <w:szCs w:val="28"/>
        </w:rPr>
      </w:pPr>
      <w:r w:rsidRPr="00B7099C">
        <w:rPr>
          <w:b/>
          <w:sz w:val="28"/>
          <w:szCs w:val="28"/>
        </w:rPr>
        <w:t>Безвозмездные поступления</w:t>
      </w:r>
      <w:bookmarkEnd w:id="154"/>
    </w:p>
    <w:p w:rsidR="00B7099C" w:rsidRPr="00B7099C" w:rsidRDefault="00B7099C" w:rsidP="00B7099C">
      <w:pPr>
        <w:jc w:val="center"/>
        <w:outlineLvl w:val="2"/>
        <w:rPr>
          <w:b/>
          <w:sz w:val="28"/>
          <w:szCs w:val="28"/>
        </w:rPr>
      </w:pPr>
      <w:r w:rsidRPr="00B7099C">
        <w:rPr>
          <w:b/>
          <w:sz w:val="28"/>
          <w:szCs w:val="28"/>
        </w:rPr>
        <w:tab/>
      </w:r>
    </w:p>
    <w:p w:rsidR="00B7099C" w:rsidRPr="00B7099C" w:rsidRDefault="00B7099C" w:rsidP="00B7099C">
      <w:pPr>
        <w:spacing w:line="259" w:lineRule="auto"/>
        <w:jc w:val="both"/>
        <w:rPr>
          <w:sz w:val="28"/>
          <w:szCs w:val="28"/>
        </w:rPr>
      </w:pPr>
      <w:r w:rsidRPr="00B7099C">
        <w:rPr>
          <w:sz w:val="28"/>
          <w:szCs w:val="28"/>
        </w:rPr>
        <w:tab/>
        <w:t xml:space="preserve">При формировании проекта решения о бюджете в части безвозмездных поступлений учтено следующее. </w:t>
      </w:r>
    </w:p>
    <w:p w:rsidR="00B7099C" w:rsidRPr="00B7099C" w:rsidRDefault="00B7099C" w:rsidP="00B7099C">
      <w:pPr>
        <w:jc w:val="both"/>
        <w:rPr>
          <w:sz w:val="28"/>
          <w:szCs w:val="28"/>
        </w:rPr>
      </w:pPr>
      <w:r w:rsidRPr="00B7099C">
        <w:rPr>
          <w:sz w:val="28"/>
          <w:szCs w:val="28"/>
        </w:rPr>
        <w:tab/>
        <w:t xml:space="preserve">Министерство финансов Красноярского края ежегодно направляет в адрес Финансового управления администрации Северо-Енисейского района Перечень межбюджетных трансфертов, подлежащих перечислению из краевого бюджета (в том числе за счет средств федерального бюджета) в бюджеты муниципальных образований Красноярского края, с указанием рекомендуемых кодов классификации доходов. </w:t>
      </w:r>
    </w:p>
    <w:p w:rsidR="00B7099C" w:rsidRPr="00B7099C" w:rsidRDefault="00B7099C" w:rsidP="00B7099C">
      <w:pPr>
        <w:jc w:val="both"/>
        <w:rPr>
          <w:sz w:val="28"/>
          <w:szCs w:val="28"/>
        </w:rPr>
      </w:pPr>
      <w:r w:rsidRPr="00B7099C">
        <w:rPr>
          <w:sz w:val="28"/>
          <w:szCs w:val="28"/>
        </w:rPr>
        <w:tab/>
        <w:t xml:space="preserve">В целях применения данных рекомендуемых кодов Финансовым управлением администрации Северо-Енисейского района будет принят правовой акт, утверждающий коды классификации доходов с применением детализированных кодов группы подвида доходов. </w:t>
      </w:r>
    </w:p>
    <w:p w:rsidR="00B7099C" w:rsidRPr="00B7099C" w:rsidRDefault="00B7099C" w:rsidP="00B7099C">
      <w:pPr>
        <w:jc w:val="both"/>
        <w:rPr>
          <w:sz w:val="28"/>
          <w:szCs w:val="28"/>
        </w:rPr>
      </w:pPr>
      <w:r w:rsidRPr="00B7099C">
        <w:rPr>
          <w:sz w:val="28"/>
          <w:szCs w:val="28"/>
        </w:rPr>
        <w:tab/>
        <w:t xml:space="preserve"> В соответствии с пунктом 9 статьи 20 Бюджетного кодекса Российской Федерации Финансовое управление администрации Северо-Енисейского района утверждает перечень кодов подвидов по видам доходов, главными администраторами которых являются органы местного самоуправления и находящиеся в их ведении казенные учреждения.</w:t>
      </w:r>
    </w:p>
    <w:p w:rsidR="00B7099C" w:rsidRPr="00B7099C" w:rsidRDefault="00B7099C" w:rsidP="00B7099C">
      <w:pPr>
        <w:jc w:val="both"/>
        <w:rPr>
          <w:sz w:val="28"/>
          <w:szCs w:val="28"/>
        </w:rPr>
      </w:pPr>
      <w:r w:rsidRPr="00B7099C">
        <w:rPr>
          <w:sz w:val="28"/>
          <w:szCs w:val="28"/>
        </w:rPr>
        <w:tab/>
      </w:r>
      <w:proofErr w:type="gramStart"/>
      <w:r w:rsidRPr="00B7099C">
        <w:rPr>
          <w:sz w:val="28"/>
          <w:szCs w:val="28"/>
        </w:rPr>
        <w:t xml:space="preserve">При присвоении наименований дополнительно вводимых кодов классификации доходов необходимо соблюдены требования пункта 11 Порядка формирования и применения кодов бюджетной классификации Российской Федерации, их структуры и принципов назначения, утвержденного приказом </w:t>
      </w:r>
      <w:r w:rsidRPr="00B7099C">
        <w:rPr>
          <w:sz w:val="28"/>
          <w:szCs w:val="28"/>
        </w:rPr>
        <w:lastRenderedPageBreak/>
        <w:t>Минфина России от 06.06.2019 № 85н: «в случае, если администрирование доходов осуществляется по коду классификации доходов бюджетов с применением детализированных кодов группы подвида доходов бюджетов, при формировании отчетности об исполнении бюджетов бюджетной</w:t>
      </w:r>
      <w:proofErr w:type="gramEnd"/>
      <w:r w:rsidRPr="00B7099C">
        <w:rPr>
          <w:sz w:val="28"/>
          <w:szCs w:val="28"/>
        </w:rPr>
        <w:t xml:space="preserve"> системы Российской Федерации после наименования кода вида доходов бюджетов и соответствующего ему кода аналитической группы подвидов доходов бюджетов, указанного в приложении 1 к Порядку, в скобках указывается наименование соответствующего </w:t>
      </w:r>
      <w:proofErr w:type="gramStart"/>
      <w:r w:rsidRPr="00B7099C">
        <w:rPr>
          <w:sz w:val="28"/>
          <w:szCs w:val="28"/>
        </w:rPr>
        <w:t>кода группы подвида доходов бюджетов</w:t>
      </w:r>
      <w:proofErr w:type="gramEnd"/>
      <w:r w:rsidRPr="00B7099C">
        <w:rPr>
          <w:sz w:val="28"/>
          <w:szCs w:val="28"/>
        </w:rPr>
        <w:t>».</w:t>
      </w:r>
    </w:p>
    <w:p w:rsidR="00B7099C" w:rsidRPr="00B7099C" w:rsidRDefault="00B7099C" w:rsidP="00B7099C">
      <w:pPr>
        <w:jc w:val="distribute"/>
        <w:rPr>
          <w:sz w:val="28"/>
          <w:szCs w:val="28"/>
        </w:rPr>
      </w:pPr>
      <w:r w:rsidRPr="00B7099C">
        <w:rPr>
          <w:sz w:val="28"/>
          <w:szCs w:val="28"/>
        </w:rPr>
        <w:tab/>
        <w:t xml:space="preserve">Наименования кодов классификации доходов, к которым не введены детализированные коды группы подвида доходов, (то есть коды классификации доходов, у которых код группы подвида доходов «0000») соответствуют Приказу </w:t>
      </w:r>
    </w:p>
    <w:p w:rsidR="00B7099C" w:rsidRPr="00B7099C" w:rsidRDefault="00B7099C" w:rsidP="00B7099C">
      <w:pPr>
        <w:rPr>
          <w:sz w:val="28"/>
          <w:szCs w:val="28"/>
        </w:rPr>
      </w:pPr>
      <w:r w:rsidRPr="00B7099C">
        <w:rPr>
          <w:sz w:val="28"/>
          <w:szCs w:val="28"/>
        </w:rPr>
        <w:t>№ 99н.</w:t>
      </w:r>
    </w:p>
    <w:p w:rsidR="00B7099C" w:rsidRPr="00B7099C" w:rsidRDefault="00B7099C" w:rsidP="00B7099C">
      <w:pPr>
        <w:jc w:val="both"/>
        <w:rPr>
          <w:sz w:val="28"/>
          <w:szCs w:val="28"/>
        </w:rPr>
      </w:pPr>
      <w:r w:rsidRPr="00B7099C">
        <w:rPr>
          <w:sz w:val="28"/>
          <w:szCs w:val="28"/>
        </w:rPr>
        <w:tab/>
        <w:t>В целом прогноз по безвозмездным поступлениям сформирован в следующих параметрах (приложение 14 к Пояснительной записке):</w:t>
      </w:r>
    </w:p>
    <w:p w:rsidR="00B7099C" w:rsidRPr="00B7099C" w:rsidRDefault="00B7099C" w:rsidP="00B7099C">
      <w:pPr>
        <w:ind w:firstLine="708"/>
        <w:jc w:val="both"/>
        <w:rPr>
          <w:sz w:val="28"/>
          <w:szCs w:val="28"/>
        </w:rPr>
      </w:pPr>
      <w:r w:rsidRPr="00B7099C">
        <w:rPr>
          <w:sz w:val="28"/>
          <w:szCs w:val="28"/>
        </w:rPr>
        <w:t>на 2022 год в сумме 408 836,0 тыс. рублей;</w:t>
      </w:r>
    </w:p>
    <w:p w:rsidR="00B7099C" w:rsidRPr="00B7099C" w:rsidRDefault="00B7099C" w:rsidP="00B7099C">
      <w:pPr>
        <w:ind w:firstLine="708"/>
        <w:jc w:val="both"/>
        <w:rPr>
          <w:sz w:val="28"/>
          <w:szCs w:val="28"/>
        </w:rPr>
      </w:pPr>
      <w:r w:rsidRPr="00B7099C">
        <w:rPr>
          <w:sz w:val="28"/>
          <w:szCs w:val="28"/>
        </w:rPr>
        <w:t>на 2023 год в сумме 410 995,4 тыс. рублей;</w:t>
      </w:r>
    </w:p>
    <w:p w:rsidR="00B7099C" w:rsidRPr="00B7099C" w:rsidRDefault="00B7099C" w:rsidP="00B7099C">
      <w:pPr>
        <w:ind w:firstLine="708"/>
        <w:jc w:val="both"/>
        <w:rPr>
          <w:sz w:val="28"/>
          <w:szCs w:val="28"/>
        </w:rPr>
      </w:pPr>
      <w:r w:rsidRPr="00B7099C">
        <w:rPr>
          <w:sz w:val="28"/>
          <w:szCs w:val="28"/>
        </w:rPr>
        <w:t>на 2024 год в сумме 396 571,8 тыс. рублей.</w:t>
      </w:r>
    </w:p>
    <w:p w:rsidR="00B7099C" w:rsidRPr="00B7099C" w:rsidRDefault="00B7099C" w:rsidP="00B7099C">
      <w:pPr>
        <w:rPr>
          <w:sz w:val="28"/>
          <w:szCs w:val="28"/>
        </w:rPr>
      </w:pPr>
      <w:r w:rsidRPr="00B7099C">
        <w:rPr>
          <w:sz w:val="28"/>
          <w:szCs w:val="28"/>
        </w:rPr>
        <w:tab/>
        <w:t>Из них:</w:t>
      </w:r>
    </w:p>
    <w:p w:rsidR="00B7099C" w:rsidRPr="00B7099C" w:rsidRDefault="00B7099C" w:rsidP="00B7099C">
      <w:pPr>
        <w:ind w:firstLine="708"/>
        <w:jc w:val="both"/>
        <w:rPr>
          <w:sz w:val="28"/>
          <w:szCs w:val="28"/>
        </w:rPr>
      </w:pPr>
      <w:r w:rsidRPr="00B7099C">
        <w:rPr>
          <w:sz w:val="28"/>
          <w:szCs w:val="28"/>
        </w:rPr>
        <w:t>1) Безвозмездные поступления из краевого бюджета (в том числе за счет средств федерального бюджета) в соответствии с проектом закона о краевом бюджете на 2022 год прогнозируются в сумме 408 794,0 тыс. рублей.</w:t>
      </w:r>
    </w:p>
    <w:p w:rsidR="00B7099C" w:rsidRPr="00B7099C" w:rsidRDefault="00B7099C" w:rsidP="00B7099C">
      <w:pPr>
        <w:ind w:firstLine="709"/>
        <w:jc w:val="both"/>
        <w:rPr>
          <w:sz w:val="28"/>
          <w:szCs w:val="28"/>
        </w:rPr>
      </w:pPr>
      <w:r w:rsidRPr="00B7099C">
        <w:rPr>
          <w:sz w:val="28"/>
          <w:szCs w:val="28"/>
        </w:rPr>
        <w:t>Суммы безвозмездных поступлений на 2023-2024 годы на основании проекта закона о краевом бюджете прогнозируются в сумме 410 995,4 тыс. рублей и в сумме 396 571,8 тыс. рублей соответственно.</w:t>
      </w:r>
    </w:p>
    <w:p w:rsidR="00B7099C" w:rsidRPr="00B7099C" w:rsidRDefault="00B7099C" w:rsidP="00B7099C">
      <w:pPr>
        <w:ind w:firstLine="709"/>
        <w:jc w:val="both"/>
        <w:rPr>
          <w:sz w:val="28"/>
          <w:szCs w:val="28"/>
        </w:rPr>
      </w:pPr>
      <w:r w:rsidRPr="00B7099C">
        <w:rPr>
          <w:sz w:val="28"/>
          <w:szCs w:val="28"/>
        </w:rPr>
        <w:t xml:space="preserve">2) В проекте бюджета учтены прочие безвозмездные поступления от граждан в сумме 42,0 тыс. рублей.  </w:t>
      </w:r>
    </w:p>
    <w:p w:rsidR="00B7099C" w:rsidRPr="00B7099C" w:rsidRDefault="00B7099C" w:rsidP="00B7099C">
      <w:pPr>
        <w:tabs>
          <w:tab w:val="left" w:pos="709"/>
        </w:tabs>
        <w:ind w:firstLine="567"/>
        <w:jc w:val="both"/>
        <w:rPr>
          <w:sz w:val="28"/>
          <w:szCs w:val="28"/>
        </w:rPr>
      </w:pPr>
      <w:r w:rsidRPr="00B7099C">
        <w:rPr>
          <w:sz w:val="28"/>
          <w:szCs w:val="28"/>
        </w:rPr>
        <w:t>В соответствии с проектом постановления администрации Северо-Енисейского района «О внесении изменений в постановление администрации Северо-Енисейского района «Об утверждении муниципальной программы «Формирование комфортной городской (сельской) среды Северо-Енисейского района на 2018-2024 годы» внесены изменения в муниципальную программу «Формирование комфортной городской (сельской) среды Северо-Енисейского района на 2018-2024 годы»» мероприятия по благоустройству 2-х дворовых территорий многоквартирных домов на 2022 год.</w:t>
      </w:r>
    </w:p>
    <w:p w:rsidR="00B7099C" w:rsidRPr="00B7099C" w:rsidRDefault="00B7099C" w:rsidP="00B7099C">
      <w:pPr>
        <w:tabs>
          <w:tab w:val="left" w:pos="709"/>
        </w:tabs>
        <w:ind w:firstLine="709"/>
        <w:jc w:val="both"/>
        <w:rPr>
          <w:sz w:val="28"/>
          <w:szCs w:val="28"/>
        </w:rPr>
      </w:pPr>
      <w:r w:rsidRPr="00B7099C">
        <w:rPr>
          <w:sz w:val="28"/>
          <w:szCs w:val="28"/>
        </w:rPr>
        <w:t>Согласно  проведенному конкурсному отбору, комиссией единогласно принято решение о включении в программу мероприятий по благоустройству 2-х дворовых территорий многоквартирных домов.</w:t>
      </w:r>
    </w:p>
    <w:p w:rsidR="00B7099C" w:rsidRPr="00B7099C" w:rsidRDefault="00B7099C" w:rsidP="00B7099C">
      <w:pPr>
        <w:tabs>
          <w:tab w:val="left" w:pos="709"/>
        </w:tabs>
        <w:ind w:firstLine="709"/>
        <w:jc w:val="both"/>
        <w:rPr>
          <w:sz w:val="28"/>
          <w:szCs w:val="28"/>
        </w:rPr>
      </w:pPr>
      <w:r w:rsidRPr="00B7099C">
        <w:rPr>
          <w:sz w:val="28"/>
          <w:szCs w:val="28"/>
        </w:rPr>
        <w:t>Общий объем финансирования на 2022 год составит 281,8 рублей, в том числе:</w:t>
      </w:r>
    </w:p>
    <w:p w:rsidR="00B7099C" w:rsidRPr="00B7099C" w:rsidRDefault="00B7099C" w:rsidP="00B7099C">
      <w:pPr>
        <w:tabs>
          <w:tab w:val="left" w:pos="709"/>
        </w:tabs>
        <w:ind w:firstLine="709"/>
        <w:jc w:val="both"/>
        <w:rPr>
          <w:sz w:val="28"/>
          <w:szCs w:val="28"/>
        </w:rPr>
      </w:pPr>
      <w:r w:rsidRPr="00B7099C">
        <w:rPr>
          <w:sz w:val="28"/>
          <w:szCs w:val="28"/>
        </w:rPr>
        <w:t>средства бюджета Северо-Енисейского района – 239,8 тыс. рублей;</w:t>
      </w:r>
    </w:p>
    <w:p w:rsidR="00B7099C" w:rsidRPr="00B7099C" w:rsidRDefault="00B7099C" w:rsidP="00B7099C">
      <w:pPr>
        <w:tabs>
          <w:tab w:val="left" w:pos="709"/>
        </w:tabs>
        <w:ind w:firstLine="709"/>
        <w:jc w:val="both"/>
        <w:rPr>
          <w:sz w:val="28"/>
          <w:szCs w:val="28"/>
        </w:rPr>
      </w:pPr>
      <w:r w:rsidRPr="00B7099C">
        <w:rPr>
          <w:sz w:val="28"/>
          <w:szCs w:val="28"/>
        </w:rPr>
        <w:t>средства собственников жилых помещений – 42,0 тыс. рублей, в том числе средства дорожного фонда в сумме 36,0 тыс. рублей.</w:t>
      </w:r>
    </w:p>
    <w:p w:rsidR="00B7099C" w:rsidRPr="00B7099C" w:rsidRDefault="00B7099C" w:rsidP="00B7099C">
      <w:pPr>
        <w:tabs>
          <w:tab w:val="left" w:pos="709"/>
        </w:tabs>
        <w:ind w:firstLine="709"/>
        <w:jc w:val="both"/>
        <w:rPr>
          <w:sz w:val="28"/>
          <w:szCs w:val="28"/>
        </w:rPr>
      </w:pPr>
    </w:p>
    <w:p w:rsidR="00B7099C" w:rsidRPr="00B7099C" w:rsidRDefault="00B7099C" w:rsidP="00B7099C">
      <w:pPr>
        <w:ind w:firstLine="709"/>
        <w:jc w:val="both"/>
        <w:rPr>
          <w:sz w:val="28"/>
          <w:szCs w:val="28"/>
        </w:rPr>
      </w:pPr>
      <w:r w:rsidRPr="00B7099C">
        <w:rPr>
          <w:sz w:val="28"/>
          <w:szCs w:val="28"/>
        </w:rPr>
        <w:t xml:space="preserve"> </w:t>
      </w:r>
    </w:p>
    <w:p w:rsidR="00B7099C" w:rsidRPr="00B7099C" w:rsidRDefault="00B7099C" w:rsidP="00B7099C">
      <w:pPr>
        <w:spacing w:before="120"/>
        <w:ind w:firstLine="708"/>
        <w:jc w:val="both"/>
      </w:pPr>
    </w:p>
    <w:p w:rsidR="00487652" w:rsidRPr="00EB2919" w:rsidRDefault="00487652">
      <w:pPr>
        <w:spacing w:before="120"/>
        <w:ind w:firstLine="708"/>
        <w:jc w:val="both"/>
      </w:pPr>
    </w:p>
    <w:p w:rsidR="00487652" w:rsidRDefault="00487652">
      <w:pPr>
        <w:pStyle w:val="1"/>
        <w:spacing w:before="0" w:after="0" w:line="264" w:lineRule="auto"/>
        <w:rPr>
          <w:sz w:val="32"/>
        </w:rPr>
      </w:pPr>
      <w:bookmarkStart w:id="155" w:name="_Toc369530798"/>
      <w:r>
        <w:rPr>
          <w:sz w:val="32"/>
        </w:rPr>
        <w:t>2. Расходы бюджета Северо-Енисейского района на 20</w:t>
      </w:r>
      <w:r w:rsidR="00703E35">
        <w:rPr>
          <w:sz w:val="32"/>
        </w:rPr>
        <w:t>2</w:t>
      </w:r>
      <w:r w:rsidR="006118FB">
        <w:rPr>
          <w:sz w:val="32"/>
        </w:rPr>
        <w:t>2</w:t>
      </w:r>
      <w:r>
        <w:rPr>
          <w:sz w:val="32"/>
        </w:rPr>
        <w:t xml:space="preserve"> год </w:t>
      </w:r>
      <w:r>
        <w:rPr>
          <w:sz w:val="32"/>
        </w:rPr>
        <w:br/>
        <w:t>и плановый период 202</w:t>
      </w:r>
      <w:r w:rsidR="006118FB">
        <w:rPr>
          <w:sz w:val="32"/>
        </w:rPr>
        <w:t>3</w:t>
      </w:r>
      <w:r>
        <w:rPr>
          <w:sz w:val="32"/>
        </w:rPr>
        <w:t>-202</w:t>
      </w:r>
      <w:r w:rsidR="006118FB">
        <w:rPr>
          <w:sz w:val="32"/>
        </w:rPr>
        <w:t>4</w:t>
      </w:r>
      <w:r>
        <w:rPr>
          <w:sz w:val="32"/>
        </w:rPr>
        <w:t xml:space="preserve"> годов</w:t>
      </w:r>
      <w:bookmarkEnd w:id="155"/>
    </w:p>
    <w:p w:rsidR="00487652" w:rsidRDefault="00487652">
      <w:pPr>
        <w:pStyle w:val="ab"/>
        <w:spacing w:line="264" w:lineRule="auto"/>
      </w:pPr>
    </w:p>
    <w:p w:rsidR="00487652" w:rsidRDefault="00487652">
      <w:pPr>
        <w:pStyle w:val="2"/>
      </w:pPr>
      <w:bookmarkStart w:id="156" w:name="_Toc464122001"/>
      <w:r>
        <w:t xml:space="preserve">2.1. муниципальные программы </w:t>
      </w:r>
      <w:bookmarkEnd w:id="156"/>
      <w:r>
        <w:t>района</w:t>
      </w:r>
    </w:p>
    <w:p w:rsidR="00487652" w:rsidRDefault="00487652">
      <w:pPr>
        <w:pStyle w:val="1"/>
        <w:spacing w:before="0" w:after="0" w:line="264" w:lineRule="auto"/>
      </w:pPr>
    </w:p>
    <w:p w:rsidR="00AB49C8" w:rsidRPr="001B129E" w:rsidRDefault="00AB49C8" w:rsidP="00AB49C8">
      <w:pPr>
        <w:keepNext/>
        <w:spacing w:line="264" w:lineRule="auto"/>
        <w:jc w:val="center"/>
        <w:outlineLvl w:val="0"/>
        <w:rPr>
          <w:rFonts w:cs="Arial"/>
          <w:b/>
          <w:bCs/>
          <w:kern w:val="32"/>
          <w:sz w:val="28"/>
          <w:szCs w:val="32"/>
        </w:rPr>
      </w:pPr>
      <w:r w:rsidRPr="00AB5249">
        <w:rPr>
          <w:rFonts w:cs="Arial"/>
          <w:b/>
          <w:bCs/>
          <w:kern w:val="32"/>
          <w:sz w:val="28"/>
          <w:szCs w:val="32"/>
        </w:rPr>
        <w:t>Развитие образования</w:t>
      </w:r>
    </w:p>
    <w:p w:rsidR="00103C10" w:rsidRPr="000409C7" w:rsidRDefault="00103C10" w:rsidP="00103C10">
      <w:pPr>
        <w:ind w:firstLine="741"/>
        <w:jc w:val="both"/>
        <w:rPr>
          <w:sz w:val="28"/>
          <w:szCs w:val="28"/>
        </w:rPr>
      </w:pPr>
      <w:r w:rsidRPr="001B129E">
        <w:rPr>
          <w:sz w:val="28"/>
        </w:rPr>
        <w:t xml:space="preserve">На реализацию муниципальной программы «Развитие образования» (далее </w:t>
      </w:r>
      <w:r w:rsidRPr="000409C7">
        <w:rPr>
          <w:sz w:val="28"/>
          <w:szCs w:val="28"/>
        </w:rPr>
        <w:t xml:space="preserve">– Программа) предусмотрены расходы в общем объеме </w:t>
      </w:r>
      <w:r w:rsidRPr="000409C7">
        <w:rPr>
          <w:rFonts w:eastAsia="Calibri"/>
          <w:color w:val="000000"/>
          <w:sz w:val="28"/>
          <w:szCs w:val="28"/>
          <w:lang w:val="x-none" w:eastAsia="en-US" w:bidi="x-none"/>
        </w:rPr>
        <w:t>1</w:t>
      </w:r>
      <w:r>
        <w:rPr>
          <w:rFonts w:eastAsia="Calibri"/>
          <w:color w:val="000000"/>
          <w:sz w:val="28"/>
          <w:szCs w:val="28"/>
          <w:lang w:val="x-none" w:eastAsia="en-US" w:bidi="x-none"/>
        </w:rPr>
        <w:t> </w:t>
      </w:r>
      <w:r>
        <w:rPr>
          <w:rFonts w:eastAsia="Calibri"/>
          <w:color w:val="000000"/>
          <w:sz w:val="28"/>
          <w:szCs w:val="28"/>
          <w:lang w:eastAsia="en-US" w:bidi="x-none"/>
        </w:rPr>
        <w:t>910 907,3</w:t>
      </w:r>
      <w:r w:rsidRPr="000409C7">
        <w:rPr>
          <w:sz w:val="28"/>
          <w:szCs w:val="28"/>
        </w:rPr>
        <w:t xml:space="preserve"> тыс. рублей, в том числе по годам:</w:t>
      </w:r>
    </w:p>
    <w:p w:rsidR="00103C10" w:rsidRPr="000409C7" w:rsidRDefault="00103C10" w:rsidP="00103C10">
      <w:pPr>
        <w:ind w:firstLine="741"/>
        <w:jc w:val="both"/>
        <w:rPr>
          <w:sz w:val="28"/>
          <w:szCs w:val="28"/>
        </w:rPr>
      </w:pPr>
      <w:r w:rsidRPr="000409C7">
        <w:rPr>
          <w:sz w:val="28"/>
          <w:szCs w:val="28"/>
        </w:rPr>
        <w:t xml:space="preserve">в 2022 году – </w:t>
      </w:r>
      <w:r>
        <w:rPr>
          <w:rFonts w:eastAsia="Calibri"/>
          <w:color w:val="000000"/>
          <w:sz w:val="28"/>
          <w:szCs w:val="28"/>
          <w:lang w:eastAsia="en-US" w:bidi="x-none"/>
        </w:rPr>
        <w:t>665 506,9</w:t>
      </w:r>
      <w:r w:rsidRPr="000409C7">
        <w:rPr>
          <w:sz w:val="28"/>
          <w:szCs w:val="28"/>
        </w:rPr>
        <w:t> тыс. рублей;</w:t>
      </w:r>
    </w:p>
    <w:p w:rsidR="00103C10" w:rsidRDefault="00103C10" w:rsidP="00103C10">
      <w:pPr>
        <w:ind w:firstLine="741"/>
        <w:jc w:val="both"/>
        <w:rPr>
          <w:sz w:val="28"/>
          <w:szCs w:val="28"/>
        </w:rPr>
      </w:pPr>
      <w:r w:rsidRPr="000409C7">
        <w:rPr>
          <w:sz w:val="28"/>
          <w:szCs w:val="28"/>
        </w:rPr>
        <w:t xml:space="preserve">в 2023 году – </w:t>
      </w:r>
      <w:r>
        <w:rPr>
          <w:rFonts w:eastAsia="Calibri"/>
          <w:color w:val="000000"/>
          <w:sz w:val="28"/>
          <w:szCs w:val="28"/>
          <w:lang w:eastAsia="en-US" w:bidi="x-none"/>
        </w:rPr>
        <w:t>629 489,9</w:t>
      </w:r>
      <w:r w:rsidRPr="000409C7">
        <w:rPr>
          <w:sz w:val="28"/>
          <w:szCs w:val="28"/>
        </w:rPr>
        <w:t> тыс. рублей;</w:t>
      </w:r>
    </w:p>
    <w:p w:rsidR="00103C10" w:rsidRPr="000409C7" w:rsidRDefault="00103C10" w:rsidP="00103C10">
      <w:pPr>
        <w:ind w:firstLine="741"/>
        <w:jc w:val="both"/>
        <w:rPr>
          <w:sz w:val="28"/>
          <w:szCs w:val="28"/>
        </w:rPr>
      </w:pPr>
      <w:r w:rsidRPr="00C90335">
        <w:rPr>
          <w:sz w:val="28"/>
          <w:szCs w:val="28"/>
        </w:rPr>
        <w:t>в 202</w:t>
      </w:r>
      <w:r>
        <w:rPr>
          <w:sz w:val="28"/>
          <w:szCs w:val="28"/>
        </w:rPr>
        <w:t>4</w:t>
      </w:r>
      <w:r w:rsidRPr="00C90335">
        <w:rPr>
          <w:sz w:val="28"/>
          <w:szCs w:val="28"/>
        </w:rPr>
        <w:t xml:space="preserve"> году – </w:t>
      </w:r>
      <w:r>
        <w:rPr>
          <w:sz w:val="28"/>
          <w:szCs w:val="28"/>
        </w:rPr>
        <w:t>615 910,5</w:t>
      </w:r>
      <w:r w:rsidRPr="00C90335">
        <w:rPr>
          <w:sz w:val="28"/>
          <w:szCs w:val="28"/>
        </w:rPr>
        <w:t xml:space="preserve"> тыс. рублей;</w:t>
      </w:r>
    </w:p>
    <w:p w:rsidR="00103C10" w:rsidRPr="000409C7" w:rsidRDefault="00103C10" w:rsidP="00103C10">
      <w:pPr>
        <w:ind w:firstLine="741"/>
        <w:jc w:val="both"/>
        <w:rPr>
          <w:sz w:val="28"/>
          <w:szCs w:val="28"/>
        </w:rPr>
      </w:pPr>
      <w:r w:rsidRPr="000409C7">
        <w:rPr>
          <w:sz w:val="28"/>
          <w:szCs w:val="28"/>
        </w:rPr>
        <w:t xml:space="preserve">общий объем финансирования за счет средств федерального бюджета – </w:t>
      </w:r>
      <w:r>
        <w:rPr>
          <w:rFonts w:eastAsia="Calibri"/>
          <w:color w:val="000000"/>
          <w:sz w:val="28"/>
          <w:szCs w:val="28"/>
          <w:lang w:eastAsia="en-US" w:bidi="x-none"/>
        </w:rPr>
        <w:t>0,0</w:t>
      </w:r>
      <w:r w:rsidRPr="000409C7">
        <w:rPr>
          <w:sz w:val="28"/>
          <w:szCs w:val="28"/>
        </w:rPr>
        <w:t> тыс. рублей, в том числе по годам:</w:t>
      </w:r>
    </w:p>
    <w:p w:rsidR="00103C10" w:rsidRPr="00C90335" w:rsidRDefault="00103C10" w:rsidP="00103C10">
      <w:pPr>
        <w:ind w:firstLine="741"/>
        <w:jc w:val="both"/>
        <w:rPr>
          <w:sz w:val="28"/>
          <w:szCs w:val="28"/>
        </w:rPr>
      </w:pPr>
      <w:r w:rsidRPr="00C90335">
        <w:rPr>
          <w:sz w:val="28"/>
          <w:szCs w:val="28"/>
        </w:rPr>
        <w:t xml:space="preserve">в 2022 году – </w:t>
      </w:r>
      <w:r>
        <w:rPr>
          <w:sz w:val="28"/>
          <w:szCs w:val="28"/>
        </w:rPr>
        <w:t>0,0</w:t>
      </w:r>
      <w:r w:rsidRPr="00C90335">
        <w:rPr>
          <w:sz w:val="28"/>
          <w:szCs w:val="28"/>
        </w:rPr>
        <w:t xml:space="preserve"> тыс. рублей;</w:t>
      </w:r>
    </w:p>
    <w:p w:rsidR="00103C10" w:rsidRPr="00C90335" w:rsidRDefault="00103C10" w:rsidP="00103C10">
      <w:pPr>
        <w:ind w:firstLine="741"/>
        <w:jc w:val="both"/>
        <w:rPr>
          <w:sz w:val="28"/>
          <w:szCs w:val="28"/>
        </w:rPr>
      </w:pPr>
      <w:r w:rsidRPr="00C90335">
        <w:rPr>
          <w:sz w:val="28"/>
          <w:szCs w:val="28"/>
        </w:rPr>
        <w:t xml:space="preserve">в 2023 году – </w:t>
      </w:r>
      <w:r>
        <w:rPr>
          <w:sz w:val="28"/>
          <w:szCs w:val="28"/>
        </w:rPr>
        <w:t>0,0</w:t>
      </w:r>
      <w:r w:rsidRPr="00C90335">
        <w:rPr>
          <w:sz w:val="28"/>
          <w:szCs w:val="28"/>
        </w:rPr>
        <w:t xml:space="preserve"> тыс. рублей;</w:t>
      </w:r>
    </w:p>
    <w:p w:rsidR="00103C10" w:rsidRDefault="00103C10" w:rsidP="00103C10">
      <w:pPr>
        <w:ind w:firstLine="741"/>
        <w:jc w:val="both"/>
        <w:rPr>
          <w:sz w:val="28"/>
          <w:szCs w:val="28"/>
        </w:rPr>
      </w:pPr>
      <w:r w:rsidRPr="00C90335">
        <w:rPr>
          <w:sz w:val="28"/>
          <w:szCs w:val="28"/>
        </w:rPr>
        <w:t xml:space="preserve">в 2024 году – </w:t>
      </w:r>
      <w:r>
        <w:rPr>
          <w:sz w:val="28"/>
          <w:szCs w:val="28"/>
        </w:rPr>
        <w:t>0,0</w:t>
      </w:r>
      <w:r w:rsidRPr="00C90335">
        <w:rPr>
          <w:sz w:val="28"/>
          <w:szCs w:val="28"/>
        </w:rPr>
        <w:t xml:space="preserve"> тыс. рублей;</w:t>
      </w:r>
    </w:p>
    <w:p w:rsidR="00103C10" w:rsidRPr="000409C7" w:rsidRDefault="00103C10" w:rsidP="00103C10">
      <w:pPr>
        <w:ind w:firstLine="741"/>
        <w:jc w:val="both"/>
        <w:rPr>
          <w:sz w:val="28"/>
          <w:szCs w:val="28"/>
        </w:rPr>
      </w:pPr>
      <w:r w:rsidRPr="000409C7">
        <w:rPr>
          <w:sz w:val="28"/>
          <w:szCs w:val="28"/>
        </w:rPr>
        <w:t>общий объем финансирования за счет сре</w:t>
      </w:r>
      <w:proofErr w:type="gramStart"/>
      <w:r w:rsidRPr="000409C7">
        <w:rPr>
          <w:sz w:val="28"/>
          <w:szCs w:val="28"/>
        </w:rPr>
        <w:t>дств кр</w:t>
      </w:r>
      <w:proofErr w:type="gramEnd"/>
      <w:r w:rsidRPr="000409C7">
        <w:rPr>
          <w:sz w:val="28"/>
          <w:szCs w:val="28"/>
        </w:rPr>
        <w:t xml:space="preserve">аевого бюджета – </w:t>
      </w:r>
      <w:r>
        <w:rPr>
          <w:rFonts w:eastAsia="Calibri"/>
          <w:color w:val="000000"/>
          <w:sz w:val="28"/>
          <w:szCs w:val="28"/>
          <w:lang w:eastAsia="en-US" w:bidi="x-none"/>
        </w:rPr>
        <w:t>827 188,3</w:t>
      </w:r>
      <w:r w:rsidRPr="000409C7">
        <w:rPr>
          <w:sz w:val="28"/>
          <w:szCs w:val="28"/>
        </w:rPr>
        <w:t> тыс. рублей, в том числе по годам:</w:t>
      </w:r>
    </w:p>
    <w:p w:rsidR="00103C10" w:rsidRPr="00C90335" w:rsidRDefault="00103C10" w:rsidP="00103C10">
      <w:pPr>
        <w:ind w:firstLine="741"/>
        <w:jc w:val="both"/>
        <w:rPr>
          <w:sz w:val="28"/>
          <w:szCs w:val="28"/>
        </w:rPr>
      </w:pPr>
      <w:r w:rsidRPr="00C90335">
        <w:rPr>
          <w:sz w:val="28"/>
          <w:szCs w:val="28"/>
        </w:rPr>
        <w:t xml:space="preserve">в 2022 году – </w:t>
      </w:r>
      <w:r>
        <w:rPr>
          <w:sz w:val="28"/>
          <w:szCs w:val="28"/>
        </w:rPr>
        <w:t>277 829,8</w:t>
      </w:r>
      <w:r w:rsidRPr="00C90335">
        <w:rPr>
          <w:sz w:val="28"/>
          <w:szCs w:val="28"/>
        </w:rPr>
        <w:t xml:space="preserve"> тыс. рублей;</w:t>
      </w:r>
    </w:p>
    <w:p w:rsidR="00103C10" w:rsidRPr="00C90335" w:rsidRDefault="00103C10" w:rsidP="00103C10">
      <w:pPr>
        <w:ind w:firstLine="741"/>
        <w:jc w:val="both"/>
        <w:rPr>
          <w:sz w:val="28"/>
          <w:szCs w:val="28"/>
        </w:rPr>
      </w:pPr>
      <w:r w:rsidRPr="00C90335">
        <w:rPr>
          <w:sz w:val="28"/>
          <w:szCs w:val="28"/>
        </w:rPr>
        <w:t xml:space="preserve">в 2023 году – </w:t>
      </w:r>
      <w:r>
        <w:rPr>
          <w:sz w:val="28"/>
          <w:szCs w:val="28"/>
        </w:rPr>
        <w:t>279 832,6</w:t>
      </w:r>
      <w:r w:rsidRPr="00C90335">
        <w:rPr>
          <w:sz w:val="28"/>
          <w:szCs w:val="28"/>
        </w:rPr>
        <w:t xml:space="preserve"> тыс. рублей;</w:t>
      </w:r>
    </w:p>
    <w:p w:rsidR="00103C10" w:rsidRDefault="00103C10" w:rsidP="00103C10">
      <w:pPr>
        <w:ind w:firstLine="741"/>
        <w:jc w:val="both"/>
        <w:rPr>
          <w:sz w:val="28"/>
          <w:szCs w:val="28"/>
        </w:rPr>
      </w:pPr>
      <w:r w:rsidRPr="00C90335">
        <w:rPr>
          <w:sz w:val="28"/>
          <w:szCs w:val="28"/>
        </w:rPr>
        <w:t xml:space="preserve">в 2024 году – </w:t>
      </w:r>
      <w:r>
        <w:rPr>
          <w:sz w:val="28"/>
          <w:szCs w:val="28"/>
        </w:rPr>
        <w:t>269 525,9</w:t>
      </w:r>
      <w:r w:rsidRPr="00C90335">
        <w:rPr>
          <w:sz w:val="28"/>
          <w:szCs w:val="28"/>
        </w:rPr>
        <w:t xml:space="preserve"> тыс. рублей;</w:t>
      </w:r>
    </w:p>
    <w:p w:rsidR="00103C10" w:rsidRPr="000409C7" w:rsidRDefault="00103C10" w:rsidP="00103C10">
      <w:pPr>
        <w:ind w:firstLine="741"/>
        <w:jc w:val="both"/>
        <w:rPr>
          <w:sz w:val="28"/>
          <w:szCs w:val="28"/>
        </w:rPr>
      </w:pPr>
      <w:r w:rsidRPr="000409C7">
        <w:rPr>
          <w:sz w:val="28"/>
          <w:szCs w:val="28"/>
        </w:rPr>
        <w:t xml:space="preserve">общий объем финансирования за счет средств бюджета района – </w:t>
      </w:r>
      <w:r w:rsidRPr="000409C7">
        <w:rPr>
          <w:rFonts w:eastAsia="Calibri"/>
          <w:color w:val="000000"/>
          <w:sz w:val="28"/>
          <w:szCs w:val="28"/>
          <w:lang w:eastAsia="en-US" w:bidi="x-none"/>
        </w:rPr>
        <w:t>1</w:t>
      </w:r>
      <w:r>
        <w:rPr>
          <w:rFonts w:eastAsia="Calibri"/>
          <w:color w:val="000000"/>
          <w:sz w:val="28"/>
          <w:szCs w:val="28"/>
          <w:lang w:eastAsia="en-US" w:bidi="x-none"/>
        </w:rPr>
        <w:t> 063 401,3</w:t>
      </w:r>
      <w:r w:rsidRPr="000409C7">
        <w:rPr>
          <w:sz w:val="28"/>
          <w:szCs w:val="28"/>
        </w:rPr>
        <w:t> тыс. рублей, в том числе по годам:</w:t>
      </w:r>
    </w:p>
    <w:p w:rsidR="00103C10" w:rsidRPr="00C90335" w:rsidRDefault="00103C10" w:rsidP="00103C10">
      <w:pPr>
        <w:ind w:firstLine="741"/>
        <w:jc w:val="both"/>
        <w:rPr>
          <w:sz w:val="28"/>
          <w:szCs w:val="28"/>
        </w:rPr>
      </w:pPr>
      <w:r w:rsidRPr="00C90335">
        <w:rPr>
          <w:sz w:val="28"/>
          <w:szCs w:val="28"/>
        </w:rPr>
        <w:t xml:space="preserve">в 2022 году – </w:t>
      </w:r>
      <w:r>
        <w:rPr>
          <w:sz w:val="28"/>
          <w:szCs w:val="28"/>
        </w:rPr>
        <w:t>380 904,5</w:t>
      </w:r>
      <w:r w:rsidRPr="00C90335">
        <w:rPr>
          <w:sz w:val="28"/>
          <w:szCs w:val="28"/>
        </w:rPr>
        <w:t xml:space="preserve"> тыс. рублей;</w:t>
      </w:r>
    </w:p>
    <w:p w:rsidR="00103C10" w:rsidRPr="00C90335" w:rsidRDefault="00103C10" w:rsidP="00103C10">
      <w:pPr>
        <w:ind w:firstLine="741"/>
        <w:jc w:val="both"/>
        <w:rPr>
          <w:sz w:val="28"/>
          <w:szCs w:val="28"/>
        </w:rPr>
      </w:pPr>
      <w:r w:rsidRPr="00C90335">
        <w:rPr>
          <w:sz w:val="28"/>
          <w:szCs w:val="28"/>
        </w:rPr>
        <w:t xml:space="preserve">в 2023 году – </w:t>
      </w:r>
      <w:r>
        <w:rPr>
          <w:sz w:val="28"/>
          <w:szCs w:val="28"/>
        </w:rPr>
        <w:t>342 884,7</w:t>
      </w:r>
      <w:r w:rsidRPr="00C90335">
        <w:rPr>
          <w:sz w:val="28"/>
          <w:szCs w:val="28"/>
        </w:rPr>
        <w:t xml:space="preserve"> тыс. рублей;</w:t>
      </w:r>
    </w:p>
    <w:p w:rsidR="00103C10" w:rsidRDefault="00103C10" w:rsidP="00103C10">
      <w:pPr>
        <w:ind w:firstLine="741"/>
        <w:jc w:val="both"/>
        <w:rPr>
          <w:sz w:val="28"/>
          <w:szCs w:val="28"/>
        </w:rPr>
      </w:pPr>
      <w:r w:rsidRPr="00C90335">
        <w:rPr>
          <w:sz w:val="28"/>
          <w:szCs w:val="28"/>
        </w:rPr>
        <w:t xml:space="preserve">в 2024 году – </w:t>
      </w:r>
      <w:r>
        <w:rPr>
          <w:sz w:val="28"/>
          <w:szCs w:val="28"/>
        </w:rPr>
        <w:t>339 612,1</w:t>
      </w:r>
      <w:r w:rsidRPr="00C90335">
        <w:rPr>
          <w:sz w:val="28"/>
          <w:szCs w:val="28"/>
        </w:rPr>
        <w:t xml:space="preserve"> тыс. рублей;</w:t>
      </w:r>
    </w:p>
    <w:p w:rsidR="00103C10" w:rsidRPr="000409C7" w:rsidRDefault="00103C10" w:rsidP="00103C10">
      <w:pPr>
        <w:ind w:firstLine="741"/>
        <w:jc w:val="both"/>
        <w:rPr>
          <w:sz w:val="28"/>
          <w:szCs w:val="28"/>
        </w:rPr>
      </w:pPr>
      <w:r w:rsidRPr="000409C7">
        <w:rPr>
          <w:sz w:val="28"/>
          <w:szCs w:val="28"/>
        </w:rPr>
        <w:t xml:space="preserve">общий объем финансирования за счет внебюджетных источников – </w:t>
      </w:r>
      <w:r>
        <w:rPr>
          <w:sz w:val="28"/>
          <w:szCs w:val="28"/>
        </w:rPr>
        <w:t>20 317,7</w:t>
      </w:r>
      <w:r w:rsidRPr="000409C7">
        <w:rPr>
          <w:sz w:val="28"/>
          <w:szCs w:val="28"/>
        </w:rPr>
        <w:t> тыс. рублей, в том числе по годам:</w:t>
      </w:r>
    </w:p>
    <w:p w:rsidR="00103C10" w:rsidRPr="00C90335" w:rsidRDefault="00103C10" w:rsidP="00103C10">
      <w:pPr>
        <w:ind w:firstLine="741"/>
        <w:jc w:val="both"/>
        <w:rPr>
          <w:sz w:val="28"/>
          <w:szCs w:val="28"/>
        </w:rPr>
      </w:pPr>
      <w:r w:rsidRPr="00C90335">
        <w:rPr>
          <w:sz w:val="28"/>
          <w:szCs w:val="28"/>
        </w:rPr>
        <w:t xml:space="preserve">в 2022 году – </w:t>
      </w:r>
      <w:r>
        <w:rPr>
          <w:sz w:val="28"/>
          <w:szCs w:val="28"/>
        </w:rPr>
        <w:t>6 772,6</w:t>
      </w:r>
      <w:r w:rsidRPr="00C90335">
        <w:rPr>
          <w:sz w:val="28"/>
          <w:szCs w:val="28"/>
        </w:rPr>
        <w:t xml:space="preserve"> тыс. рублей;</w:t>
      </w:r>
    </w:p>
    <w:p w:rsidR="00103C10" w:rsidRPr="00C90335" w:rsidRDefault="00103C10" w:rsidP="00103C10">
      <w:pPr>
        <w:ind w:firstLine="741"/>
        <w:jc w:val="both"/>
        <w:rPr>
          <w:sz w:val="28"/>
          <w:szCs w:val="28"/>
        </w:rPr>
      </w:pPr>
      <w:r w:rsidRPr="00C90335">
        <w:rPr>
          <w:sz w:val="28"/>
          <w:szCs w:val="28"/>
        </w:rPr>
        <w:t xml:space="preserve">в 2023 году – </w:t>
      </w:r>
      <w:r>
        <w:rPr>
          <w:sz w:val="28"/>
          <w:szCs w:val="28"/>
        </w:rPr>
        <w:t>6 772,6</w:t>
      </w:r>
      <w:r w:rsidRPr="00C90335">
        <w:rPr>
          <w:sz w:val="28"/>
          <w:szCs w:val="28"/>
        </w:rPr>
        <w:t xml:space="preserve"> тыс. рублей;</w:t>
      </w:r>
    </w:p>
    <w:p w:rsidR="00103C10" w:rsidRDefault="00103C10" w:rsidP="00103C10">
      <w:pPr>
        <w:ind w:firstLine="741"/>
        <w:jc w:val="both"/>
        <w:rPr>
          <w:sz w:val="28"/>
          <w:szCs w:val="28"/>
        </w:rPr>
      </w:pPr>
      <w:r w:rsidRPr="00C90335">
        <w:rPr>
          <w:sz w:val="28"/>
          <w:szCs w:val="28"/>
        </w:rPr>
        <w:t xml:space="preserve">в 2024 году – </w:t>
      </w:r>
      <w:r>
        <w:rPr>
          <w:sz w:val="28"/>
          <w:szCs w:val="28"/>
        </w:rPr>
        <w:t>6 772,6</w:t>
      </w:r>
      <w:r w:rsidRPr="00C90335">
        <w:rPr>
          <w:sz w:val="28"/>
          <w:szCs w:val="28"/>
        </w:rPr>
        <w:t xml:space="preserve"> тыс. рублей;</w:t>
      </w:r>
    </w:p>
    <w:p w:rsidR="00103C10" w:rsidRPr="000409C7" w:rsidRDefault="00103C10" w:rsidP="00103C10">
      <w:pPr>
        <w:ind w:firstLine="741"/>
        <w:jc w:val="both"/>
        <w:rPr>
          <w:sz w:val="28"/>
          <w:szCs w:val="28"/>
        </w:rPr>
      </w:pPr>
    </w:p>
    <w:p w:rsidR="00103C10" w:rsidRPr="000409C7" w:rsidRDefault="00103C10" w:rsidP="00103C10">
      <w:pPr>
        <w:shd w:val="clear" w:color="auto" w:fill="FFFFFF"/>
        <w:ind w:right="4" w:firstLine="709"/>
        <w:jc w:val="both"/>
        <w:rPr>
          <w:sz w:val="28"/>
          <w:szCs w:val="28"/>
        </w:rPr>
      </w:pPr>
      <w:r w:rsidRPr="000409C7">
        <w:rPr>
          <w:sz w:val="28"/>
          <w:szCs w:val="28"/>
        </w:rPr>
        <w:t xml:space="preserve">Система образования Северо-Енисейского района представляет собой сеть муниципальных </w:t>
      </w:r>
      <w:proofErr w:type="spellStart"/>
      <w:r w:rsidRPr="000409C7">
        <w:rPr>
          <w:sz w:val="28"/>
          <w:szCs w:val="28"/>
        </w:rPr>
        <w:t>разноуровневых</w:t>
      </w:r>
      <w:proofErr w:type="spellEnd"/>
      <w:r w:rsidRPr="000409C7">
        <w:rPr>
          <w:sz w:val="28"/>
          <w:szCs w:val="28"/>
        </w:rPr>
        <w:t xml:space="preserve"> и разнонаправленных учреждений дошкольного, общего, дополнительного образования, которые реализуют многочисленные образовательные программы и в основном удовлетворяют потребности обучающихся.</w:t>
      </w:r>
    </w:p>
    <w:p w:rsidR="00103C10" w:rsidRPr="000409C7" w:rsidRDefault="00103C10" w:rsidP="00103C10">
      <w:pPr>
        <w:ind w:firstLine="720"/>
        <w:jc w:val="both"/>
        <w:rPr>
          <w:sz w:val="28"/>
          <w:szCs w:val="28"/>
        </w:rPr>
      </w:pPr>
      <w:r w:rsidRPr="000409C7">
        <w:rPr>
          <w:sz w:val="28"/>
          <w:szCs w:val="28"/>
        </w:rPr>
        <w:t>В системе образования Северо-Енисейского района функционируют следующие учреждения:</w:t>
      </w:r>
    </w:p>
    <w:p w:rsidR="00103C10" w:rsidRPr="000409C7" w:rsidRDefault="00103C10" w:rsidP="00103C10">
      <w:pPr>
        <w:ind w:firstLine="708"/>
        <w:jc w:val="both"/>
        <w:rPr>
          <w:sz w:val="28"/>
          <w:szCs w:val="28"/>
        </w:rPr>
      </w:pPr>
      <w:r w:rsidRPr="000409C7">
        <w:rPr>
          <w:sz w:val="28"/>
          <w:szCs w:val="28"/>
        </w:rPr>
        <w:t>- 6 средних общеобразовательных школ (</w:t>
      </w:r>
      <w:r w:rsidRPr="00E6657B">
        <w:rPr>
          <w:sz w:val="28"/>
          <w:szCs w:val="28"/>
          <w:u w:val="single"/>
        </w:rPr>
        <w:t>в структуре 4-х из них</w:t>
      </w:r>
      <w:r w:rsidRPr="000409C7">
        <w:rPr>
          <w:sz w:val="28"/>
          <w:szCs w:val="28"/>
        </w:rPr>
        <w:t xml:space="preserve"> функционируют дошкольные группы);</w:t>
      </w:r>
    </w:p>
    <w:p w:rsidR="00103C10" w:rsidRPr="000409C7" w:rsidRDefault="00103C10" w:rsidP="00103C10">
      <w:pPr>
        <w:ind w:firstLine="708"/>
        <w:jc w:val="both"/>
        <w:rPr>
          <w:sz w:val="28"/>
          <w:szCs w:val="28"/>
        </w:rPr>
      </w:pPr>
      <w:r w:rsidRPr="000409C7">
        <w:rPr>
          <w:sz w:val="28"/>
          <w:szCs w:val="28"/>
        </w:rPr>
        <w:t>- 1 основная общеобразовательная школа с филиалом начальной школы в д. Куромба (для детей старообрядцев);</w:t>
      </w:r>
    </w:p>
    <w:p w:rsidR="00103C10" w:rsidRPr="000409C7" w:rsidRDefault="00103C10" w:rsidP="00103C10">
      <w:pPr>
        <w:ind w:firstLine="708"/>
        <w:jc w:val="both"/>
        <w:rPr>
          <w:sz w:val="28"/>
          <w:szCs w:val="28"/>
        </w:rPr>
      </w:pPr>
      <w:r w:rsidRPr="000409C7">
        <w:rPr>
          <w:sz w:val="28"/>
          <w:szCs w:val="28"/>
        </w:rPr>
        <w:lastRenderedPageBreak/>
        <w:t>- 5 дошкольных образовательных учреждений;</w:t>
      </w:r>
    </w:p>
    <w:p w:rsidR="00103C10" w:rsidRPr="000409C7" w:rsidRDefault="00103C10" w:rsidP="00103C10">
      <w:pPr>
        <w:ind w:firstLine="708"/>
        <w:jc w:val="both"/>
        <w:rPr>
          <w:sz w:val="28"/>
          <w:szCs w:val="28"/>
        </w:rPr>
      </w:pPr>
      <w:r w:rsidRPr="000409C7">
        <w:rPr>
          <w:sz w:val="28"/>
          <w:szCs w:val="28"/>
        </w:rPr>
        <w:t>- Детско-юношеский центр (ДЮЦ);</w:t>
      </w:r>
    </w:p>
    <w:p w:rsidR="00103C10" w:rsidRPr="000409C7" w:rsidRDefault="00103C10" w:rsidP="00103C10">
      <w:pPr>
        <w:ind w:firstLine="708"/>
        <w:jc w:val="both"/>
        <w:rPr>
          <w:sz w:val="28"/>
          <w:szCs w:val="28"/>
        </w:rPr>
      </w:pPr>
      <w:r w:rsidRPr="000409C7">
        <w:rPr>
          <w:sz w:val="28"/>
          <w:szCs w:val="28"/>
        </w:rPr>
        <w:t>- Детско-юношеская спортивная школа (ДЮСШ).</w:t>
      </w:r>
    </w:p>
    <w:p w:rsidR="00103C10" w:rsidRPr="000409C7" w:rsidRDefault="00103C10" w:rsidP="00103C10">
      <w:pPr>
        <w:ind w:firstLine="741"/>
        <w:jc w:val="both"/>
        <w:rPr>
          <w:sz w:val="28"/>
          <w:szCs w:val="28"/>
        </w:rPr>
      </w:pPr>
    </w:p>
    <w:p w:rsidR="00103C10" w:rsidRPr="001B129E" w:rsidRDefault="00103C10" w:rsidP="00103C10">
      <w:pPr>
        <w:ind w:firstLine="720"/>
        <w:jc w:val="both"/>
        <w:rPr>
          <w:sz w:val="28"/>
        </w:rPr>
      </w:pPr>
      <w:r w:rsidRPr="001B129E">
        <w:rPr>
          <w:sz w:val="28"/>
        </w:rPr>
        <w:t>Подпрограмма 1</w:t>
      </w:r>
      <w:r>
        <w:rPr>
          <w:sz w:val="28"/>
        </w:rPr>
        <w:t>.</w:t>
      </w:r>
      <w:r w:rsidRPr="001B129E">
        <w:rPr>
          <w:sz w:val="28"/>
        </w:rPr>
        <w:t xml:space="preserve"> «Обеспечение жизнедеятельности образовательных учреждений»:</w:t>
      </w:r>
    </w:p>
    <w:p w:rsidR="00103C10" w:rsidRPr="001B129E" w:rsidRDefault="00103C10" w:rsidP="00103C10">
      <w:pPr>
        <w:ind w:firstLine="743"/>
        <w:jc w:val="right"/>
        <w:rPr>
          <w:sz w:val="28"/>
        </w:rPr>
      </w:pPr>
      <w:r w:rsidRPr="001B129E">
        <w:rPr>
          <w:sz w:val="28"/>
        </w:rPr>
        <w:t xml:space="preserve">Таблица </w:t>
      </w:r>
      <w:r w:rsidR="00D04123">
        <w:rPr>
          <w:sz w:val="28"/>
        </w:rPr>
        <w:t>5</w:t>
      </w:r>
    </w:p>
    <w:p w:rsidR="00103C10" w:rsidRPr="001B129E" w:rsidRDefault="00103C10" w:rsidP="00103C10">
      <w:pPr>
        <w:ind w:firstLine="743"/>
        <w:jc w:val="right"/>
        <w:rPr>
          <w:sz w:val="28"/>
        </w:rPr>
      </w:pPr>
      <w:r w:rsidRPr="001B129E">
        <w:rPr>
          <w:sz w:val="28"/>
        </w:rPr>
        <w:t>(тыс. рублей)</w:t>
      </w:r>
    </w:p>
    <w:tbl>
      <w:tblPr>
        <w:tblW w:w="987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3"/>
        <w:gridCol w:w="3534"/>
        <w:gridCol w:w="1276"/>
        <w:gridCol w:w="1549"/>
        <w:gridCol w:w="1560"/>
        <w:gridCol w:w="1417"/>
      </w:tblGrid>
      <w:tr w:rsidR="00103C10" w:rsidRPr="001B129E" w:rsidTr="00975E2F">
        <w:tc>
          <w:tcPr>
            <w:tcW w:w="543" w:type="dxa"/>
            <w:vMerge w:val="restart"/>
            <w:shd w:val="clear" w:color="auto" w:fill="auto"/>
            <w:vAlign w:val="center"/>
          </w:tcPr>
          <w:p w:rsidR="00103C10" w:rsidRPr="001B129E" w:rsidRDefault="00103C10" w:rsidP="00975E2F">
            <w:pPr>
              <w:jc w:val="center"/>
              <w:rPr>
                <w:spacing w:val="1"/>
                <w:sz w:val="24"/>
                <w:szCs w:val="24"/>
              </w:rPr>
            </w:pPr>
            <w:r w:rsidRPr="001B129E">
              <w:rPr>
                <w:spacing w:val="1"/>
                <w:sz w:val="24"/>
                <w:szCs w:val="24"/>
              </w:rPr>
              <w:t xml:space="preserve">№ </w:t>
            </w:r>
            <w:proofErr w:type="gramStart"/>
            <w:r w:rsidRPr="001B129E">
              <w:rPr>
                <w:spacing w:val="1"/>
                <w:sz w:val="24"/>
                <w:szCs w:val="24"/>
              </w:rPr>
              <w:t>п</w:t>
            </w:r>
            <w:proofErr w:type="gramEnd"/>
            <w:r w:rsidRPr="001B129E">
              <w:rPr>
                <w:spacing w:val="1"/>
                <w:sz w:val="24"/>
                <w:szCs w:val="24"/>
              </w:rPr>
              <w:t>/п</w:t>
            </w:r>
          </w:p>
        </w:tc>
        <w:tc>
          <w:tcPr>
            <w:tcW w:w="3534" w:type="dxa"/>
            <w:vMerge w:val="restart"/>
            <w:shd w:val="clear" w:color="auto" w:fill="auto"/>
            <w:vAlign w:val="center"/>
          </w:tcPr>
          <w:p w:rsidR="00103C10" w:rsidRPr="001B129E" w:rsidRDefault="00103C10" w:rsidP="00975E2F">
            <w:pPr>
              <w:jc w:val="center"/>
              <w:rPr>
                <w:spacing w:val="1"/>
                <w:sz w:val="24"/>
                <w:szCs w:val="24"/>
              </w:rPr>
            </w:pPr>
            <w:r w:rsidRPr="001B129E">
              <w:rPr>
                <w:spacing w:val="1"/>
                <w:sz w:val="24"/>
                <w:szCs w:val="24"/>
              </w:rPr>
              <w:t>Наименование ГРБС</w:t>
            </w:r>
          </w:p>
        </w:tc>
        <w:tc>
          <w:tcPr>
            <w:tcW w:w="1276" w:type="dxa"/>
            <w:vMerge w:val="restart"/>
            <w:shd w:val="clear" w:color="auto" w:fill="auto"/>
            <w:vAlign w:val="center"/>
          </w:tcPr>
          <w:p w:rsidR="00103C10" w:rsidRPr="001B129E" w:rsidRDefault="00103C10" w:rsidP="00975E2F">
            <w:pPr>
              <w:jc w:val="center"/>
              <w:rPr>
                <w:spacing w:val="1"/>
                <w:sz w:val="24"/>
                <w:szCs w:val="24"/>
              </w:rPr>
            </w:pPr>
            <w:r w:rsidRPr="001B129E">
              <w:rPr>
                <w:spacing w:val="1"/>
                <w:sz w:val="24"/>
                <w:szCs w:val="24"/>
              </w:rPr>
              <w:t>Раздел, подраздел</w:t>
            </w:r>
          </w:p>
        </w:tc>
        <w:tc>
          <w:tcPr>
            <w:tcW w:w="4526" w:type="dxa"/>
            <w:gridSpan w:val="3"/>
            <w:shd w:val="clear" w:color="auto" w:fill="auto"/>
            <w:vAlign w:val="center"/>
          </w:tcPr>
          <w:p w:rsidR="00103C10" w:rsidRPr="001B129E" w:rsidRDefault="00103C10" w:rsidP="00975E2F">
            <w:pPr>
              <w:jc w:val="center"/>
              <w:rPr>
                <w:spacing w:val="1"/>
                <w:sz w:val="24"/>
                <w:szCs w:val="24"/>
              </w:rPr>
            </w:pPr>
            <w:r w:rsidRPr="001B129E">
              <w:rPr>
                <w:spacing w:val="1"/>
                <w:sz w:val="24"/>
                <w:szCs w:val="24"/>
              </w:rPr>
              <w:t>Расходы, годы</w:t>
            </w:r>
          </w:p>
        </w:tc>
      </w:tr>
      <w:tr w:rsidR="00103C10" w:rsidRPr="001B129E" w:rsidTr="00975E2F">
        <w:tc>
          <w:tcPr>
            <w:tcW w:w="543" w:type="dxa"/>
            <w:vMerge/>
            <w:shd w:val="clear" w:color="auto" w:fill="auto"/>
            <w:vAlign w:val="center"/>
          </w:tcPr>
          <w:p w:rsidR="00103C10" w:rsidRPr="001B129E" w:rsidRDefault="00103C10" w:rsidP="00975E2F">
            <w:pPr>
              <w:jc w:val="center"/>
              <w:rPr>
                <w:spacing w:val="1"/>
                <w:sz w:val="24"/>
                <w:szCs w:val="24"/>
              </w:rPr>
            </w:pPr>
          </w:p>
        </w:tc>
        <w:tc>
          <w:tcPr>
            <w:tcW w:w="3534" w:type="dxa"/>
            <w:vMerge/>
            <w:shd w:val="clear" w:color="auto" w:fill="auto"/>
            <w:vAlign w:val="center"/>
          </w:tcPr>
          <w:p w:rsidR="00103C10" w:rsidRPr="001B129E" w:rsidRDefault="00103C10" w:rsidP="00975E2F">
            <w:pPr>
              <w:jc w:val="center"/>
              <w:rPr>
                <w:spacing w:val="1"/>
                <w:sz w:val="24"/>
                <w:szCs w:val="24"/>
              </w:rPr>
            </w:pPr>
          </w:p>
        </w:tc>
        <w:tc>
          <w:tcPr>
            <w:tcW w:w="1276" w:type="dxa"/>
            <w:vMerge/>
            <w:shd w:val="clear" w:color="auto" w:fill="auto"/>
            <w:vAlign w:val="center"/>
          </w:tcPr>
          <w:p w:rsidR="00103C10" w:rsidRPr="001B129E" w:rsidRDefault="00103C10" w:rsidP="00975E2F">
            <w:pPr>
              <w:jc w:val="center"/>
              <w:rPr>
                <w:spacing w:val="1"/>
                <w:sz w:val="24"/>
                <w:szCs w:val="24"/>
              </w:rPr>
            </w:pPr>
          </w:p>
        </w:tc>
        <w:tc>
          <w:tcPr>
            <w:tcW w:w="1549"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20</w:t>
            </w:r>
            <w:r>
              <w:rPr>
                <w:spacing w:val="1"/>
                <w:sz w:val="24"/>
                <w:szCs w:val="24"/>
              </w:rPr>
              <w:t>22</w:t>
            </w:r>
          </w:p>
        </w:tc>
        <w:tc>
          <w:tcPr>
            <w:tcW w:w="1560"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202</w:t>
            </w:r>
            <w:r>
              <w:rPr>
                <w:spacing w:val="1"/>
                <w:sz w:val="24"/>
                <w:szCs w:val="24"/>
              </w:rPr>
              <w:t>3</w:t>
            </w:r>
          </w:p>
        </w:tc>
        <w:tc>
          <w:tcPr>
            <w:tcW w:w="1417"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202</w:t>
            </w:r>
            <w:r>
              <w:rPr>
                <w:spacing w:val="1"/>
                <w:sz w:val="24"/>
                <w:szCs w:val="24"/>
              </w:rPr>
              <w:t>4</w:t>
            </w:r>
          </w:p>
        </w:tc>
      </w:tr>
      <w:tr w:rsidR="00103C10" w:rsidRPr="001B129E" w:rsidTr="00975E2F">
        <w:trPr>
          <w:trHeight w:val="573"/>
        </w:trPr>
        <w:tc>
          <w:tcPr>
            <w:tcW w:w="543"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1</w:t>
            </w:r>
          </w:p>
        </w:tc>
        <w:tc>
          <w:tcPr>
            <w:tcW w:w="3534" w:type="dxa"/>
            <w:shd w:val="clear" w:color="auto" w:fill="auto"/>
            <w:vAlign w:val="center"/>
          </w:tcPr>
          <w:p w:rsidR="00103C10" w:rsidRPr="001B129E" w:rsidRDefault="00103C10" w:rsidP="00975E2F">
            <w:pPr>
              <w:rPr>
                <w:spacing w:val="1"/>
                <w:sz w:val="24"/>
                <w:szCs w:val="24"/>
              </w:rPr>
            </w:pPr>
            <w:r w:rsidRPr="001B129E">
              <w:rPr>
                <w:spacing w:val="1"/>
                <w:sz w:val="24"/>
                <w:szCs w:val="24"/>
              </w:rPr>
              <w:t>Администрация Северо-Енисейского района</w:t>
            </w:r>
          </w:p>
        </w:tc>
        <w:tc>
          <w:tcPr>
            <w:tcW w:w="1276" w:type="dxa"/>
            <w:shd w:val="clear" w:color="auto" w:fill="auto"/>
            <w:vAlign w:val="center"/>
          </w:tcPr>
          <w:p w:rsidR="00103C10" w:rsidRPr="001B129E" w:rsidRDefault="00103C10" w:rsidP="00975E2F">
            <w:pPr>
              <w:jc w:val="center"/>
              <w:rPr>
                <w:spacing w:val="1"/>
                <w:sz w:val="24"/>
                <w:szCs w:val="24"/>
              </w:rPr>
            </w:pPr>
          </w:p>
        </w:tc>
        <w:tc>
          <w:tcPr>
            <w:tcW w:w="1549" w:type="dxa"/>
            <w:shd w:val="clear" w:color="auto" w:fill="auto"/>
            <w:vAlign w:val="center"/>
          </w:tcPr>
          <w:p w:rsidR="00103C10" w:rsidRPr="001B129E" w:rsidRDefault="00103C10" w:rsidP="00975E2F">
            <w:pPr>
              <w:jc w:val="center"/>
              <w:rPr>
                <w:spacing w:val="1"/>
                <w:sz w:val="24"/>
                <w:szCs w:val="24"/>
              </w:rPr>
            </w:pPr>
            <w:r>
              <w:rPr>
                <w:spacing w:val="1"/>
                <w:sz w:val="24"/>
                <w:szCs w:val="24"/>
              </w:rPr>
              <w:t>8 727,3</w:t>
            </w:r>
          </w:p>
        </w:tc>
        <w:tc>
          <w:tcPr>
            <w:tcW w:w="1560" w:type="dxa"/>
            <w:shd w:val="clear" w:color="auto" w:fill="auto"/>
            <w:vAlign w:val="center"/>
          </w:tcPr>
          <w:p w:rsidR="00103C10" w:rsidRPr="001B129E" w:rsidRDefault="00103C10" w:rsidP="00975E2F">
            <w:pPr>
              <w:jc w:val="center"/>
              <w:rPr>
                <w:spacing w:val="1"/>
                <w:sz w:val="24"/>
                <w:szCs w:val="24"/>
              </w:rPr>
            </w:pPr>
            <w:r>
              <w:rPr>
                <w:spacing w:val="1"/>
                <w:sz w:val="24"/>
                <w:szCs w:val="24"/>
              </w:rPr>
              <w:t>3 272,8</w:t>
            </w:r>
          </w:p>
        </w:tc>
        <w:tc>
          <w:tcPr>
            <w:tcW w:w="1417"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0,0</w:t>
            </w:r>
          </w:p>
        </w:tc>
      </w:tr>
      <w:tr w:rsidR="00103C10" w:rsidRPr="001B129E" w:rsidTr="00975E2F">
        <w:trPr>
          <w:trHeight w:val="573"/>
        </w:trPr>
        <w:tc>
          <w:tcPr>
            <w:tcW w:w="543" w:type="dxa"/>
            <w:shd w:val="clear" w:color="auto" w:fill="auto"/>
            <w:vAlign w:val="center"/>
          </w:tcPr>
          <w:p w:rsidR="00103C10" w:rsidRPr="001B129E" w:rsidRDefault="00103C10" w:rsidP="00975E2F">
            <w:pPr>
              <w:jc w:val="center"/>
              <w:rPr>
                <w:spacing w:val="1"/>
                <w:sz w:val="24"/>
                <w:szCs w:val="24"/>
              </w:rPr>
            </w:pPr>
          </w:p>
        </w:tc>
        <w:tc>
          <w:tcPr>
            <w:tcW w:w="3534" w:type="dxa"/>
            <w:shd w:val="clear" w:color="auto" w:fill="auto"/>
            <w:vAlign w:val="center"/>
          </w:tcPr>
          <w:p w:rsidR="00103C10" w:rsidRPr="00F63CC3" w:rsidRDefault="00103C10" w:rsidP="00975E2F">
            <w:pPr>
              <w:jc w:val="right"/>
              <w:rPr>
                <w:i/>
                <w:spacing w:val="1"/>
                <w:sz w:val="24"/>
                <w:szCs w:val="24"/>
              </w:rPr>
            </w:pPr>
            <w:r w:rsidRPr="00F63CC3">
              <w:rPr>
                <w:i/>
                <w:spacing w:val="1"/>
                <w:sz w:val="24"/>
                <w:szCs w:val="24"/>
              </w:rPr>
              <w:t>в том числе за счет средств:</w:t>
            </w:r>
          </w:p>
        </w:tc>
        <w:tc>
          <w:tcPr>
            <w:tcW w:w="1276" w:type="dxa"/>
            <w:shd w:val="clear" w:color="auto" w:fill="auto"/>
            <w:vAlign w:val="center"/>
          </w:tcPr>
          <w:p w:rsidR="00103C10" w:rsidRPr="001B129E" w:rsidRDefault="00103C10" w:rsidP="00975E2F">
            <w:pPr>
              <w:jc w:val="center"/>
              <w:rPr>
                <w:spacing w:val="1"/>
                <w:sz w:val="24"/>
                <w:szCs w:val="24"/>
              </w:rPr>
            </w:pPr>
          </w:p>
        </w:tc>
        <w:tc>
          <w:tcPr>
            <w:tcW w:w="1549" w:type="dxa"/>
            <w:shd w:val="clear" w:color="auto" w:fill="auto"/>
            <w:vAlign w:val="center"/>
          </w:tcPr>
          <w:p w:rsidR="00103C10" w:rsidRDefault="00103C10" w:rsidP="00975E2F">
            <w:pPr>
              <w:jc w:val="center"/>
              <w:rPr>
                <w:spacing w:val="1"/>
                <w:sz w:val="24"/>
                <w:szCs w:val="24"/>
              </w:rPr>
            </w:pPr>
          </w:p>
        </w:tc>
        <w:tc>
          <w:tcPr>
            <w:tcW w:w="1560" w:type="dxa"/>
            <w:shd w:val="clear" w:color="auto" w:fill="auto"/>
            <w:vAlign w:val="center"/>
          </w:tcPr>
          <w:p w:rsidR="00103C10" w:rsidRDefault="00103C10" w:rsidP="00975E2F">
            <w:pPr>
              <w:jc w:val="center"/>
              <w:rPr>
                <w:spacing w:val="1"/>
                <w:sz w:val="24"/>
                <w:szCs w:val="24"/>
              </w:rPr>
            </w:pPr>
          </w:p>
        </w:tc>
        <w:tc>
          <w:tcPr>
            <w:tcW w:w="1417" w:type="dxa"/>
            <w:shd w:val="clear" w:color="auto" w:fill="auto"/>
            <w:vAlign w:val="center"/>
          </w:tcPr>
          <w:p w:rsidR="00103C10" w:rsidRPr="001B129E" w:rsidRDefault="00103C10" w:rsidP="00975E2F">
            <w:pPr>
              <w:jc w:val="center"/>
              <w:rPr>
                <w:spacing w:val="1"/>
                <w:sz w:val="24"/>
                <w:szCs w:val="24"/>
              </w:rPr>
            </w:pPr>
          </w:p>
        </w:tc>
      </w:tr>
      <w:tr w:rsidR="00103C10" w:rsidRPr="001B129E" w:rsidTr="00975E2F">
        <w:trPr>
          <w:trHeight w:val="573"/>
        </w:trPr>
        <w:tc>
          <w:tcPr>
            <w:tcW w:w="543" w:type="dxa"/>
            <w:shd w:val="clear" w:color="auto" w:fill="auto"/>
            <w:vAlign w:val="center"/>
          </w:tcPr>
          <w:p w:rsidR="00103C10" w:rsidRPr="001B129E" w:rsidRDefault="00103C10" w:rsidP="00975E2F">
            <w:pPr>
              <w:jc w:val="center"/>
              <w:rPr>
                <w:spacing w:val="1"/>
                <w:sz w:val="24"/>
                <w:szCs w:val="24"/>
              </w:rPr>
            </w:pPr>
          </w:p>
        </w:tc>
        <w:tc>
          <w:tcPr>
            <w:tcW w:w="3534" w:type="dxa"/>
            <w:shd w:val="clear" w:color="auto" w:fill="auto"/>
            <w:vAlign w:val="center"/>
          </w:tcPr>
          <w:p w:rsidR="00103C10" w:rsidRPr="00F63CC3" w:rsidRDefault="00103C10" w:rsidP="00975E2F">
            <w:pPr>
              <w:jc w:val="right"/>
              <w:rPr>
                <w:i/>
                <w:spacing w:val="1"/>
                <w:sz w:val="24"/>
                <w:szCs w:val="24"/>
              </w:rPr>
            </w:pPr>
            <w:r w:rsidRPr="00F63CC3">
              <w:rPr>
                <w:i/>
                <w:spacing w:val="1"/>
                <w:sz w:val="24"/>
                <w:szCs w:val="24"/>
              </w:rPr>
              <w:t>- бюджета района</w:t>
            </w:r>
          </w:p>
        </w:tc>
        <w:tc>
          <w:tcPr>
            <w:tcW w:w="1276" w:type="dxa"/>
            <w:shd w:val="clear" w:color="auto" w:fill="auto"/>
            <w:vAlign w:val="center"/>
          </w:tcPr>
          <w:p w:rsidR="00103C10" w:rsidRPr="001B129E" w:rsidRDefault="00103C10" w:rsidP="00975E2F">
            <w:pPr>
              <w:jc w:val="center"/>
              <w:rPr>
                <w:spacing w:val="1"/>
                <w:sz w:val="24"/>
                <w:szCs w:val="24"/>
              </w:rPr>
            </w:pPr>
            <w:r w:rsidRPr="00C064A8">
              <w:rPr>
                <w:spacing w:val="1"/>
                <w:sz w:val="24"/>
                <w:szCs w:val="24"/>
              </w:rPr>
              <w:t>07 02</w:t>
            </w:r>
          </w:p>
        </w:tc>
        <w:tc>
          <w:tcPr>
            <w:tcW w:w="1549" w:type="dxa"/>
            <w:shd w:val="clear" w:color="auto" w:fill="auto"/>
            <w:vAlign w:val="center"/>
          </w:tcPr>
          <w:p w:rsidR="00103C10" w:rsidRPr="001B129E" w:rsidRDefault="00103C10" w:rsidP="00975E2F">
            <w:pPr>
              <w:jc w:val="center"/>
              <w:rPr>
                <w:spacing w:val="1"/>
                <w:sz w:val="24"/>
                <w:szCs w:val="24"/>
              </w:rPr>
            </w:pPr>
            <w:r>
              <w:rPr>
                <w:spacing w:val="1"/>
                <w:sz w:val="24"/>
                <w:szCs w:val="24"/>
              </w:rPr>
              <w:t>8 727,4</w:t>
            </w:r>
          </w:p>
        </w:tc>
        <w:tc>
          <w:tcPr>
            <w:tcW w:w="1560" w:type="dxa"/>
            <w:shd w:val="clear" w:color="auto" w:fill="auto"/>
            <w:vAlign w:val="center"/>
          </w:tcPr>
          <w:p w:rsidR="00103C10" w:rsidRPr="001B129E" w:rsidRDefault="00103C10" w:rsidP="00975E2F">
            <w:pPr>
              <w:jc w:val="center"/>
              <w:rPr>
                <w:spacing w:val="1"/>
                <w:sz w:val="24"/>
                <w:szCs w:val="24"/>
              </w:rPr>
            </w:pPr>
            <w:r>
              <w:rPr>
                <w:spacing w:val="1"/>
                <w:sz w:val="24"/>
                <w:szCs w:val="24"/>
              </w:rPr>
              <w:t>3 272,8</w:t>
            </w:r>
          </w:p>
        </w:tc>
        <w:tc>
          <w:tcPr>
            <w:tcW w:w="1417"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0,0</w:t>
            </w:r>
          </w:p>
        </w:tc>
      </w:tr>
      <w:tr w:rsidR="00103C10" w:rsidRPr="001B129E" w:rsidTr="00975E2F">
        <w:trPr>
          <w:trHeight w:val="1134"/>
        </w:trPr>
        <w:tc>
          <w:tcPr>
            <w:tcW w:w="543" w:type="dxa"/>
            <w:shd w:val="clear" w:color="auto" w:fill="auto"/>
            <w:vAlign w:val="center"/>
          </w:tcPr>
          <w:p w:rsidR="00103C10" w:rsidRPr="001B129E" w:rsidRDefault="00103C10" w:rsidP="00975E2F">
            <w:pPr>
              <w:jc w:val="center"/>
              <w:rPr>
                <w:spacing w:val="1"/>
                <w:sz w:val="24"/>
                <w:szCs w:val="24"/>
              </w:rPr>
            </w:pPr>
            <w:r w:rsidRPr="001B129E">
              <w:rPr>
                <w:spacing w:val="1"/>
                <w:sz w:val="24"/>
                <w:szCs w:val="24"/>
              </w:rPr>
              <w:t>2</w:t>
            </w:r>
          </w:p>
        </w:tc>
        <w:tc>
          <w:tcPr>
            <w:tcW w:w="3534" w:type="dxa"/>
            <w:shd w:val="clear" w:color="auto" w:fill="auto"/>
            <w:vAlign w:val="center"/>
          </w:tcPr>
          <w:p w:rsidR="00103C10" w:rsidRPr="001B129E" w:rsidRDefault="00103C10" w:rsidP="00975E2F">
            <w:pPr>
              <w:rPr>
                <w:spacing w:val="1"/>
                <w:sz w:val="24"/>
                <w:szCs w:val="24"/>
              </w:rPr>
            </w:pPr>
            <w:r w:rsidRPr="001B129E">
              <w:rPr>
                <w:spacing w:val="1"/>
                <w:sz w:val="24"/>
                <w:szCs w:val="24"/>
              </w:rPr>
              <w:t>Управление образования администрации Северо-Енисейского района</w:t>
            </w:r>
          </w:p>
        </w:tc>
        <w:tc>
          <w:tcPr>
            <w:tcW w:w="1276" w:type="dxa"/>
            <w:shd w:val="clear" w:color="auto" w:fill="auto"/>
            <w:vAlign w:val="center"/>
          </w:tcPr>
          <w:p w:rsidR="00103C10" w:rsidRPr="001B129E" w:rsidRDefault="00103C10" w:rsidP="00975E2F">
            <w:pPr>
              <w:jc w:val="center"/>
              <w:rPr>
                <w:spacing w:val="1"/>
                <w:sz w:val="24"/>
                <w:szCs w:val="24"/>
              </w:rPr>
            </w:pPr>
          </w:p>
        </w:tc>
        <w:tc>
          <w:tcPr>
            <w:tcW w:w="1549" w:type="dxa"/>
            <w:shd w:val="clear" w:color="auto" w:fill="auto"/>
            <w:vAlign w:val="center"/>
          </w:tcPr>
          <w:p w:rsidR="00103C10" w:rsidRPr="001B129E" w:rsidRDefault="00103C10" w:rsidP="00975E2F">
            <w:pPr>
              <w:jc w:val="center"/>
              <w:rPr>
                <w:spacing w:val="1"/>
                <w:sz w:val="24"/>
                <w:szCs w:val="24"/>
              </w:rPr>
            </w:pPr>
            <w:r>
              <w:rPr>
                <w:spacing w:val="1"/>
                <w:sz w:val="24"/>
                <w:szCs w:val="24"/>
              </w:rPr>
              <w:t>15 375,3</w:t>
            </w:r>
          </w:p>
        </w:tc>
        <w:tc>
          <w:tcPr>
            <w:tcW w:w="1560" w:type="dxa"/>
            <w:shd w:val="clear" w:color="auto" w:fill="auto"/>
            <w:vAlign w:val="center"/>
          </w:tcPr>
          <w:p w:rsidR="00103C10" w:rsidRPr="001B129E" w:rsidRDefault="00103C10" w:rsidP="00975E2F">
            <w:pPr>
              <w:jc w:val="center"/>
              <w:rPr>
                <w:spacing w:val="1"/>
                <w:sz w:val="24"/>
                <w:szCs w:val="24"/>
              </w:rPr>
            </w:pPr>
            <w:r>
              <w:rPr>
                <w:spacing w:val="1"/>
                <w:sz w:val="24"/>
                <w:szCs w:val="24"/>
              </w:rPr>
              <w:t>15 375,3</w:t>
            </w:r>
          </w:p>
        </w:tc>
        <w:tc>
          <w:tcPr>
            <w:tcW w:w="1417" w:type="dxa"/>
            <w:shd w:val="clear" w:color="auto" w:fill="auto"/>
            <w:vAlign w:val="center"/>
          </w:tcPr>
          <w:p w:rsidR="00103C10" w:rsidRPr="001B129E" w:rsidRDefault="00103C10" w:rsidP="00975E2F">
            <w:pPr>
              <w:jc w:val="center"/>
              <w:rPr>
                <w:spacing w:val="1"/>
                <w:sz w:val="24"/>
                <w:szCs w:val="24"/>
              </w:rPr>
            </w:pPr>
            <w:r>
              <w:rPr>
                <w:spacing w:val="1"/>
                <w:sz w:val="24"/>
                <w:szCs w:val="24"/>
              </w:rPr>
              <w:t>15 375,3</w:t>
            </w:r>
          </w:p>
        </w:tc>
      </w:tr>
      <w:tr w:rsidR="00103C10" w:rsidRPr="007D74F3" w:rsidTr="00975E2F">
        <w:trPr>
          <w:trHeight w:val="209"/>
        </w:trPr>
        <w:tc>
          <w:tcPr>
            <w:tcW w:w="543" w:type="dxa"/>
            <w:shd w:val="clear" w:color="auto" w:fill="auto"/>
            <w:vAlign w:val="center"/>
          </w:tcPr>
          <w:p w:rsidR="00103C10" w:rsidRPr="001B129E" w:rsidRDefault="00103C10" w:rsidP="00975E2F">
            <w:pPr>
              <w:jc w:val="center"/>
              <w:rPr>
                <w:spacing w:val="1"/>
                <w:sz w:val="24"/>
                <w:szCs w:val="24"/>
              </w:rPr>
            </w:pPr>
          </w:p>
        </w:tc>
        <w:tc>
          <w:tcPr>
            <w:tcW w:w="3534" w:type="dxa"/>
            <w:shd w:val="clear" w:color="auto" w:fill="auto"/>
            <w:vAlign w:val="center"/>
          </w:tcPr>
          <w:p w:rsidR="00103C10" w:rsidRPr="00F63CC3" w:rsidRDefault="00103C10" w:rsidP="00975E2F">
            <w:pPr>
              <w:jc w:val="right"/>
              <w:rPr>
                <w:i/>
                <w:spacing w:val="1"/>
                <w:sz w:val="24"/>
                <w:szCs w:val="24"/>
              </w:rPr>
            </w:pPr>
            <w:r w:rsidRPr="00F63CC3">
              <w:rPr>
                <w:i/>
                <w:spacing w:val="1"/>
                <w:sz w:val="24"/>
                <w:szCs w:val="24"/>
              </w:rPr>
              <w:t>в том числе за счет средств:</w:t>
            </w:r>
          </w:p>
        </w:tc>
        <w:tc>
          <w:tcPr>
            <w:tcW w:w="1276" w:type="dxa"/>
            <w:shd w:val="clear" w:color="auto" w:fill="auto"/>
            <w:vAlign w:val="center"/>
          </w:tcPr>
          <w:p w:rsidR="00103C10" w:rsidRPr="007D74F3" w:rsidRDefault="00103C10" w:rsidP="00975E2F">
            <w:pPr>
              <w:jc w:val="center"/>
              <w:rPr>
                <w:spacing w:val="1"/>
                <w:sz w:val="24"/>
                <w:szCs w:val="24"/>
                <w:highlight w:val="yellow"/>
              </w:rPr>
            </w:pPr>
          </w:p>
        </w:tc>
        <w:tc>
          <w:tcPr>
            <w:tcW w:w="1549" w:type="dxa"/>
            <w:shd w:val="clear" w:color="auto" w:fill="auto"/>
            <w:vAlign w:val="center"/>
          </w:tcPr>
          <w:p w:rsidR="00103C10" w:rsidRPr="007D74F3" w:rsidRDefault="00103C10" w:rsidP="00975E2F">
            <w:pPr>
              <w:jc w:val="center"/>
              <w:rPr>
                <w:spacing w:val="1"/>
                <w:sz w:val="24"/>
                <w:szCs w:val="24"/>
                <w:highlight w:val="yellow"/>
              </w:rPr>
            </w:pPr>
          </w:p>
        </w:tc>
        <w:tc>
          <w:tcPr>
            <w:tcW w:w="1560" w:type="dxa"/>
            <w:shd w:val="clear" w:color="auto" w:fill="auto"/>
            <w:vAlign w:val="center"/>
          </w:tcPr>
          <w:p w:rsidR="00103C10" w:rsidRPr="007D74F3" w:rsidRDefault="00103C10" w:rsidP="00975E2F">
            <w:pPr>
              <w:jc w:val="center"/>
              <w:rPr>
                <w:spacing w:val="1"/>
                <w:sz w:val="24"/>
                <w:szCs w:val="24"/>
                <w:highlight w:val="yellow"/>
              </w:rPr>
            </w:pPr>
          </w:p>
        </w:tc>
        <w:tc>
          <w:tcPr>
            <w:tcW w:w="1417" w:type="dxa"/>
            <w:shd w:val="clear" w:color="auto" w:fill="auto"/>
            <w:vAlign w:val="center"/>
          </w:tcPr>
          <w:p w:rsidR="00103C10" w:rsidRPr="007D74F3" w:rsidRDefault="00103C10" w:rsidP="00975E2F">
            <w:pPr>
              <w:jc w:val="center"/>
              <w:rPr>
                <w:spacing w:val="1"/>
                <w:sz w:val="24"/>
                <w:szCs w:val="24"/>
                <w:highlight w:val="yellow"/>
              </w:rPr>
            </w:pPr>
          </w:p>
        </w:tc>
      </w:tr>
      <w:tr w:rsidR="00103C10" w:rsidRPr="007D74F3" w:rsidTr="00975E2F">
        <w:trPr>
          <w:trHeight w:val="209"/>
        </w:trPr>
        <w:tc>
          <w:tcPr>
            <w:tcW w:w="543" w:type="dxa"/>
            <w:shd w:val="clear" w:color="auto" w:fill="auto"/>
            <w:vAlign w:val="center"/>
          </w:tcPr>
          <w:p w:rsidR="00103C10" w:rsidRPr="001B129E" w:rsidRDefault="00103C10" w:rsidP="00975E2F">
            <w:pPr>
              <w:jc w:val="center"/>
              <w:rPr>
                <w:spacing w:val="1"/>
                <w:sz w:val="24"/>
                <w:szCs w:val="24"/>
              </w:rPr>
            </w:pPr>
          </w:p>
        </w:tc>
        <w:tc>
          <w:tcPr>
            <w:tcW w:w="3534" w:type="dxa"/>
            <w:shd w:val="clear" w:color="auto" w:fill="auto"/>
            <w:vAlign w:val="center"/>
          </w:tcPr>
          <w:p w:rsidR="00103C10" w:rsidRPr="00F63CC3" w:rsidRDefault="00103C10" w:rsidP="00975E2F">
            <w:pPr>
              <w:jc w:val="right"/>
              <w:rPr>
                <w:i/>
                <w:spacing w:val="1"/>
                <w:sz w:val="24"/>
                <w:szCs w:val="24"/>
              </w:rPr>
            </w:pPr>
            <w:r w:rsidRPr="00F63CC3">
              <w:rPr>
                <w:i/>
                <w:spacing w:val="1"/>
                <w:sz w:val="24"/>
                <w:szCs w:val="24"/>
              </w:rPr>
              <w:t>- бюджета района</w:t>
            </w:r>
          </w:p>
        </w:tc>
        <w:tc>
          <w:tcPr>
            <w:tcW w:w="1276" w:type="dxa"/>
            <w:shd w:val="clear" w:color="auto" w:fill="auto"/>
            <w:vAlign w:val="center"/>
          </w:tcPr>
          <w:p w:rsidR="00103C10" w:rsidRPr="0011188B" w:rsidRDefault="00103C10" w:rsidP="00975E2F">
            <w:pPr>
              <w:jc w:val="center"/>
              <w:rPr>
                <w:spacing w:val="1"/>
                <w:sz w:val="24"/>
                <w:szCs w:val="24"/>
              </w:rPr>
            </w:pPr>
            <w:r w:rsidRPr="0011188B">
              <w:rPr>
                <w:spacing w:val="1"/>
                <w:sz w:val="24"/>
                <w:szCs w:val="24"/>
              </w:rPr>
              <w:t>0701</w:t>
            </w:r>
          </w:p>
          <w:p w:rsidR="00103C10" w:rsidRPr="0011188B" w:rsidRDefault="00103C10" w:rsidP="00975E2F">
            <w:pPr>
              <w:jc w:val="center"/>
              <w:rPr>
                <w:spacing w:val="1"/>
                <w:sz w:val="24"/>
                <w:szCs w:val="24"/>
              </w:rPr>
            </w:pPr>
            <w:r w:rsidRPr="0011188B">
              <w:rPr>
                <w:spacing w:val="1"/>
                <w:sz w:val="24"/>
                <w:szCs w:val="24"/>
              </w:rPr>
              <w:t>0702</w:t>
            </w:r>
          </w:p>
          <w:p w:rsidR="00103C10" w:rsidRPr="0011188B" w:rsidRDefault="00103C10" w:rsidP="00975E2F">
            <w:pPr>
              <w:jc w:val="center"/>
              <w:rPr>
                <w:spacing w:val="1"/>
                <w:sz w:val="24"/>
                <w:szCs w:val="24"/>
              </w:rPr>
            </w:pPr>
            <w:r w:rsidRPr="0011188B">
              <w:rPr>
                <w:spacing w:val="1"/>
                <w:sz w:val="24"/>
                <w:szCs w:val="24"/>
              </w:rPr>
              <w:t>0703</w:t>
            </w:r>
          </w:p>
        </w:tc>
        <w:tc>
          <w:tcPr>
            <w:tcW w:w="1549" w:type="dxa"/>
            <w:shd w:val="clear" w:color="auto" w:fill="auto"/>
            <w:vAlign w:val="center"/>
          </w:tcPr>
          <w:p w:rsidR="00103C10" w:rsidRPr="0011188B" w:rsidRDefault="00103C10" w:rsidP="00975E2F">
            <w:pPr>
              <w:jc w:val="center"/>
              <w:rPr>
                <w:spacing w:val="1"/>
                <w:sz w:val="24"/>
                <w:szCs w:val="24"/>
              </w:rPr>
            </w:pPr>
            <w:r w:rsidRPr="0011188B">
              <w:rPr>
                <w:spacing w:val="1"/>
                <w:sz w:val="24"/>
                <w:szCs w:val="24"/>
              </w:rPr>
              <w:t>4 384,6</w:t>
            </w:r>
          </w:p>
          <w:p w:rsidR="00103C10" w:rsidRPr="0011188B" w:rsidRDefault="00103C10" w:rsidP="00975E2F">
            <w:pPr>
              <w:jc w:val="center"/>
              <w:rPr>
                <w:spacing w:val="1"/>
                <w:sz w:val="24"/>
                <w:szCs w:val="24"/>
              </w:rPr>
            </w:pPr>
            <w:r w:rsidRPr="0011188B">
              <w:rPr>
                <w:spacing w:val="1"/>
                <w:sz w:val="24"/>
                <w:szCs w:val="24"/>
              </w:rPr>
              <w:t>8 546,3</w:t>
            </w:r>
          </w:p>
          <w:p w:rsidR="00103C10" w:rsidRPr="0011188B" w:rsidRDefault="00103C10" w:rsidP="00975E2F">
            <w:pPr>
              <w:jc w:val="center"/>
              <w:rPr>
                <w:spacing w:val="1"/>
                <w:sz w:val="24"/>
                <w:szCs w:val="24"/>
              </w:rPr>
            </w:pPr>
            <w:r w:rsidRPr="0011188B">
              <w:rPr>
                <w:spacing w:val="1"/>
                <w:sz w:val="24"/>
                <w:szCs w:val="24"/>
              </w:rPr>
              <w:t>2 444,4</w:t>
            </w:r>
          </w:p>
        </w:tc>
        <w:tc>
          <w:tcPr>
            <w:tcW w:w="1560" w:type="dxa"/>
            <w:shd w:val="clear" w:color="auto" w:fill="auto"/>
            <w:vAlign w:val="center"/>
          </w:tcPr>
          <w:p w:rsidR="00103C10" w:rsidRPr="0011188B" w:rsidRDefault="00103C10" w:rsidP="00975E2F">
            <w:pPr>
              <w:jc w:val="center"/>
              <w:rPr>
                <w:spacing w:val="1"/>
                <w:sz w:val="24"/>
                <w:szCs w:val="24"/>
              </w:rPr>
            </w:pPr>
            <w:r w:rsidRPr="0011188B">
              <w:rPr>
                <w:spacing w:val="1"/>
                <w:sz w:val="24"/>
                <w:szCs w:val="24"/>
              </w:rPr>
              <w:t>4 384,6</w:t>
            </w:r>
          </w:p>
          <w:p w:rsidR="00103C10" w:rsidRPr="0011188B" w:rsidRDefault="00103C10" w:rsidP="00975E2F">
            <w:pPr>
              <w:jc w:val="center"/>
              <w:rPr>
                <w:spacing w:val="1"/>
                <w:sz w:val="24"/>
                <w:szCs w:val="24"/>
              </w:rPr>
            </w:pPr>
            <w:r w:rsidRPr="0011188B">
              <w:rPr>
                <w:spacing w:val="1"/>
                <w:sz w:val="24"/>
                <w:szCs w:val="24"/>
              </w:rPr>
              <w:t>8 546,3</w:t>
            </w:r>
          </w:p>
          <w:p w:rsidR="00103C10" w:rsidRPr="0011188B" w:rsidRDefault="00103C10" w:rsidP="00975E2F">
            <w:pPr>
              <w:jc w:val="center"/>
              <w:rPr>
                <w:spacing w:val="1"/>
                <w:sz w:val="24"/>
                <w:szCs w:val="24"/>
              </w:rPr>
            </w:pPr>
            <w:r w:rsidRPr="0011188B">
              <w:rPr>
                <w:spacing w:val="1"/>
                <w:sz w:val="24"/>
                <w:szCs w:val="24"/>
              </w:rPr>
              <w:t>2 444,4</w:t>
            </w:r>
          </w:p>
        </w:tc>
        <w:tc>
          <w:tcPr>
            <w:tcW w:w="1417" w:type="dxa"/>
            <w:shd w:val="clear" w:color="auto" w:fill="auto"/>
            <w:vAlign w:val="center"/>
          </w:tcPr>
          <w:p w:rsidR="00103C10" w:rsidRPr="0011188B" w:rsidRDefault="00103C10" w:rsidP="00975E2F">
            <w:pPr>
              <w:jc w:val="center"/>
              <w:rPr>
                <w:spacing w:val="1"/>
                <w:sz w:val="24"/>
                <w:szCs w:val="24"/>
              </w:rPr>
            </w:pPr>
            <w:r w:rsidRPr="0011188B">
              <w:rPr>
                <w:spacing w:val="1"/>
                <w:sz w:val="24"/>
                <w:szCs w:val="24"/>
              </w:rPr>
              <w:t>4 384,6</w:t>
            </w:r>
          </w:p>
          <w:p w:rsidR="00103C10" w:rsidRPr="0011188B" w:rsidRDefault="00103C10" w:rsidP="00975E2F">
            <w:pPr>
              <w:jc w:val="center"/>
              <w:rPr>
                <w:spacing w:val="1"/>
                <w:sz w:val="24"/>
                <w:szCs w:val="24"/>
              </w:rPr>
            </w:pPr>
            <w:r w:rsidRPr="0011188B">
              <w:rPr>
                <w:spacing w:val="1"/>
                <w:sz w:val="24"/>
                <w:szCs w:val="24"/>
              </w:rPr>
              <w:t>8 546,3</w:t>
            </w:r>
          </w:p>
          <w:p w:rsidR="00103C10" w:rsidRPr="0011188B" w:rsidRDefault="00103C10" w:rsidP="00975E2F">
            <w:pPr>
              <w:jc w:val="center"/>
              <w:rPr>
                <w:spacing w:val="1"/>
                <w:sz w:val="24"/>
                <w:szCs w:val="24"/>
              </w:rPr>
            </w:pPr>
            <w:r w:rsidRPr="0011188B">
              <w:rPr>
                <w:spacing w:val="1"/>
                <w:sz w:val="24"/>
                <w:szCs w:val="24"/>
              </w:rPr>
              <w:t xml:space="preserve">2 444,4 </w:t>
            </w:r>
          </w:p>
        </w:tc>
      </w:tr>
      <w:tr w:rsidR="00103C10" w:rsidRPr="001B129E" w:rsidTr="00975E2F">
        <w:tc>
          <w:tcPr>
            <w:tcW w:w="543" w:type="dxa"/>
            <w:shd w:val="clear" w:color="auto" w:fill="auto"/>
            <w:vAlign w:val="center"/>
          </w:tcPr>
          <w:p w:rsidR="00103C10" w:rsidRPr="001B129E" w:rsidRDefault="00103C10" w:rsidP="00975E2F">
            <w:pPr>
              <w:jc w:val="center"/>
              <w:rPr>
                <w:spacing w:val="1"/>
                <w:sz w:val="24"/>
                <w:szCs w:val="24"/>
              </w:rPr>
            </w:pPr>
          </w:p>
        </w:tc>
        <w:tc>
          <w:tcPr>
            <w:tcW w:w="3534" w:type="dxa"/>
            <w:shd w:val="clear" w:color="auto" w:fill="auto"/>
          </w:tcPr>
          <w:p w:rsidR="00103C10" w:rsidRPr="001B129E" w:rsidRDefault="00103C10" w:rsidP="00975E2F">
            <w:pPr>
              <w:rPr>
                <w:spacing w:val="1"/>
                <w:sz w:val="24"/>
                <w:szCs w:val="24"/>
              </w:rPr>
            </w:pPr>
            <w:r w:rsidRPr="001B129E">
              <w:rPr>
                <w:spacing w:val="1"/>
                <w:sz w:val="24"/>
                <w:szCs w:val="24"/>
              </w:rPr>
              <w:t>Всего</w:t>
            </w:r>
          </w:p>
        </w:tc>
        <w:tc>
          <w:tcPr>
            <w:tcW w:w="1276" w:type="dxa"/>
            <w:shd w:val="clear" w:color="auto" w:fill="auto"/>
          </w:tcPr>
          <w:p w:rsidR="00103C10" w:rsidRPr="001B129E" w:rsidRDefault="00103C10" w:rsidP="00975E2F">
            <w:pPr>
              <w:jc w:val="center"/>
              <w:rPr>
                <w:spacing w:val="1"/>
                <w:sz w:val="24"/>
                <w:szCs w:val="24"/>
              </w:rPr>
            </w:pPr>
          </w:p>
        </w:tc>
        <w:tc>
          <w:tcPr>
            <w:tcW w:w="1549" w:type="dxa"/>
            <w:shd w:val="clear" w:color="auto" w:fill="auto"/>
            <w:vAlign w:val="center"/>
          </w:tcPr>
          <w:p w:rsidR="00103C10" w:rsidRPr="00E717CB" w:rsidRDefault="00103C10" w:rsidP="00975E2F">
            <w:pPr>
              <w:jc w:val="center"/>
              <w:rPr>
                <w:spacing w:val="1"/>
                <w:sz w:val="24"/>
                <w:szCs w:val="24"/>
              </w:rPr>
            </w:pPr>
            <w:r>
              <w:rPr>
                <w:spacing w:val="1"/>
                <w:sz w:val="24"/>
                <w:szCs w:val="24"/>
              </w:rPr>
              <w:t>24 102,6</w:t>
            </w:r>
          </w:p>
        </w:tc>
        <w:tc>
          <w:tcPr>
            <w:tcW w:w="1560" w:type="dxa"/>
            <w:shd w:val="clear" w:color="auto" w:fill="auto"/>
            <w:vAlign w:val="center"/>
          </w:tcPr>
          <w:p w:rsidR="00103C10" w:rsidRPr="00E717CB" w:rsidRDefault="00103C10" w:rsidP="00975E2F">
            <w:pPr>
              <w:jc w:val="center"/>
              <w:rPr>
                <w:spacing w:val="1"/>
                <w:sz w:val="24"/>
                <w:szCs w:val="24"/>
              </w:rPr>
            </w:pPr>
            <w:r w:rsidRPr="00E717CB">
              <w:rPr>
                <w:spacing w:val="1"/>
                <w:sz w:val="24"/>
                <w:szCs w:val="24"/>
              </w:rPr>
              <w:t>18 648,1</w:t>
            </w:r>
          </w:p>
        </w:tc>
        <w:tc>
          <w:tcPr>
            <w:tcW w:w="1417" w:type="dxa"/>
            <w:shd w:val="clear" w:color="auto" w:fill="auto"/>
            <w:vAlign w:val="center"/>
          </w:tcPr>
          <w:p w:rsidR="00103C10" w:rsidRPr="00E717CB" w:rsidRDefault="00103C10" w:rsidP="00975E2F">
            <w:pPr>
              <w:jc w:val="center"/>
              <w:rPr>
                <w:spacing w:val="1"/>
                <w:sz w:val="24"/>
                <w:szCs w:val="24"/>
              </w:rPr>
            </w:pPr>
            <w:r w:rsidRPr="00E717CB">
              <w:rPr>
                <w:spacing w:val="1"/>
                <w:sz w:val="24"/>
                <w:szCs w:val="24"/>
              </w:rPr>
              <w:t>15 375,3</w:t>
            </w:r>
          </w:p>
        </w:tc>
      </w:tr>
    </w:tbl>
    <w:p w:rsidR="00103C10" w:rsidRPr="001B129E" w:rsidRDefault="00103C10" w:rsidP="00103C10">
      <w:pPr>
        <w:autoSpaceDE w:val="0"/>
        <w:autoSpaceDN w:val="0"/>
        <w:adjustRightInd w:val="0"/>
        <w:ind w:firstLine="709"/>
        <w:jc w:val="both"/>
        <w:rPr>
          <w:rFonts w:eastAsia="Calibri"/>
          <w:sz w:val="28"/>
          <w:szCs w:val="28"/>
          <w:lang w:val="x-none" w:eastAsia="en-US" w:bidi="x-none"/>
        </w:rPr>
      </w:pPr>
    </w:p>
    <w:p w:rsidR="00103C10" w:rsidRPr="001B129E" w:rsidRDefault="00103C10" w:rsidP="00103C10">
      <w:pPr>
        <w:autoSpaceDE w:val="0"/>
        <w:autoSpaceDN w:val="0"/>
        <w:adjustRightInd w:val="0"/>
        <w:ind w:firstLine="709"/>
        <w:jc w:val="both"/>
        <w:rPr>
          <w:rFonts w:eastAsia="Calibri"/>
          <w:sz w:val="28"/>
          <w:szCs w:val="28"/>
          <w:lang w:val="x-none" w:eastAsia="en-US" w:bidi="x-none"/>
        </w:rPr>
      </w:pPr>
      <w:r w:rsidRPr="001B129E">
        <w:rPr>
          <w:rFonts w:eastAsia="Calibri"/>
          <w:sz w:val="28"/>
          <w:szCs w:val="28"/>
          <w:lang w:val="x-none" w:eastAsia="en-US" w:bidi="x-none"/>
        </w:rPr>
        <w:t>Безопасность образовательных учреждений - это условие сохранения жизни и здоровья обучающихся, воспитанников и работников, а также материальных ценностей образовательных учреждений от возможных несчастных случаев, пожаров, аварий и других чрезвычайных ситуаций. Из этого следует ц</w:t>
      </w:r>
      <w:r w:rsidRPr="001B129E">
        <w:rPr>
          <w:sz w:val="28"/>
        </w:rPr>
        <w:t xml:space="preserve">ель подпрограммы - обеспечение безопасных условий жизнедеятельности образовательных учреждений. </w:t>
      </w:r>
    </w:p>
    <w:p w:rsidR="00103C10" w:rsidRPr="001B129E" w:rsidRDefault="00103C10" w:rsidP="00103C10">
      <w:pPr>
        <w:autoSpaceDE w:val="0"/>
        <w:autoSpaceDN w:val="0"/>
        <w:adjustRightInd w:val="0"/>
        <w:ind w:firstLine="709"/>
        <w:jc w:val="both"/>
        <w:rPr>
          <w:rFonts w:eastAsia="Calibri"/>
          <w:sz w:val="28"/>
          <w:szCs w:val="28"/>
          <w:lang w:val="x-none" w:eastAsia="en-US" w:bidi="x-none"/>
        </w:rPr>
      </w:pPr>
      <w:r w:rsidRPr="001B129E">
        <w:rPr>
          <w:sz w:val="28"/>
        </w:rPr>
        <w:t>Достижение цели подпрограммы будет достигнуто за счет исполнения задач по приведению образовательных учреждений в соответствие с требованиями санитарных норм и правил, в соответствии с правилами пожарной безопасности, обеспечение антитеррористической защищенности, а также проведение текущих и капитальных ремонтов образовательных учреждений.</w:t>
      </w:r>
    </w:p>
    <w:p w:rsidR="00103C10" w:rsidRPr="001B129E" w:rsidRDefault="00103C10" w:rsidP="00103C10">
      <w:pPr>
        <w:ind w:firstLine="720"/>
        <w:jc w:val="both"/>
        <w:rPr>
          <w:sz w:val="28"/>
          <w:szCs w:val="28"/>
        </w:rPr>
      </w:pPr>
      <w:r w:rsidRPr="001B129E">
        <w:rPr>
          <w:sz w:val="28"/>
          <w:szCs w:val="28"/>
        </w:rPr>
        <w:t>Реализация данной подпрограммы приведет к достижению следующих показателей результативности:</w:t>
      </w:r>
    </w:p>
    <w:p w:rsidR="00103C10" w:rsidRPr="001B129E" w:rsidRDefault="00103C10" w:rsidP="00103C10">
      <w:pPr>
        <w:ind w:firstLine="743"/>
        <w:jc w:val="right"/>
        <w:rPr>
          <w:sz w:val="28"/>
        </w:rPr>
      </w:pPr>
      <w:r w:rsidRPr="001B129E">
        <w:rPr>
          <w:sz w:val="28"/>
        </w:rPr>
        <w:t xml:space="preserve">Таблица </w:t>
      </w:r>
      <w:r w:rsidR="00D04123">
        <w:rPr>
          <w:sz w:val="28"/>
        </w:rPr>
        <w:t>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292"/>
        <w:gridCol w:w="1259"/>
        <w:gridCol w:w="1418"/>
        <w:gridCol w:w="1276"/>
      </w:tblGrid>
      <w:tr w:rsidR="00103C10" w:rsidRPr="001B129E" w:rsidTr="00975E2F">
        <w:tc>
          <w:tcPr>
            <w:tcW w:w="453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Показатели</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Единица измерения</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 xml:space="preserve">2 </w:t>
            </w:r>
            <w:r w:rsidRPr="001B129E">
              <w:rPr>
                <w:sz w:val="24"/>
                <w:szCs w:val="24"/>
              </w:rPr>
              <w:t>год</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r w:rsidRPr="001B129E">
              <w:rPr>
                <w:sz w:val="24"/>
                <w:szCs w:val="24"/>
              </w:rPr>
              <w:t xml:space="preserve"> год</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r w:rsidRPr="001B129E">
              <w:rPr>
                <w:sz w:val="24"/>
                <w:szCs w:val="24"/>
              </w:rPr>
              <w:t xml:space="preserve"> год</w:t>
            </w:r>
          </w:p>
        </w:tc>
      </w:tr>
      <w:tr w:rsidR="00103C10" w:rsidRPr="001B129E" w:rsidTr="00975E2F">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оснащенных пищеблоков образовательных учреждений</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r>
      <w:tr w:rsidR="00103C10" w:rsidRPr="001B129E" w:rsidTr="00975E2F">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оснащенных медицинских кабинетов образовательных учреждений</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9</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9</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9</w:t>
            </w:r>
          </w:p>
        </w:tc>
      </w:tr>
      <w:tr w:rsidR="00103C10" w:rsidRPr="001B129E" w:rsidTr="00975E2F">
        <w:trPr>
          <w:trHeight w:val="854"/>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lastRenderedPageBreak/>
              <w:t>Количество систем водоснабжения и канализ</w:t>
            </w:r>
            <w:r>
              <w:rPr>
                <w:spacing w:val="1"/>
                <w:sz w:val="24"/>
                <w:szCs w:val="24"/>
              </w:rPr>
              <w:t>ации</w:t>
            </w:r>
            <w:r w:rsidRPr="001B129E">
              <w:rPr>
                <w:spacing w:val="1"/>
                <w:sz w:val="24"/>
                <w:szCs w:val="24"/>
              </w:rPr>
              <w:t xml:space="preserve">, приведенных в соответствие с требованиями </w:t>
            </w:r>
            <w:proofErr w:type="spellStart"/>
            <w:r w:rsidRPr="001B129E">
              <w:rPr>
                <w:spacing w:val="1"/>
                <w:sz w:val="24"/>
                <w:szCs w:val="24"/>
              </w:rPr>
              <w:t>СанПин</w:t>
            </w:r>
            <w:proofErr w:type="spellEnd"/>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21</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21</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21</w:t>
            </w:r>
          </w:p>
        </w:tc>
      </w:tr>
      <w:tr w:rsidR="00103C10" w:rsidRPr="001B129E" w:rsidTr="00975E2F">
        <w:trPr>
          <w:trHeight w:val="571"/>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оборудованных площадок для сбора ТБО</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20</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20</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20</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оборудованных игровых площадок</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10</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10</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10</w:t>
            </w:r>
          </w:p>
        </w:tc>
      </w:tr>
      <w:tr w:rsidR="00103C10" w:rsidRPr="001B129E" w:rsidTr="00975E2F">
        <w:trPr>
          <w:trHeight w:val="28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 xml:space="preserve">Количество учреждений, в которых повышен уровень искусственной освещенности в соответствие с требованиями </w:t>
            </w:r>
            <w:proofErr w:type="spellStart"/>
            <w:r w:rsidRPr="001B129E">
              <w:rPr>
                <w:spacing w:val="1"/>
                <w:sz w:val="24"/>
                <w:szCs w:val="24"/>
              </w:rPr>
              <w:t>СанПин</w:t>
            </w:r>
            <w:proofErr w:type="spellEnd"/>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rFonts w:eastAsia="Calibri"/>
                <w:sz w:val="24"/>
                <w:szCs w:val="24"/>
                <w:lang w:eastAsia="en-US"/>
              </w:rPr>
              <w:t>Количество образовательных учреждений, пожарная сигнализация которых выведена на пульт пожарной охраны</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1</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11</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1</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 xml:space="preserve">Количество образовательных учреждений, оборудованных системой речевого оповещения при пожаре </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4</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4</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4</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 xml:space="preserve">Количество образовательных учреждений, </w:t>
            </w:r>
            <w:proofErr w:type="gramStart"/>
            <w:r w:rsidRPr="001B129E">
              <w:rPr>
                <w:spacing w:val="1"/>
                <w:sz w:val="24"/>
                <w:szCs w:val="24"/>
              </w:rPr>
              <w:t>пути</w:t>
            </w:r>
            <w:proofErr w:type="gramEnd"/>
            <w:r w:rsidRPr="001B129E">
              <w:rPr>
                <w:spacing w:val="1"/>
                <w:sz w:val="24"/>
                <w:szCs w:val="24"/>
              </w:rPr>
              <w:t xml:space="preserve"> эвакуации которых соответствуют правилам пожарной безопасности</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образовательных учреждений оснащенных камерами наружного видеонаблюдения</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14</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14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образовательных учреждений, в которых установлены окна и входные двери</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4</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образовательных учреждений, имеющих ограждение территории</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Pr>
                <w:sz w:val="24"/>
                <w:szCs w:val="24"/>
              </w:rPr>
              <w:t>12</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12</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12</w:t>
            </w:r>
          </w:p>
        </w:tc>
      </w:tr>
      <w:tr w:rsidR="00103C10" w:rsidRPr="001B129E" w:rsidTr="00975E2F">
        <w:trPr>
          <w:trHeight w:val="537"/>
        </w:trPr>
        <w:tc>
          <w:tcPr>
            <w:tcW w:w="4536" w:type="dxa"/>
            <w:shd w:val="clear" w:color="auto" w:fill="auto"/>
            <w:vAlign w:val="center"/>
          </w:tcPr>
          <w:p w:rsidR="00103C10" w:rsidRPr="001B129E" w:rsidRDefault="00103C10" w:rsidP="00975E2F">
            <w:pPr>
              <w:ind w:left="27"/>
              <w:rPr>
                <w:spacing w:val="1"/>
                <w:sz w:val="24"/>
                <w:szCs w:val="24"/>
              </w:rPr>
            </w:pPr>
            <w:r w:rsidRPr="001B129E">
              <w:rPr>
                <w:spacing w:val="1"/>
                <w:sz w:val="24"/>
                <w:szCs w:val="24"/>
              </w:rPr>
              <w:t>Количество образовательных учреждений, подготовленных к новому учебному году</w:t>
            </w:r>
          </w:p>
        </w:tc>
        <w:tc>
          <w:tcPr>
            <w:tcW w:w="1292" w:type="dxa"/>
            <w:shd w:val="clear" w:color="auto" w:fill="auto"/>
            <w:vAlign w:val="center"/>
          </w:tcPr>
          <w:p w:rsidR="00103C10" w:rsidRPr="001B129E" w:rsidRDefault="00103C10" w:rsidP="00975E2F">
            <w:pPr>
              <w:tabs>
                <w:tab w:val="left" w:pos="567"/>
              </w:tabs>
              <w:jc w:val="center"/>
              <w:rPr>
                <w:sz w:val="24"/>
                <w:szCs w:val="24"/>
              </w:rPr>
            </w:pPr>
            <w:r>
              <w:rPr>
                <w:sz w:val="24"/>
                <w:szCs w:val="24"/>
              </w:rPr>
              <w:t>ш</w:t>
            </w:r>
            <w:r w:rsidRPr="001B129E">
              <w:rPr>
                <w:sz w:val="24"/>
                <w:szCs w:val="24"/>
              </w:rPr>
              <w:t>т.</w:t>
            </w:r>
          </w:p>
        </w:tc>
        <w:tc>
          <w:tcPr>
            <w:tcW w:w="1259"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14</w:t>
            </w:r>
          </w:p>
        </w:tc>
      </w:tr>
    </w:tbl>
    <w:p w:rsidR="00103C10" w:rsidRDefault="00103C10" w:rsidP="00103C10">
      <w:pPr>
        <w:tabs>
          <w:tab w:val="num" w:pos="1134"/>
        </w:tabs>
        <w:spacing w:line="276" w:lineRule="auto"/>
        <w:ind w:left="1418"/>
        <w:jc w:val="both"/>
        <w:rPr>
          <w:sz w:val="28"/>
        </w:rPr>
      </w:pPr>
    </w:p>
    <w:p w:rsidR="00103C10" w:rsidRPr="001B129E" w:rsidRDefault="00103C10" w:rsidP="00103C10">
      <w:pPr>
        <w:numPr>
          <w:ilvl w:val="0"/>
          <w:numId w:val="7"/>
        </w:numPr>
        <w:tabs>
          <w:tab w:val="num" w:pos="928"/>
          <w:tab w:val="num" w:pos="1134"/>
        </w:tabs>
        <w:ind w:left="0" w:firstLine="1418"/>
        <w:jc w:val="both"/>
        <w:rPr>
          <w:sz w:val="28"/>
        </w:rPr>
      </w:pPr>
      <w:r w:rsidRPr="001B129E">
        <w:rPr>
          <w:sz w:val="28"/>
        </w:rPr>
        <w:t xml:space="preserve">по главному распорядителю бюджетных средств </w:t>
      </w:r>
      <w:r w:rsidRPr="001B129E">
        <w:rPr>
          <w:i/>
          <w:sz w:val="28"/>
        </w:rPr>
        <w:t xml:space="preserve">– Администрации Северо-Енисейского района </w:t>
      </w:r>
      <w:r w:rsidRPr="001B129E">
        <w:rPr>
          <w:sz w:val="28"/>
        </w:rPr>
        <w:t>предусмотрены бюджетные ассигнования на капитальные ремонты образовательных учреждений</w:t>
      </w:r>
      <w:r>
        <w:rPr>
          <w:sz w:val="28"/>
        </w:rPr>
        <w:t xml:space="preserve"> и благоустройство территории образовательных учреждений</w:t>
      </w:r>
      <w:r w:rsidRPr="001B129E">
        <w:rPr>
          <w:sz w:val="28"/>
        </w:rPr>
        <w:t>:</w:t>
      </w:r>
    </w:p>
    <w:p w:rsidR="00103C10" w:rsidRDefault="00103C10" w:rsidP="00103C10">
      <w:pPr>
        <w:ind w:left="741"/>
        <w:jc w:val="both"/>
        <w:rPr>
          <w:sz w:val="28"/>
        </w:rPr>
      </w:pPr>
      <w:r w:rsidRPr="001B129E">
        <w:rPr>
          <w:sz w:val="28"/>
        </w:rPr>
        <w:t>в 202</w:t>
      </w:r>
      <w:r>
        <w:rPr>
          <w:sz w:val="28"/>
        </w:rPr>
        <w:t>2</w:t>
      </w:r>
      <w:r w:rsidRPr="001B129E">
        <w:rPr>
          <w:sz w:val="28"/>
        </w:rPr>
        <w:t xml:space="preserve"> году:</w:t>
      </w:r>
    </w:p>
    <w:p w:rsidR="00103C10" w:rsidRDefault="00103C10" w:rsidP="00103C10">
      <w:pPr>
        <w:numPr>
          <w:ilvl w:val="0"/>
          <w:numId w:val="17"/>
        </w:numPr>
        <w:ind w:left="0" w:firstLine="1101"/>
        <w:jc w:val="both"/>
        <w:rPr>
          <w:sz w:val="28"/>
        </w:rPr>
      </w:pPr>
      <w:r>
        <w:rPr>
          <w:sz w:val="28"/>
        </w:rPr>
        <w:t>б</w:t>
      </w:r>
      <w:r w:rsidRPr="008C4D9E">
        <w:rPr>
          <w:sz w:val="28"/>
        </w:rPr>
        <w:t>лагоустройство территории муниципального бюджетного образовательного учреждения «Брянковская средняя школа № 5», ул. Школьная, 42, п. Брянка</w:t>
      </w:r>
      <w:r>
        <w:rPr>
          <w:sz w:val="28"/>
        </w:rPr>
        <w:t xml:space="preserve"> на сумму 139,1 тыс. рублей;</w:t>
      </w:r>
    </w:p>
    <w:p w:rsidR="00103C10" w:rsidRDefault="00103C10" w:rsidP="00103C10">
      <w:pPr>
        <w:numPr>
          <w:ilvl w:val="0"/>
          <w:numId w:val="17"/>
        </w:numPr>
        <w:ind w:left="0" w:firstLine="1101"/>
        <w:jc w:val="both"/>
        <w:rPr>
          <w:sz w:val="28"/>
        </w:rPr>
      </w:pPr>
      <w:r>
        <w:rPr>
          <w:sz w:val="28"/>
        </w:rPr>
        <w:t>к</w:t>
      </w:r>
      <w:r w:rsidRPr="008C4D9E">
        <w:rPr>
          <w:sz w:val="28"/>
        </w:rPr>
        <w:t>апитальный ремонт здания школьных мастерских муниципального бюджетного общеобразовательного учреждения «Новокаламинская средняя школа № 6», ул. Дражников, 14, п. Новая Калами</w:t>
      </w:r>
      <w:r>
        <w:rPr>
          <w:sz w:val="28"/>
        </w:rPr>
        <w:t xml:space="preserve"> на сумму 3 981,7 тыс. рублей;</w:t>
      </w:r>
    </w:p>
    <w:p w:rsidR="00103C10" w:rsidRDefault="00103C10" w:rsidP="00103C10">
      <w:pPr>
        <w:numPr>
          <w:ilvl w:val="0"/>
          <w:numId w:val="17"/>
        </w:numPr>
        <w:ind w:left="0" w:firstLine="1101"/>
        <w:jc w:val="both"/>
        <w:rPr>
          <w:sz w:val="28"/>
        </w:rPr>
      </w:pPr>
      <w:r>
        <w:rPr>
          <w:sz w:val="28"/>
        </w:rPr>
        <w:t>к</w:t>
      </w:r>
      <w:r w:rsidRPr="008C4D9E">
        <w:rPr>
          <w:sz w:val="28"/>
        </w:rPr>
        <w:t>апитальный ремонт отмостки здания муниципального бюджетного общеобразовательного учреждения «Северо-Енисейская средняя школа № 2», ул. Карла Маркса, 26, гп Северо-Енисейский</w:t>
      </w:r>
      <w:r>
        <w:rPr>
          <w:sz w:val="28"/>
        </w:rPr>
        <w:t xml:space="preserve"> на сумму 257,8 тыс. рублей;</w:t>
      </w:r>
    </w:p>
    <w:p w:rsidR="00103C10" w:rsidRDefault="00103C10" w:rsidP="00103C10">
      <w:pPr>
        <w:numPr>
          <w:ilvl w:val="0"/>
          <w:numId w:val="17"/>
        </w:numPr>
        <w:ind w:left="0" w:firstLine="1101"/>
        <w:jc w:val="both"/>
        <w:rPr>
          <w:sz w:val="28"/>
        </w:rPr>
      </w:pPr>
      <w:r>
        <w:rPr>
          <w:sz w:val="28"/>
        </w:rPr>
        <w:lastRenderedPageBreak/>
        <w:t>к</w:t>
      </w:r>
      <w:r w:rsidRPr="008C4D9E">
        <w:rPr>
          <w:sz w:val="28"/>
        </w:rPr>
        <w:t>апитальный ремонт отмостки здания муниципального бюджетного общеобразовательного учреждения «Тейская средняя школа №3», ул. Октябрьская, 8, п. Тея</w:t>
      </w:r>
      <w:r>
        <w:rPr>
          <w:sz w:val="28"/>
        </w:rPr>
        <w:t xml:space="preserve"> на сумму 372,7 тыс. рублей;</w:t>
      </w:r>
    </w:p>
    <w:p w:rsidR="00103C10" w:rsidRDefault="00103C10" w:rsidP="00103C10">
      <w:pPr>
        <w:numPr>
          <w:ilvl w:val="0"/>
          <w:numId w:val="17"/>
        </w:numPr>
        <w:ind w:left="0" w:firstLine="1101"/>
        <w:jc w:val="both"/>
        <w:rPr>
          <w:sz w:val="28"/>
        </w:rPr>
      </w:pPr>
      <w:r w:rsidRPr="008C4D9E">
        <w:rPr>
          <w:sz w:val="28"/>
        </w:rPr>
        <w:t>Асфальтирование территории муниципального бюджетного общеобразовательного учреждения «Северо-Енисейская средняя школа № 2», ул. Карла Маркса, 26, гп Северо-Енисейский</w:t>
      </w:r>
      <w:r>
        <w:rPr>
          <w:sz w:val="28"/>
        </w:rPr>
        <w:t xml:space="preserve"> на сумму 3 526,0 тыс. рублей.</w:t>
      </w:r>
    </w:p>
    <w:p w:rsidR="00103C10" w:rsidRDefault="00103C10" w:rsidP="00103C10">
      <w:pPr>
        <w:ind w:firstLine="741"/>
        <w:jc w:val="both"/>
        <w:rPr>
          <w:sz w:val="28"/>
        </w:rPr>
      </w:pPr>
      <w:r w:rsidRPr="008C4D9E">
        <w:rPr>
          <w:sz w:val="28"/>
        </w:rPr>
        <w:t xml:space="preserve">Также предусмотрены бюджетные ассигнования на подготовку проектов капитальных ремонтов объектов муниципальной собственности Северо-Енисейского района на сумму </w:t>
      </w:r>
      <w:r>
        <w:rPr>
          <w:sz w:val="28"/>
        </w:rPr>
        <w:t>1</w:t>
      </w:r>
      <w:r w:rsidRPr="008C4D9E">
        <w:rPr>
          <w:sz w:val="28"/>
        </w:rPr>
        <w:t xml:space="preserve">50,0 тыс. рублей, на проверку </w:t>
      </w:r>
      <w:proofErr w:type="gramStart"/>
      <w:r w:rsidRPr="008C4D9E">
        <w:rPr>
          <w:sz w:val="28"/>
        </w:rPr>
        <w:t>достоверности определения сметной стоимости капитального ремонта объектов муниципальной собственности</w:t>
      </w:r>
      <w:proofErr w:type="gramEnd"/>
      <w:r w:rsidRPr="008C4D9E">
        <w:rPr>
          <w:sz w:val="28"/>
        </w:rPr>
        <w:t xml:space="preserve"> Севе</w:t>
      </w:r>
      <w:r>
        <w:rPr>
          <w:sz w:val="28"/>
        </w:rPr>
        <w:t>ро-Енисейского района на сумму 3</w:t>
      </w:r>
      <w:r w:rsidRPr="008C4D9E">
        <w:rPr>
          <w:sz w:val="28"/>
        </w:rPr>
        <w:t>00,0 тыс. рублей.</w:t>
      </w:r>
    </w:p>
    <w:p w:rsidR="00103C10" w:rsidRDefault="00103C10" w:rsidP="00103C10">
      <w:pPr>
        <w:ind w:firstLine="741"/>
        <w:jc w:val="both"/>
        <w:rPr>
          <w:sz w:val="28"/>
        </w:rPr>
      </w:pPr>
      <w:r w:rsidRPr="001B129E">
        <w:rPr>
          <w:sz w:val="28"/>
        </w:rPr>
        <w:t>В 202</w:t>
      </w:r>
      <w:r>
        <w:rPr>
          <w:sz w:val="28"/>
        </w:rPr>
        <w:t>3 году:</w:t>
      </w:r>
    </w:p>
    <w:p w:rsidR="00103C10" w:rsidRDefault="00103C10" w:rsidP="00103C10">
      <w:pPr>
        <w:numPr>
          <w:ilvl w:val="0"/>
          <w:numId w:val="17"/>
        </w:numPr>
        <w:ind w:left="0" w:firstLine="1101"/>
        <w:jc w:val="both"/>
        <w:rPr>
          <w:sz w:val="28"/>
        </w:rPr>
      </w:pPr>
      <w:r>
        <w:rPr>
          <w:sz w:val="28"/>
        </w:rPr>
        <w:t>к</w:t>
      </w:r>
      <w:r w:rsidRPr="008C4D9E">
        <w:rPr>
          <w:sz w:val="28"/>
        </w:rPr>
        <w:t>апитальный ремонт здания школьных мастерских муниципального бюджетного общеобразовательного учреждения «Тейская средняя школа № 3», ул. Октябрьская, 8Б, п. Тея</w:t>
      </w:r>
      <w:r>
        <w:rPr>
          <w:sz w:val="28"/>
        </w:rPr>
        <w:t xml:space="preserve"> на сумму 633,8 тыс. рублей;</w:t>
      </w:r>
    </w:p>
    <w:p w:rsidR="00103C10" w:rsidRPr="001B129E" w:rsidRDefault="00103C10" w:rsidP="00103C10">
      <w:pPr>
        <w:numPr>
          <w:ilvl w:val="0"/>
          <w:numId w:val="17"/>
        </w:numPr>
        <w:ind w:left="0" w:firstLine="1101"/>
        <w:jc w:val="both"/>
        <w:rPr>
          <w:sz w:val="28"/>
        </w:rPr>
      </w:pPr>
      <w:r>
        <w:rPr>
          <w:sz w:val="28"/>
        </w:rPr>
        <w:t>к</w:t>
      </w:r>
      <w:r w:rsidRPr="008C4D9E">
        <w:rPr>
          <w:sz w:val="28"/>
        </w:rPr>
        <w:t>апитальный ремонт фасада здания муниципального бюджетного общеобразовательного учреждения «Вельминская основная школа №9», ул. Центральная, 25, п. Вельмо</w:t>
      </w:r>
      <w:r>
        <w:rPr>
          <w:sz w:val="28"/>
        </w:rPr>
        <w:t xml:space="preserve"> на сумму 2 339,0 тыс. рублей.</w:t>
      </w:r>
    </w:p>
    <w:p w:rsidR="00103C10" w:rsidRDefault="00103C10" w:rsidP="00103C10">
      <w:pPr>
        <w:tabs>
          <w:tab w:val="num" w:pos="1101"/>
        </w:tabs>
        <w:spacing w:line="276" w:lineRule="auto"/>
        <w:ind w:firstLine="709"/>
        <w:jc w:val="both"/>
        <w:rPr>
          <w:sz w:val="28"/>
        </w:rPr>
      </w:pPr>
      <w:r w:rsidRPr="008C4D9E">
        <w:rPr>
          <w:sz w:val="28"/>
        </w:rPr>
        <w:t>Также предусмотрены бюджетные ассигнования на подготовку проектов капитальных ремонтов объектов муниципальной собственности Северо</w:t>
      </w:r>
      <w:r>
        <w:rPr>
          <w:sz w:val="28"/>
        </w:rPr>
        <w:t>-Енисейского района на сумму 100</w:t>
      </w:r>
      <w:r w:rsidRPr="008C4D9E">
        <w:rPr>
          <w:sz w:val="28"/>
        </w:rPr>
        <w:t xml:space="preserve">,0 тыс. рублей, на проверку </w:t>
      </w:r>
      <w:proofErr w:type="gramStart"/>
      <w:r w:rsidRPr="008C4D9E">
        <w:rPr>
          <w:sz w:val="28"/>
        </w:rPr>
        <w:t>достоверности определения сметной стоимости капитального ремонта объектов муниципальной собственности</w:t>
      </w:r>
      <w:proofErr w:type="gramEnd"/>
      <w:r w:rsidRPr="008C4D9E">
        <w:rPr>
          <w:sz w:val="28"/>
        </w:rPr>
        <w:t xml:space="preserve"> Северо-Енисейского района на сумму </w:t>
      </w:r>
      <w:r>
        <w:rPr>
          <w:sz w:val="28"/>
        </w:rPr>
        <w:t>2</w:t>
      </w:r>
      <w:r w:rsidRPr="008C4D9E">
        <w:rPr>
          <w:sz w:val="28"/>
        </w:rPr>
        <w:t>00,0 тыс. рублей.</w:t>
      </w:r>
    </w:p>
    <w:p w:rsidR="00103C10" w:rsidRPr="005675D0" w:rsidRDefault="00103C10" w:rsidP="00103C10">
      <w:pPr>
        <w:numPr>
          <w:ilvl w:val="0"/>
          <w:numId w:val="7"/>
        </w:numPr>
        <w:tabs>
          <w:tab w:val="clear" w:pos="1101"/>
          <w:tab w:val="num" w:pos="0"/>
          <w:tab w:val="num" w:pos="928"/>
        </w:tabs>
        <w:ind w:left="0" w:firstLine="1418"/>
        <w:jc w:val="both"/>
        <w:rPr>
          <w:sz w:val="28"/>
        </w:rPr>
      </w:pPr>
      <w:r w:rsidRPr="005675D0">
        <w:rPr>
          <w:sz w:val="28"/>
        </w:rPr>
        <w:t xml:space="preserve">по главному распорядителю бюджетных средств </w:t>
      </w:r>
      <w:r w:rsidRPr="005675D0">
        <w:rPr>
          <w:i/>
          <w:sz w:val="28"/>
        </w:rPr>
        <w:t xml:space="preserve">– Управление образования администрации Северо-Енисейского района </w:t>
      </w:r>
      <w:r w:rsidRPr="005675D0">
        <w:rPr>
          <w:sz w:val="28"/>
        </w:rPr>
        <w:t xml:space="preserve">предусмотрены субсидии </w:t>
      </w:r>
      <w:r>
        <w:rPr>
          <w:sz w:val="28"/>
        </w:rPr>
        <w:t>на цели, не связанные с выполнением муниципального задания (иные цели)</w:t>
      </w:r>
      <w:r w:rsidRPr="005675D0">
        <w:rPr>
          <w:sz w:val="28"/>
        </w:rPr>
        <w:t xml:space="preserve">. </w:t>
      </w:r>
    </w:p>
    <w:p w:rsidR="00103C10" w:rsidRPr="001B129E" w:rsidRDefault="00103C10" w:rsidP="00103C10">
      <w:pPr>
        <w:ind w:left="1101"/>
        <w:jc w:val="right"/>
        <w:rPr>
          <w:sz w:val="28"/>
        </w:rPr>
      </w:pPr>
      <w:r w:rsidRPr="001B129E">
        <w:rPr>
          <w:sz w:val="28"/>
        </w:rPr>
        <w:t xml:space="preserve">Таблица </w:t>
      </w:r>
      <w:r w:rsidR="00D04123">
        <w:rPr>
          <w:sz w:val="28"/>
        </w:rPr>
        <w:t>7</w:t>
      </w:r>
    </w:p>
    <w:p w:rsidR="00103C10" w:rsidRPr="001B129E" w:rsidRDefault="00103C10" w:rsidP="00103C10">
      <w:pPr>
        <w:ind w:firstLine="743"/>
        <w:jc w:val="both"/>
        <w:rPr>
          <w:sz w:val="28"/>
        </w:rPr>
      </w:pPr>
      <w:r w:rsidRPr="001B129E">
        <w:rPr>
          <w:sz w:val="28"/>
        </w:rPr>
        <w:t>Информация по субсидиям на иные цели</w:t>
      </w:r>
    </w:p>
    <w:p w:rsidR="00103C10" w:rsidRPr="001B129E" w:rsidRDefault="00103C10" w:rsidP="00103C10">
      <w:pPr>
        <w:ind w:firstLine="743"/>
        <w:jc w:val="right"/>
        <w:rPr>
          <w:sz w:val="28"/>
        </w:rPr>
      </w:pPr>
      <w:r w:rsidRPr="001B129E">
        <w:rPr>
          <w:sz w:val="28"/>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1701"/>
        <w:gridCol w:w="1276"/>
        <w:gridCol w:w="1275"/>
        <w:gridCol w:w="1276"/>
      </w:tblGrid>
      <w:tr w:rsidR="00103C10" w:rsidRPr="001B129E" w:rsidTr="00975E2F">
        <w:trPr>
          <w:trHeight w:val="336"/>
        </w:trPr>
        <w:tc>
          <w:tcPr>
            <w:tcW w:w="567"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 xml:space="preserve">№ </w:t>
            </w:r>
            <w:proofErr w:type="gramStart"/>
            <w:r w:rsidRPr="001B129E">
              <w:rPr>
                <w:sz w:val="24"/>
                <w:szCs w:val="24"/>
              </w:rPr>
              <w:t>п</w:t>
            </w:r>
            <w:proofErr w:type="gramEnd"/>
            <w:r w:rsidRPr="001B129E">
              <w:rPr>
                <w:sz w:val="24"/>
                <w:szCs w:val="24"/>
              </w:rPr>
              <w:t>/п</w:t>
            </w:r>
          </w:p>
        </w:tc>
        <w:tc>
          <w:tcPr>
            <w:tcW w:w="3686"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Направление расходования средств (группы)</w:t>
            </w:r>
          </w:p>
        </w:tc>
        <w:tc>
          <w:tcPr>
            <w:tcW w:w="1701"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Показатели объема (количество объектов, учреждений)</w:t>
            </w:r>
          </w:p>
        </w:tc>
        <w:tc>
          <w:tcPr>
            <w:tcW w:w="3827"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Предусмотрено средств, годы</w:t>
            </w:r>
          </w:p>
        </w:tc>
      </w:tr>
      <w:tr w:rsidR="00103C10" w:rsidRPr="001B129E" w:rsidTr="00975E2F">
        <w:tc>
          <w:tcPr>
            <w:tcW w:w="567" w:type="dxa"/>
            <w:vMerge/>
            <w:shd w:val="clear" w:color="auto" w:fill="auto"/>
            <w:vAlign w:val="center"/>
          </w:tcPr>
          <w:p w:rsidR="00103C10" w:rsidRPr="001B129E" w:rsidRDefault="00103C10" w:rsidP="00975E2F">
            <w:pPr>
              <w:tabs>
                <w:tab w:val="left" w:pos="567"/>
              </w:tabs>
              <w:jc w:val="center"/>
              <w:rPr>
                <w:sz w:val="24"/>
                <w:szCs w:val="24"/>
              </w:rPr>
            </w:pPr>
          </w:p>
        </w:tc>
        <w:tc>
          <w:tcPr>
            <w:tcW w:w="3686" w:type="dxa"/>
            <w:vMerge/>
            <w:shd w:val="clear" w:color="auto" w:fill="auto"/>
            <w:vAlign w:val="center"/>
          </w:tcPr>
          <w:p w:rsidR="00103C10" w:rsidRPr="001B129E" w:rsidRDefault="00103C10" w:rsidP="00975E2F">
            <w:pPr>
              <w:tabs>
                <w:tab w:val="left" w:pos="567"/>
              </w:tabs>
              <w:jc w:val="center"/>
              <w:rPr>
                <w:sz w:val="24"/>
                <w:szCs w:val="24"/>
              </w:rPr>
            </w:pPr>
          </w:p>
        </w:tc>
        <w:tc>
          <w:tcPr>
            <w:tcW w:w="1701" w:type="dxa"/>
            <w:vMerge/>
            <w:shd w:val="clear" w:color="auto" w:fill="auto"/>
            <w:vAlign w:val="center"/>
          </w:tcPr>
          <w:p w:rsidR="00103C10" w:rsidRPr="001B129E" w:rsidRDefault="00103C10" w:rsidP="00975E2F">
            <w:pPr>
              <w:tabs>
                <w:tab w:val="left" w:pos="567"/>
              </w:tabs>
              <w:jc w:val="center"/>
              <w:rPr>
                <w:sz w:val="24"/>
                <w:szCs w:val="24"/>
              </w:rPr>
            </w:pP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27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r w:rsidRPr="001B129E">
              <w:rPr>
                <w:sz w:val="24"/>
                <w:szCs w:val="24"/>
              </w:rPr>
              <w:t xml:space="preserve"> </w:t>
            </w:r>
          </w:p>
        </w:tc>
      </w:tr>
      <w:tr w:rsidR="00103C10" w:rsidRPr="001B129E" w:rsidTr="00975E2F">
        <w:tc>
          <w:tcPr>
            <w:tcW w:w="56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p>
        </w:tc>
        <w:tc>
          <w:tcPr>
            <w:tcW w:w="3686"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Приобретение комплектов технологического оборудования для пищеблоков</w:t>
            </w:r>
          </w:p>
        </w:tc>
        <w:tc>
          <w:tcPr>
            <w:tcW w:w="1701" w:type="dxa"/>
            <w:shd w:val="clear" w:color="auto" w:fill="auto"/>
            <w:vAlign w:val="center"/>
          </w:tcPr>
          <w:p w:rsidR="00103C10" w:rsidRPr="001B129E" w:rsidRDefault="00103C10" w:rsidP="00975E2F">
            <w:pPr>
              <w:tabs>
                <w:tab w:val="left" w:pos="567"/>
              </w:tabs>
              <w:jc w:val="center"/>
              <w:rPr>
                <w:sz w:val="24"/>
                <w:szCs w:val="24"/>
              </w:rPr>
            </w:pPr>
            <w:r>
              <w:rPr>
                <w:sz w:val="24"/>
                <w:szCs w:val="24"/>
              </w:rPr>
              <w:t>5</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441,5</w:t>
            </w:r>
          </w:p>
        </w:tc>
        <w:tc>
          <w:tcPr>
            <w:tcW w:w="1275" w:type="dxa"/>
            <w:shd w:val="clear" w:color="auto" w:fill="auto"/>
            <w:vAlign w:val="center"/>
          </w:tcPr>
          <w:p w:rsidR="00103C10" w:rsidRPr="001B129E" w:rsidRDefault="00103C10" w:rsidP="00975E2F">
            <w:pPr>
              <w:tabs>
                <w:tab w:val="left" w:pos="567"/>
              </w:tabs>
              <w:jc w:val="center"/>
              <w:rPr>
                <w:sz w:val="24"/>
                <w:szCs w:val="24"/>
              </w:rPr>
            </w:pPr>
            <w:r>
              <w:rPr>
                <w:sz w:val="24"/>
                <w:szCs w:val="24"/>
              </w:rPr>
              <w:t>441,5</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441,5</w:t>
            </w:r>
          </w:p>
        </w:tc>
      </w:tr>
      <w:tr w:rsidR="00103C10" w:rsidRPr="001B129E" w:rsidTr="00975E2F">
        <w:tc>
          <w:tcPr>
            <w:tcW w:w="56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w:t>
            </w:r>
          </w:p>
        </w:tc>
        <w:tc>
          <w:tcPr>
            <w:tcW w:w="3686"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Текущие ремонты учреждений</w:t>
            </w:r>
          </w:p>
        </w:tc>
        <w:tc>
          <w:tcPr>
            <w:tcW w:w="1701" w:type="dxa"/>
            <w:shd w:val="clear" w:color="auto" w:fill="auto"/>
            <w:vAlign w:val="center"/>
          </w:tcPr>
          <w:p w:rsidR="00103C10" w:rsidRPr="00650AB3" w:rsidRDefault="00103C10" w:rsidP="00975E2F">
            <w:pPr>
              <w:tabs>
                <w:tab w:val="left" w:pos="567"/>
              </w:tabs>
              <w:jc w:val="center"/>
              <w:rPr>
                <w:sz w:val="24"/>
                <w:szCs w:val="24"/>
              </w:rPr>
            </w:pPr>
            <w:r w:rsidRPr="00650AB3">
              <w:rPr>
                <w:sz w:val="24"/>
                <w:szCs w:val="24"/>
              </w:rPr>
              <w:t>14</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13 814,8</w:t>
            </w:r>
          </w:p>
        </w:tc>
        <w:tc>
          <w:tcPr>
            <w:tcW w:w="1275" w:type="dxa"/>
            <w:shd w:val="clear" w:color="auto" w:fill="auto"/>
            <w:vAlign w:val="center"/>
          </w:tcPr>
          <w:p w:rsidR="00103C10" w:rsidRPr="001B129E" w:rsidRDefault="00103C10" w:rsidP="00975E2F">
            <w:pPr>
              <w:tabs>
                <w:tab w:val="left" w:pos="567"/>
              </w:tabs>
              <w:jc w:val="center"/>
              <w:rPr>
                <w:sz w:val="24"/>
                <w:szCs w:val="24"/>
              </w:rPr>
            </w:pPr>
            <w:r>
              <w:rPr>
                <w:sz w:val="24"/>
                <w:szCs w:val="24"/>
              </w:rPr>
              <w:t>13 814,8</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13 814,8</w:t>
            </w:r>
          </w:p>
        </w:tc>
      </w:tr>
      <w:tr w:rsidR="00103C10" w:rsidRPr="001B129E" w:rsidTr="00975E2F">
        <w:trPr>
          <w:trHeight w:val="355"/>
        </w:trPr>
        <w:tc>
          <w:tcPr>
            <w:tcW w:w="56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3</w:t>
            </w:r>
          </w:p>
        </w:tc>
        <w:tc>
          <w:tcPr>
            <w:tcW w:w="3686"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Приобретение и установка окон и входных дверей</w:t>
            </w:r>
          </w:p>
        </w:tc>
        <w:tc>
          <w:tcPr>
            <w:tcW w:w="1701" w:type="dxa"/>
            <w:shd w:val="clear" w:color="auto" w:fill="auto"/>
            <w:vAlign w:val="center"/>
          </w:tcPr>
          <w:p w:rsidR="00103C10" w:rsidRPr="00650AB3" w:rsidRDefault="00103C10" w:rsidP="00975E2F">
            <w:pPr>
              <w:tabs>
                <w:tab w:val="left" w:pos="567"/>
              </w:tabs>
              <w:jc w:val="center"/>
              <w:rPr>
                <w:sz w:val="24"/>
                <w:szCs w:val="24"/>
              </w:rPr>
            </w:pPr>
            <w:r>
              <w:rPr>
                <w:sz w:val="24"/>
                <w:szCs w:val="24"/>
              </w:rPr>
              <w:t>3</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1 119,0</w:t>
            </w:r>
          </w:p>
        </w:tc>
        <w:tc>
          <w:tcPr>
            <w:tcW w:w="1275" w:type="dxa"/>
            <w:shd w:val="clear" w:color="auto" w:fill="auto"/>
            <w:vAlign w:val="center"/>
          </w:tcPr>
          <w:p w:rsidR="00103C10" w:rsidRPr="001B129E" w:rsidRDefault="00103C10" w:rsidP="00975E2F">
            <w:pPr>
              <w:tabs>
                <w:tab w:val="left" w:pos="567"/>
              </w:tabs>
              <w:jc w:val="center"/>
              <w:rPr>
                <w:sz w:val="24"/>
                <w:szCs w:val="24"/>
              </w:rPr>
            </w:pPr>
            <w:r>
              <w:rPr>
                <w:sz w:val="24"/>
                <w:szCs w:val="24"/>
              </w:rPr>
              <w:t>1 119,0</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1 119,0</w:t>
            </w:r>
          </w:p>
        </w:tc>
      </w:tr>
      <w:tr w:rsidR="00103C10" w:rsidRPr="001B129E" w:rsidTr="00975E2F">
        <w:trPr>
          <w:trHeight w:val="355"/>
        </w:trPr>
        <w:tc>
          <w:tcPr>
            <w:tcW w:w="567" w:type="dxa"/>
            <w:shd w:val="clear" w:color="auto" w:fill="auto"/>
            <w:vAlign w:val="center"/>
          </w:tcPr>
          <w:p w:rsidR="00103C10" w:rsidRPr="001B129E" w:rsidRDefault="00103C10" w:rsidP="00975E2F">
            <w:pPr>
              <w:tabs>
                <w:tab w:val="left" w:pos="567"/>
              </w:tabs>
              <w:jc w:val="center"/>
              <w:rPr>
                <w:sz w:val="24"/>
                <w:szCs w:val="24"/>
              </w:rPr>
            </w:pPr>
          </w:p>
        </w:tc>
        <w:tc>
          <w:tcPr>
            <w:tcW w:w="3686"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Всего</w:t>
            </w:r>
          </w:p>
        </w:tc>
        <w:tc>
          <w:tcPr>
            <w:tcW w:w="170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х</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15 375,3</w:t>
            </w:r>
          </w:p>
        </w:tc>
        <w:tc>
          <w:tcPr>
            <w:tcW w:w="1275" w:type="dxa"/>
            <w:shd w:val="clear" w:color="auto" w:fill="auto"/>
            <w:vAlign w:val="center"/>
          </w:tcPr>
          <w:p w:rsidR="00103C10" w:rsidRPr="001B129E" w:rsidRDefault="00103C10" w:rsidP="00975E2F">
            <w:pPr>
              <w:tabs>
                <w:tab w:val="left" w:pos="567"/>
              </w:tabs>
              <w:jc w:val="center"/>
              <w:rPr>
                <w:sz w:val="24"/>
                <w:szCs w:val="24"/>
              </w:rPr>
            </w:pPr>
            <w:r>
              <w:rPr>
                <w:sz w:val="24"/>
                <w:szCs w:val="24"/>
              </w:rPr>
              <w:t>15 375,3</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15 375,3</w:t>
            </w:r>
          </w:p>
        </w:tc>
      </w:tr>
    </w:tbl>
    <w:p w:rsidR="00103C10" w:rsidRPr="001B129E" w:rsidRDefault="00103C10" w:rsidP="00103C10">
      <w:pPr>
        <w:ind w:firstLine="720"/>
        <w:jc w:val="both"/>
        <w:rPr>
          <w:sz w:val="28"/>
        </w:rPr>
      </w:pPr>
    </w:p>
    <w:p w:rsidR="00103C10" w:rsidRPr="001B129E" w:rsidRDefault="00103C10" w:rsidP="00103C10">
      <w:pPr>
        <w:ind w:firstLine="720"/>
        <w:jc w:val="both"/>
        <w:rPr>
          <w:sz w:val="28"/>
        </w:rPr>
      </w:pPr>
      <w:r w:rsidRPr="001B129E">
        <w:rPr>
          <w:sz w:val="28"/>
        </w:rPr>
        <w:t>Подпрограмма 2</w:t>
      </w:r>
      <w:r>
        <w:rPr>
          <w:sz w:val="28"/>
        </w:rPr>
        <w:t>.</w:t>
      </w:r>
      <w:r w:rsidRPr="001B129E">
        <w:rPr>
          <w:sz w:val="28"/>
        </w:rPr>
        <w:t xml:space="preserve"> «Одаренные дети»:</w:t>
      </w:r>
    </w:p>
    <w:p w:rsidR="00103C10" w:rsidRDefault="00103C10" w:rsidP="00103C10">
      <w:pPr>
        <w:ind w:firstLine="720"/>
        <w:jc w:val="right"/>
        <w:rPr>
          <w:sz w:val="28"/>
        </w:rPr>
      </w:pPr>
    </w:p>
    <w:p w:rsidR="00103C10" w:rsidRDefault="00103C10" w:rsidP="00103C10">
      <w:pPr>
        <w:autoSpaceDE w:val="0"/>
        <w:autoSpaceDN w:val="0"/>
        <w:adjustRightInd w:val="0"/>
        <w:spacing w:line="276" w:lineRule="auto"/>
        <w:ind w:firstLine="720"/>
        <w:jc w:val="both"/>
        <w:rPr>
          <w:sz w:val="28"/>
        </w:rPr>
      </w:pPr>
      <w:r w:rsidRPr="001B129E">
        <w:rPr>
          <w:rFonts w:eastAsia="Calibri"/>
          <w:sz w:val="28"/>
          <w:szCs w:val="28"/>
          <w:lang w:val="x-none" w:eastAsia="en-US" w:bidi="x-none"/>
        </w:rPr>
        <w:lastRenderedPageBreak/>
        <w:t xml:space="preserve">Одаренные дети - это дети, обладающие потенциалом к высоким достижениям и выдающимся результатам в одной или нескольких сферах деятельности. </w:t>
      </w:r>
      <w:r w:rsidRPr="001B129E">
        <w:rPr>
          <w:sz w:val="28"/>
        </w:rPr>
        <w:t>Основной целью подпрограммы является развитие системы выявления и поддержки одаренных детей.</w:t>
      </w:r>
      <w:r>
        <w:rPr>
          <w:sz w:val="28"/>
        </w:rPr>
        <w:t xml:space="preserve"> </w:t>
      </w:r>
    </w:p>
    <w:p w:rsidR="00103C10" w:rsidRDefault="00103C10" w:rsidP="00103C10">
      <w:pPr>
        <w:autoSpaceDE w:val="0"/>
        <w:autoSpaceDN w:val="0"/>
        <w:adjustRightInd w:val="0"/>
        <w:spacing w:line="276" w:lineRule="auto"/>
        <w:ind w:firstLine="720"/>
        <w:jc w:val="both"/>
        <w:rPr>
          <w:sz w:val="28"/>
        </w:rPr>
      </w:pPr>
      <w:r>
        <w:rPr>
          <w:sz w:val="28"/>
        </w:rPr>
        <w:t>Цель достигается путем решения следующих задач:</w:t>
      </w:r>
    </w:p>
    <w:p w:rsidR="00103C10" w:rsidRPr="00121FBE" w:rsidRDefault="00103C10" w:rsidP="00103C10">
      <w:pPr>
        <w:ind w:left="-85"/>
        <w:jc w:val="both"/>
        <w:rPr>
          <w:sz w:val="28"/>
          <w:szCs w:val="28"/>
        </w:rPr>
      </w:pPr>
      <w:r>
        <w:rPr>
          <w:sz w:val="28"/>
          <w:szCs w:val="28"/>
        </w:rPr>
        <w:tab/>
      </w:r>
      <w:r>
        <w:rPr>
          <w:sz w:val="28"/>
          <w:szCs w:val="28"/>
        </w:rPr>
        <w:tab/>
        <w:t>м</w:t>
      </w:r>
      <w:r w:rsidRPr="00121FBE">
        <w:rPr>
          <w:sz w:val="28"/>
          <w:szCs w:val="28"/>
        </w:rPr>
        <w:t>атериально-техническая поддержка образовательных учреждений Северо-Енисейского района, осуществля</w:t>
      </w:r>
      <w:r>
        <w:rPr>
          <w:sz w:val="28"/>
          <w:szCs w:val="28"/>
        </w:rPr>
        <w:t>ющих работу с одаренными детьми;</w:t>
      </w:r>
    </w:p>
    <w:p w:rsidR="00103C10" w:rsidRPr="001B129E" w:rsidRDefault="00103C10" w:rsidP="00103C10">
      <w:pPr>
        <w:autoSpaceDE w:val="0"/>
        <w:autoSpaceDN w:val="0"/>
        <w:adjustRightInd w:val="0"/>
        <w:spacing w:line="276" w:lineRule="auto"/>
        <w:ind w:firstLine="720"/>
        <w:jc w:val="both"/>
        <w:rPr>
          <w:sz w:val="28"/>
        </w:rPr>
      </w:pPr>
      <w:r>
        <w:rPr>
          <w:sz w:val="28"/>
          <w:szCs w:val="28"/>
        </w:rPr>
        <w:t>с</w:t>
      </w:r>
      <w:r w:rsidRPr="00121FBE">
        <w:rPr>
          <w:sz w:val="28"/>
          <w:szCs w:val="28"/>
        </w:rPr>
        <w:t>опровождение и поддержка деятельности с одаренными детьми</w:t>
      </w:r>
      <w:r>
        <w:rPr>
          <w:sz w:val="28"/>
          <w:szCs w:val="28"/>
        </w:rPr>
        <w:t>.</w:t>
      </w:r>
    </w:p>
    <w:p w:rsidR="00103C10" w:rsidRPr="00652D56" w:rsidRDefault="00103C10" w:rsidP="00103C10">
      <w:pPr>
        <w:ind w:firstLine="720"/>
        <w:jc w:val="right"/>
        <w:rPr>
          <w:sz w:val="28"/>
          <w:lang w:val="x-none"/>
        </w:rPr>
      </w:pPr>
    </w:p>
    <w:p w:rsidR="00103C10" w:rsidRPr="001B129E" w:rsidRDefault="00103C10" w:rsidP="00103C10">
      <w:pPr>
        <w:ind w:firstLine="720"/>
        <w:jc w:val="right"/>
        <w:rPr>
          <w:sz w:val="28"/>
        </w:rPr>
      </w:pPr>
      <w:r w:rsidRPr="001B129E">
        <w:rPr>
          <w:sz w:val="28"/>
        </w:rPr>
        <w:t xml:space="preserve">Таблица </w:t>
      </w:r>
      <w:r w:rsidR="00D04123">
        <w:rPr>
          <w:sz w:val="28"/>
        </w:rPr>
        <w:t>8</w:t>
      </w:r>
    </w:p>
    <w:p w:rsidR="00103C10" w:rsidRPr="001B129E" w:rsidRDefault="00103C10" w:rsidP="00103C10">
      <w:pPr>
        <w:ind w:firstLine="720"/>
        <w:jc w:val="right"/>
        <w:rPr>
          <w:sz w:val="28"/>
        </w:rPr>
      </w:pPr>
      <w:r w:rsidRPr="001B129E">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45"/>
        <w:gridCol w:w="1257"/>
        <w:gridCol w:w="1615"/>
        <w:gridCol w:w="1615"/>
        <w:gridCol w:w="1607"/>
      </w:tblGrid>
      <w:tr w:rsidR="00103C10" w:rsidRPr="001B129E" w:rsidTr="00975E2F">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p w:rsidR="00103C10" w:rsidRPr="001B129E" w:rsidRDefault="00103C10" w:rsidP="00975E2F">
            <w:pPr>
              <w:tabs>
                <w:tab w:val="left" w:pos="567"/>
              </w:tabs>
              <w:jc w:val="center"/>
              <w:rPr>
                <w:sz w:val="24"/>
                <w:szCs w:val="24"/>
              </w:rPr>
            </w:pPr>
            <w:proofErr w:type="gramStart"/>
            <w:r w:rsidRPr="001B129E">
              <w:rPr>
                <w:sz w:val="24"/>
                <w:szCs w:val="24"/>
              </w:rPr>
              <w:t>п</w:t>
            </w:r>
            <w:proofErr w:type="gramEnd"/>
            <w:r w:rsidRPr="001B129E">
              <w:rPr>
                <w:sz w:val="24"/>
                <w:szCs w:val="24"/>
              </w:rPr>
              <w:t>/п</w:t>
            </w:r>
          </w:p>
        </w:tc>
        <w:tc>
          <w:tcPr>
            <w:tcW w:w="3245"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Наименование ГРБС</w:t>
            </w:r>
          </w:p>
        </w:tc>
        <w:tc>
          <w:tcPr>
            <w:tcW w:w="1257"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Раздел, подраздел</w:t>
            </w:r>
          </w:p>
        </w:tc>
        <w:tc>
          <w:tcPr>
            <w:tcW w:w="4837"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Расходы, годы</w:t>
            </w:r>
          </w:p>
        </w:tc>
      </w:tr>
      <w:tr w:rsidR="00103C10" w:rsidRPr="001B129E" w:rsidTr="00975E2F">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245" w:type="dxa"/>
            <w:vMerge/>
            <w:shd w:val="clear" w:color="auto" w:fill="auto"/>
            <w:vAlign w:val="center"/>
          </w:tcPr>
          <w:p w:rsidR="00103C10" w:rsidRPr="001B129E" w:rsidRDefault="00103C10" w:rsidP="00975E2F">
            <w:pPr>
              <w:tabs>
                <w:tab w:val="left" w:pos="567"/>
              </w:tabs>
              <w:jc w:val="center"/>
              <w:rPr>
                <w:sz w:val="24"/>
                <w:szCs w:val="24"/>
              </w:rPr>
            </w:pPr>
          </w:p>
        </w:tc>
        <w:tc>
          <w:tcPr>
            <w:tcW w:w="1257" w:type="dxa"/>
            <w:vMerge/>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w:t>
            </w:r>
            <w:r>
              <w:rPr>
                <w:sz w:val="24"/>
                <w:szCs w:val="24"/>
              </w:rPr>
              <w:t>22</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60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975E2F">
        <w:trPr>
          <w:trHeight w:val="828"/>
        </w:trPr>
        <w:tc>
          <w:tcPr>
            <w:tcW w:w="540"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p>
        </w:tc>
        <w:tc>
          <w:tcPr>
            <w:tcW w:w="3245" w:type="dxa"/>
            <w:shd w:val="clear" w:color="auto" w:fill="auto"/>
          </w:tcPr>
          <w:p w:rsidR="00103C10" w:rsidRPr="001B129E" w:rsidRDefault="00103C10" w:rsidP="00975E2F">
            <w:pPr>
              <w:shd w:val="clear" w:color="auto" w:fill="FFFFFF"/>
              <w:ind w:firstLine="34"/>
              <w:rPr>
                <w:spacing w:val="1"/>
                <w:sz w:val="24"/>
                <w:szCs w:val="24"/>
              </w:rPr>
            </w:pPr>
            <w:r w:rsidRPr="001B129E">
              <w:rPr>
                <w:spacing w:val="1"/>
                <w:sz w:val="24"/>
                <w:szCs w:val="24"/>
              </w:rPr>
              <w:t xml:space="preserve">Управление  образования администрации Северо-Енисейского района </w:t>
            </w:r>
          </w:p>
        </w:tc>
        <w:tc>
          <w:tcPr>
            <w:tcW w:w="1257" w:type="dxa"/>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60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r>
      <w:tr w:rsidR="00103C10" w:rsidRPr="001B129E" w:rsidTr="00975E2F">
        <w:trPr>
          <w:trHeight w:val="359"/>
        </w:trPr>
        <w:tc>
          <w:tcPr>
            <w:tcW w:w="540" w:type="dxa"/>
            <w:shd w:val="clear" w:color="auto" w:fill="auto"/>
            <w:vAlign w:val="center"/>
          </w:tcPr>
          <w:p w:rsidR="00103C10" w:rsidRPr="00C064A8" w:rsidRDefault="00103C10" w:rsidP="00975E2F">
            <w:pPr>
              <w:tabs>
                <w:tab w:val="left" w:pos="567"/>
              </w:tabs>
              <w:jc w:val="center"/>
              <w:rPr>
                <w:i/>
                <w:sz w:val="24"/>
                <w:szCs w:val="24"/>
              </w:rPr>
            </w:pPr>
          </w:p>
        </w:tc>
        <w:tc>
          <w:tcPr>
            <w:tcW w:w="3245" w:type="dxa"/>
            <w:shd w:val="clear" w:color="auto" w:fill="auto"/>
          </w:tcPr>
          <w:p w:rsidR="00103C10" w:rsidRPr="00C064A8" w:rsidRDefault="00103C10" w:rsidP="00975E2F">
            <w:pPr>
              <w:shd w:val="clear" w:color="auto" w:fill="FFFFFF"/>
              <w:ind w:firstLine="34"/>
              <w:rPr>
                <w:i/>
                <w:spacing w:val="1"/>
                <w:sz w:val="24"/>
                <w:szCs w:val="24"/>
              </w:rPr>
            </w:pPr>
            <w:r w:rsidRPr="00C064A8">
              <w:rPr>
                <w:i/>
                <w:spacing w:val="1"/>
                <w:sz w:val="24"/>
                <w:szCs w:val="24"/>
              </w:rPr>
              <w:t>в том числе за счет средств:</w:t>
            </w:r>
          </w:p>
        </w:tc>
        <w:tc>
          <w:tcPr>
            <w:tcW w:w="1257" w:type="dxa"/>
            <w:shd w:val="clear" w:color="auto" w:fill="auto"/>
            <w:vAlign w:val="center"/>
          </w:tcPr>
          <w:p w:rsidR="00103C10" w:rsidRPr="00C064A8" w:rsidRDefault="00103C10" w:rsidP="00975E2F">
            <w:pPr>
              <w:tabs>
                <w:tab w:val="left" w:pos="567"/>
              </w:tabs>
              <w:jc w:val="center"/>
              <w:rPr>
                <w:i/>
                <w:sz w:val="24"/>
                <w:szCs w:val="24"/>
              </w:rPr>
            </w:pPr>
          </w:p>
        </w:tc>
        <w:tc>
          <w:tcPr>
            <w:tcW w:w="1615" w:type="dxa"/>
            <w:shd w:val="clear" w:color="auto" w:fill="auto"/>
            <w:vAlign w:val="center"/>
          </w:tcPr>
          <w:p w:rsidR="00103C10" w:rsidRPr="00C064A8" w:rsidRDefault="00103C10" w:rsidP="00975E2F">
            <w:pPr>
              <w:tabs>
                <w:tab w:val="left" w:pos="567"/>
              </w:tabs>
              <w:jc w:val="center"/>
              <w:rPr>
                <w:i/>
                <w:sz w:val="24"/>
                <w:szCs w:val="24"/>
              </w:rPr>
            </w:pPr>
          </w:p>
        </w:tc>
        <w:tc>
          <w:tcPr>
            <w:tcW w:w="1615" w:type="dxa"/>
            <w:shd w:val="clear" w:color="auto" w:fill="auto"/>
            <w:vAlign w:val="center"/>
          </w:tcPr>
          <w:p w:rsidR="00103C10" w:rsidRPr="00C064A8" w:rsidRDefault="00103C10" w:rsidP="00975E2F">
            <w:pPr>
              <w:tabs>
                <w:tab w:val="left" w:pos="567"/>
              </w:tabs>
              <w:jc w:val="center"/>
              <w:rPr>
                <w:i/>
                <w:sz w:val="24"/>
                <w:szCs w:val="24"/>
              </w:rPr>
            </w:pPr>
          </w:p>
        </w:tc>
        <w:tc>
          <w:tcPr>
            <w:tcW w:w="1607" w:type="dxa"/>
            <w:shd w:val="clear" w:color="auto" w:fill="auto"/>
            <w:vAlign w:val="center"/>
          </w:tcPr>
          <w:p w:rsidR="00103C10" w:rsidRPr="00C064A8" w:rsidRDefault="00103C10" w:rsidP="00975E2F">
            <w:pPr>
              <w:tabs>
                <w:tab w:val="left" w:pos="567"/>
              </w:tabs>
              <w:jc w:val="center"/>
              <w:rPr>
                <w:i/>
                <w:sz w:val="24"/>
                <w:szCs w:val="24"/>
              </w:rPr>
            </w:pPr>
          </w:p>
        </w:tc>
      </w:tr>
      <w:tr w:rsidR="00103C10" w:rsidRPr="00C064A8" w:rsidTr="00975E2F">
        <w:trPr>
          <w:trHeight w:val="229"/>
        </w:trPr>
        <w:tc>
          <w:tcPr>
            <w:tcW w:w="540" w:type="dxa"/>
            <w:shd w:val="clear" w:color="auto" w:fill="auto"/>
            <w:vAlign w:val="center"/>
          </w:tcPr>
          <w:p w:rsidR="00103C10" w:rsidRPr="00C064A8" w:rsidRDefault="00103C10" w:rsidP="00975E2F">
            <w:pPr>
              <w:tabs>
                <w:tab w:val="left" w:pos="567"/>
              </w:tabs>
              <w:jc w:val="center"/>
              <w:rPr>
                <w:i/>
                <w:sz w:val="24"/>
                <w:szCs w:val="24"/>
              </w:rPr>
            </w:pPr>
          </w:p>
        </w:tc>
        <w:tc>
          <w:tcPr>
            <w:tcW w:w="3245" w:type="dxa"/>
            <w:shd w:val="clear" w:color="auto" w:fill="auto"/>
          </w:tcPr>
          <w:p w:rsidR="00103C10" w:rsidRPr="00C064A8" w:rsidRDefault="00103C10" w:rsidP="00975E2F">
            <w:pPr>
              <w:shd w:val="clear" w:color="auto" w:fill="FFFFFF"/>
              <w:ind w:firstLine="34"/>
              <w:rPr>
                <w:i/>
                <w:spacing w:val="1"/>
                <w:sz w:val="24"/>
                <w:szCs w:val="24"/>
              </w:rPr>
            </w:pPr>
            <w:r w:rsidRPr="00C064A8">
              <w:rPr>
                <w:i/>
                <w:spacing w:val="1"/>
                <w:sz w:val="24"/>
                <w:szCs w:val="24"/>
              </w:rPr>
              <w:t>- бюджета района</w:t>
            </w:r>
          </w:p>
        </w:tc>
        <w:tc>
          <w:tcPr>
            <w:tcW w:w="1257" w:type="dxa"/>
            <w:shd w:val="clear" w:color="auto" w:fill="auto"/>
            <w:vAlign w:val="center"/>
          </w:tcPr>
          <w:p w:rsidR="00103C10" w:rsidRPr="00C064A8" w:rsidRDefault="00103C10" w:rsidP="00975E2F">
            <w:pPr>
              <w:tabs>
                <w:tab w:val="left" w:pos="567"/>
              </w:tabs>
              <w:jc w:val="center"/>
              <w:rPr>
                <w:i/>
                <w:sz w:val="24"/>
                <w:szCs w:val="24"/>
              </w:rPr>
            </w:pPr>
            <w:r w:rsidRPr="00C064A8">
              <w:rPr>
                <w:i/>
                <w:sz w:val="24"/>
                <w:szCs w:val="24"/>
              </w:rPr>
              <w:t>07 03</w:t>
            </w:r>
          </w:p>
        </w:tc>
        <w:tc>
          <w:tcPr>
            <w:tcW w:w="1615" w:type="dxa"/>
            <w:shd w:val="clear" w:color="auto" w:fill="auto"/>
            <w:vAlign w:val="center"/>
          </w:tcPr>
          <w:p w:rsidR="00103C10" w:rsidRPr="00C064A8" w:rsidRDefault="00103C10" w:rsidP="00975E2F">
            <w:pPr>
              <w:tabs>
                <w:tab w:val="left" w:pos="567"/>
              </w:tabs>
              <w:jc w:val="center"/>
              <w:rPr>
                <w:i/>
                <w:sz w:val="24"/>
                <w:szCs w:val="24"/>
              </w:rPr>
            </w:pPr>
            <w:r w:rsidRPr="00C064A8">
              <w:rPr>
                <w:i/>
                <w:sz w:val="24"/>
                <w:szCs w:val="24"/>
              </w:rPr>
              <w:t>1 705,7</w:t>
            </w:r>
          </w:p>
        </w:tc>
        <w:tc>
          <w:tcPr>
            <w:tcW w:w="1615" w:type="dxa"/>
            <w:shd w:val="clear" w:color="auto" w:fill="auto"/>
            <w:vAlign w:val="center"/>
          </w:tcPr>
          <w:p w:rsidR="00103C10" w:rsidRPr="00C064A8" w:rsidRDefault="00103C10" w:rsidP="00975E2F">
            <w:pPr>
              <w:tabs>
                <w:tab w:val="left" w:pos="567"/>
              </w:tabs>
              <w:jc w:val="center"/>
              <w:rPr>
                <w:i/>
                <w:sz w:val="24"/>
                <w:szCs w:val="24"/>
              </w:rPr>
            </w:pPr>
            <w:r w:rsidRPr="00C064A8">
              <w:rPr>
                <w:i/>
                <w:sz w:val="24"/>
                <w:szCs w:val="24"/>
              </w:rPr>
              <w:t>1 705,7</w:t>
            </w:r>
          </w:p>
        </w:tc>
        <w:tc>
          <w:tcPr>
            <w:tcW w:w="1607" w:type="dxa"/>
            <w:shd w:val="clear" w:color="auto" w:fill="auto"/>
            <w:vAlign w:val="center"/>
          </w:tcPr>
          <w:p w:rsidR="00103C10" w:rsidRPr="00C064A8" w:rsidRDefault="00103C10" w:rsidP="00975E2F">
            <w:pPr>
              <w:tabs>
                <w:tab w:val="left" w:pos="567"/>
              </w:tabs>
              <w:jc w:val="center"/>
              <w:rPr>
                <w:i/>
                <w:sz w:val="24"/>
                <w:szCs w:val="24"/>
              </w:rPr>
            </w:pPr>
            <w:r w:rsidRPr="00C064A8">
              <w:rPr>
                <w:i/>
                <w:sz w:val="24"/>
                <w:szCs w:val="24"/>
              </w:rPr>
              <w:t>1 705,7</w:t>
            </w:r>
          </w:p>
        </w:tc>
      </w:tr>
      <w:tr w:rsidR="00103C10" w:rsidRPr="001B129E" w:rsidTr="00975E2F">
        <w:trPr>
          <w:trHeight w:val="344"/>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1B129E" w:rsidRDefault="00103C10" w:rsidP="00975E2F">
            <w:pPr>
              <w:tabs>
                <w:tab w:val="left" w:pos="567"/>
              </w:tabs>
              <w:rPr>
                <w:sz w:val="24"/>
                <w:szCs w:val="24"/>
              </w:rPr>
            </w:pPr>
            <w:r w:rsidRPr="001B129E">
              <w:rPr>
                <w:sz w:val="24"/>
                <w:szCs w:val="24"/>
              </w:rPr>
              <w:t>Всего</w:t>
            </w:r>
          </w:p>
        </w:tc>
        <w:tc>
          <w:tcPr>
            <w:tcW w:w="1257" w:type="dxa"/>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60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r>
    </w:tbl>
    <w:p w:rsidR="00103C10" w:rsidRDefault="00103C10" w:rsidP="00103C10">
      <w:pPr>
        <w:autoSpaceDE w:val="0"/>
        <w:autoSpaceDN w:val="0"/>
        <w:adjustRightInd w:val="0"/>
        <w:spacing w:line="276" w:lineRule="auto"/>
        <w:ind w:firstLine="720"/>
        <w:jc w:val="both"/>
        <w:rPr>
          <w:rFonts w:eastAsia="Calibri"/>
          <w:sz w:val="28"/>
          <w:szCs w:val="28"/>
          <w:lang w:eastAsia="en-US" w:bidi="x-none"/>
        </w:rPr>
      </w:pPr>
    </w:p>
    <w:p w:rsidR="00103C10" w:rsidRPr="001B129E" w:rsidRDefault="00103C10" w:rsidP="00103C10">
      <w:pPr>
        <w:ind w:firstLine="720"/>
        <w:jc w:val="both"/>
        <w:rPr>
          <w:sz w:val="28"/>
          <w:szCs w:val="28"/>
        </w:rPr>
      </w:pPr>
      <w:r w:rsidRPr="001B129E">
        <w:rPr>
          <w:sz w:val="28"/>
          <w:szCs w:val="28"/>
        </w:rPr>
        <w:t>Реализация данной подпрограммы приведет к достижению следующих показателей результативности:</w:t>
      </w:r>
    </w:p>
    <w:p w:rsidR="00103C10" w:rsidRPr="001B129E" w:rsidRDefault="00103C10" w:rsidP="00103C10">
      <w:pPr>
        <w:ind w:firstLine="708"/>
        <w:jc w:val="right"/>
        <w:rPr>
          <w:sz w:val="28"/>
          <w:szCs w:val="28"/>
        </w:rPr>
      </w:pPr>
      <w:r w:rsidRPr="001B129E">
        <w:rPr>
          <w:sz w:val="28"/>
          <w:szCs w:val="28"/>
        </w:rPr>
        <w:t xml:space="preserve">Таблица </w:t>
      </w:r>
      <w:r w:rsidR="00D04123">
        <w:rPr>
          <w:sz w:val="28"/>
          <w:szCs w:val="28"/>
        </w:rPr>
        <w:t>9</w:t>
      </w:r>
    </w:p>
    <w:tbl>
      <w:tblPr>
        <w:tblW w:w="9781" w:type="dxa"/>
        <w:tblInd w:w="7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left w:w="70" w:type="dxa"/>
          <w:right w:w="70" w:type="dxa"/>
        </w:tblCellMar>
        <w:tblLook w:val="04A0" w:firstRow="1" w:lastRow="0" w:firstColumn="1" w:lastColumn="0" w:noHBand="0" w:noVBand="1"/>
      </w:tblPr>
      <w:tblGrid>
        <w:gridCol w:w="4253"/>
        <w:gridCol w:w="1703"/>
        <w:gridCol w:w="1276"/>
        <w:gridCol w:w="1272"/>
        <w:gridCol w:w="1277"/>
      </w:tblGrid>
      <w:tr w:rsidR="00103C10" w:rsidRPr="001B129E" w:rsidTr="00975E2F">
        <w:trPr>
          <w:cantSplit/>
          <w:trHeight w:val="240"/>
          <w:tblHeader/>
        </w:trPr>
        <w:tc>
          <w:tcPr>
            <w:tcW w:w="425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autoSpaceDE w:val="0"/>
              <w:autoSpaceDN w:val="0"/>
              <w:adjustRightInd w:val="0"/>
              <w:spacing w:line="276" w:lineRule="auto"/>
              <w:jc w:val="center"/>
              <w:rPr>
                <w:sz w:val="24"/>
                <w:szCs w:val="24"/>
                <w:lang w:val="x-none" w:eastAsia="en-US" w:bidi="x-none"/>
              </w:rPr>
            </w:pPr>
            <w:r w:rsidRPr="001B129E">
              <w:rPr>
                <w:sz w:val="24"/>
                <w:szCs w:val="24"/>
                <w:lang w:eastAsia="en-US"/>
              </w:rPr>
              <w:t>Показатели</w:t>
            </w:r>
          </w:p>
        </w:tc>
        <w:tc>
          <w:tcPr>
            <w:tcW w:w="170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24"/>
              </w:rPr>
            </w:pPr>
            <w:r w:rsidRPr="001B129E">
              <w:rPr>
                <w:sz w:val="24"/>
                <w:szCs w:val="24"/>
              </w:rPr>
              <w:t>Единица</w:t>
            </w:r>
          </w:p>
          <w:p w:rsidR="00103C10" w:rsidRPr="001B129E" w:rsidRDefault="00103C10" w:rsidP="00975E2F">
            <w:pPr>
              <w:jc w:val="center"/>
              <w:rPr>
                <w:sz w:val="24"/>
                <w:szCs w:val="24"/>
              </w:rPr>
            </w:pPr>
            <w:r w:rsidRPr="001B129E">
              <w:rPr>
                <w:sz w:val="24"/>
                <w:szCs w:val="24"/>
              </w:rPr>
              <w:t>измерения</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autoSpaceDE w:val="0"/>
              <w:autoSpaceDN w:val="0"/>
              <w:adjustRightInd w:val="0"/>
              <w:spacing w:line="276" w:lineRule="auto"/>
              <w:jc w:val="center"/>
              <w:rPr>
                <w:sz w:val="24"/>
                <w:szCs w:val="24"/>
                <w:lang w:val="x-none" w:eastAsia="en-US" w:bidi="x-none"/>
              </w:rPr>
            </w:pPr>
            <w:r w:rsidRPr="001B129E">
              <w:rPr>
                <w:sz w:val="24"/>
                <w:szCs w:val="24"/>
                <w:lang w:eastAsia="en-US"/>
              </w:rPr>
              <w:t>202</w:t>
            </w:r>
            <w:r>
              <w:rPr>
                <w:sz w:val="24"/>
                <w:szCs w:val="24"/>
                <w:lang w:eastAsia="en-US"/>
              </w:rPr>
              <w:t>2</w:t>
            </w:r>
            <w:r w:rsidRPr="001B129E">
              <w:rPr>
                <w:sz w:val="24"/>
                <w:szCs w:val="24"/>
                <w:lang w:eastAsia="en-US"/>
              </w:rPr>
              <w:t xml:space="preserve"> год</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autoSpaceDE w:val="0"/>
              <w:autoSpaceDN w:val="0"/>
              <w:adjustRightInd w:val="0"/>
              <w:spacing w:line="276" w:lineRule="auto"/>
              <w:jc w:val="center"/>
              <w:rPr>
                <w:sz w:val="24"/>
                <w:szCs w:val="24"/>
                <w:lang w:val="x-none" w:eastAsia="en-US" w:bidi="x-none"/>
              </w:rPr>
            </w:pPr>
            <w:r w:rsidRPr="001B129E">
              <w:rPr>
                <w:sz w:val="24"/>
                <w:szCs w:val="24"/>
                <w:lang w:eastAsia="en-US"/>
              </w:rPr>
              <w:t>202</w:t>
            </w:r>
            <w:r>
              <w:rPr>
                <w:sz w:val="24"/>
                <w:szCs w:val="24"/>
                <w:lang w:eastAsia="en-US"/>
              </w:rPr>
              <w:t xml:space="preserve">3 </w:t>
            </w:r>
            <w:r w:rsidRPr="001B129E">
              <w:rPr>
                <w:sz w:val="24"/>
                <w:szCs w:val="24"/>
                <w:lang w:eastAsia="en-US"/>
              </w:rPr>
              <w:t>год</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autoSpaceDE w:val="0"/>
              <w:autoSpaceDN w:val="0"/>
              <w:adjustRightInd w:val="0"/>
              <w:spacing w:line="276" w:lineRule="auto"/>
              <w:jc w:val="center"/>
              <w:rPr>
                <w:sz w:val="24"/>
                <w:szCs w:val="24"/>
                <w:lang w:val="x-none" w:eastAsia="en-US" w:bidi="x-none"/>
              </w:rPr>
            </w:pPr>
            <w:r w:rsidRPr="001B129E">
              <w:rPr>
                <w:sz w:val="24"/>
                <w:szCs w:val="24"/>
                <w:lang w:eastAsia="en-US"/>
              </w:rPr>
              <w:t>202</w:t>
            </w:r>
            <w:r>
              <w:rPr>
                <w:sz w:val="24"/>
                <w:szCs w:val="24"/>
                <w:lang w:eastAsia="en-US"/>
              </w:rPr>
              <w:t>4</w:t>
            </w:r>
            <w:r w:rsidRPr="001B129E">
              <w:rPr>
                <w:sz w:val="24"/>
                <w:szCs w:val="24"/>
                <w:lang w:eastAsia="en-US"/>
              </w:rPr>
              <w:t xml:space="preserve"> год</w:t>
            </w:r>
          </w:p>
        </w:tc>
      </w:tr>
      <w:tr w:rsidR="00103C10" w:rsidRPr="001B129E" w:rsidTr="00975E2F">
        <w:trPr>
          <w:cantSplit/>
          <w:trHeight w:val="360"/>
        </w:trPr>
        <w:tc>
          <w:tcPr>
            <w:tcW w:w="425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rPr>
                <w:sz w:val="24"/>
                <w:szCs w:val="24"/>
              </w:rPr>
            </w:pPr>
            <w:r w:rsidRPr="001B129E">
              <w:rPr>
                <w:sz w:val="24"/>
                <w:szCs w:val="24"/>
              </w:rPr>
              <w:t>Доля муниципальных образовательных учреждений, осуществляющих работу с одаренными детьми, обеспеченных  оборудованием</w:t>
            </w:r>
          </w:p>
        </w:tc>
        <w:tc>
          <w:tcPr>
            <w:tcW w:w="170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sidRPr="001B129E">
              <w:rPr>
                <w:sz w:val="24"/>
                <w:szCs w:val="16"/>
              </w:rPr>
              <w:t>%</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F43216" w:rsidRDefault="00103C10" w:rsidP="00975E2F">
            <w:pPr>
              <w:jc w:val="center"/>
              <w:rPr>
                <w:sz w:val="24"/>
                <w:szCs w:val="16"/>
              </w:rPr>
            </w:pPr>
            <w:r>
              <w:rPr>
                <w:sz w:val="24"/>
                <w:szCs w:val="16"/>
              </w:rPr>
              <w:t>92,86</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F43216" w:rsidRDefault="00103C10" w:rsidP="00975E2F">
            <w:pPr>
              <w:jc w:val="center"/>
              <w:rPr>
                <w:sz w:val="24"/>
                <w:szCs w:val="16"/>
              </w:rPr>
            </w:pPr>
            <w:r>
              <w:rPr>
                <w:sz w:val="24"/>
                <w:szCs w:val="16"/>
              </w:rPr>
              <w:t>100</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F43216" w:rsidRDefault="00103C10" w:rsidP="00975E2F">
            <w:pPr>
              <w:jc w:val="center"/>
              <w:rPr>
                <w:sz w:val="24"/>
                <w:szCs w:val="16"/>
              </w:rPr>
            </w:pPr>
            <w:r w:rsidRPr="00F43216">
              <w:rPr>
                <w:sz w:val="24"/>
                <w:szCs w:val="16"/>
              </w:rPr>
              <w:t>100</w:t>
            </w:r>
          </w:p>
        </w:tc>
      </w:tr>
      <w:tr w:rsidR="00103C10" w:rsidRPr="001B129E" w:rsidTr="00975E2F">
        <w:trPr>
          <w:cantSplit/>
          <w:trHeight w:val="693"/>
        </w:trPr>
        <w:tc>
          <w:tcPr>
            <w:tcW w:w="425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rPr>
                <w:sz w:val="24"/>
                <w:szCs w:val="24"/>
              </w:rPr>
            </w:pPr>
            <w:r w:rsidRPr="001B129E">
              <w:rPr>
                <w:sz w:val="24"/>
                <w:szCs w:val="24"/>
              </w:rPr>
              <w:t>Количество детей разных возрастов, принявших участие в различных конкурсах, форумах, конференциях, фестивалях и других мероприятиях муниципального и более высокого уровней</w:t>
            </w:r>
          </w:p>
        </w:tc>
        <w:tc>
          <w:tcPr>
            <w:tcW w:w="170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sidRPr="001B129E">
              <w:rPr>
                <w:sz w:val="24"/>
                <w:szCs w:val="16"/>
              </w:rPr>
              <w:t>Чел.</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903</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904</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904</w:t>
            </w:r>
          </w:p>
        </w:tc>
      </w:tr>
      <w:tr w:rsidR="00103C10" w:rsidRPr="001B129E" w:rsidTr="00975E2F">
        <w:trPr>
          <w:cantSplit/>
          <w:trHeight w:val="240"/>
        </w:trPr>
        <w:tc>
          <w:tcPr>
            <w:tcW w:w="425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rPr>
                <w:sz w:val="24"/>
                <w:szCs w:val="24"/>
              </w:rPr>
            </w:pPr>
            <w:r w:rsidRPr="001B129E">
              <w:rPr>
                <w:sz w:val="24"/>
                <w:szCs w:val="24"/>
              </w:rPr>
              <w:t>Численность детей – участников круглогодичных интенсивных школ и смотров</w:t>
            </w:r>
          </w:p>
        </w:tc>
        <w:tc>
          <w:tcPr>
            <w:tcW w:w="170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ч</w:t>
            </w:r>
            <w:r w:rsidRPr="001B129E">
              <w:rPr>
                <w:sz w:val="24"/>
                <w:szCs w:val="16"/>
              </w:rPr>
              <w:t>ел.</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60</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65</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1B129E" w:rsidRDefault="00103C10" w:rsidP="00975E2F">
            <w:pPr>
              <w:jc w:val="center"/>
              <w:rPr>
                <w:sz w:val="24"/>
                <w:szCs w:val="16"/>
              </w:rPr>
            </w:pPr>
            <w:r>
              <w:rPr>
                <w:sz w:val="24"/>
                <w:szCs w:val="16"/>
              </w:rPr>
              <w:t>65</w:t>
            </w:r>
          </w:p>
        </w:tc>
      </w:tr>
    </w:tbl>
    <w:p w:rsidR="00103C10" w:rsidRDefault="00103C10" w:rsidP="00103C10">
      <w:pPr>
        <w:tabs>
          <w:tab w:val="num" w:pos="1101"/>
        </w:tabs>
        <w:spacing w:line="276" w:lineRule="auto"/>
        <w:ind w:left="1418"/>
        <w:jc w:val="both"/>
        <w:rPr>
          <w:sz w:val="28"/>
        </w:rPr>
      </w:pPr>
    </w:p>
    <w:p w:rsidR="00103C10" w:rsidRPr="001B129E" w:rsidRDefault="00103C10" w:rsidP="00103C10">
      <w:pPr>
        <w:tabs>
          <w:tab w:val="num" w:pos="1134"/>
        </w:tabs>
        <w:spacing w:line="276" w:lineRule="auto"/>
        <w:ind w:left="1842"/>
        <w:jc w:val="right"/>
        <w:rPr>
          <w:sz w:val="28"/>
        </w:rPr>
      </w:pPr>
      <w:r w:rsidRPr="001B129E">
        <w:rPr>
          <w:sz w:val="28"/>
        </w:rPr>
        <w:t>Таблица 1</w:t>
      </w:r>
      <w:r w:rsidR="00D04123">
        <w:rPr>
          <w:sz w:val="28"/>
        </w:rPr>
        <w:t>0</w:t>
      </w:r>
    </w:p>
    <w:p w:rsidR="00103C10" w:rsidRPr="001B129E" w:rsidRDefault="00103C10" w:rsidP="00103C10">
      <w:pPr>
        <w:ind w:firstLine="743"/>
        <w:jc w:val="both"/>
        <w:rPr>
          <w:sz w:val="28"/>
        </w:rPr>
      </w:pPr>
      <w:r w:rsidRPr="001B129E">
        <w:rPr>
          <w:sz w:val="28"/>
        </w:rPr>
        <w:t>Информация по субсидиям на иные цели</w:t>
      </w:r>
    </w:p>
    <w:p w:rsidR="00103C10" w:rsidRPr="001B129E" w:rsidRDefault="00103C10" w:rsidP="00103C10">
      <w:pPr>
        <w:ind w:firstLine="743"/>
        <w:jc w:val="right"/>
        <w:rPr>
          <w:sz w:val="28"/>
        </w:rPr>
      </w:pPr>
      <w:r w:rsidRPr="001B129E">
        <w:rPr>
          <w:sz w:val="28"/>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3690"/>
        <w:gridCol w:w="1892"/>
        <w:gridCol w:w="1234"/>
        <w:gridCol w:w="1134"/>
        <w:gridCol w:w="1268"/>
      </w:tblGrid>
      <w:tr w:rsidR="00103C10" w:rsidRPr="001B129E" w:rsidTr="00975E2F">
        <w:trPr>
          <w:trHeight w:val="336"/>
        </w:trPr>
        <w:tc>
          <w:tcPr>
            <w:tcW w:w="563"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 xml:space="preserve">№ </w:t>
            </w:r>
            <w:proofErr w:type="gramStart"/>
            <w:r w:rsidRPr="001B129E">
              <w:rPr>
                <w:sz w:val="24"/>
                <w:szCs w:val="24"/>
              </w:rPr>
              <w:t>п</w:t>
            </w:r>
            <w:proofErr w:type="gramEnd"/>
            <w:r w:rsidRPr="001B129E">
              <w:rPr>
                <w:sz w:val="24"/>
                <w:szCs w:val="24"/>
              </w:rPr>
              <w:t>/п</w:t>
            </w:r>
          </w:p>
        </w:tc>
        <w:tc>
          <w:tcPr>
            <w:tcW w:w="369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Направление расходования средств (группы)</w:t>
            </w:r>
          </w:p>
        </w:tc>
        <w:tc>
          <w:tcPr>
            <w:tcW w:w="1892"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 xml:space="preserve">Показатели объема (количество человек, </w:t>
            </w:r>
            <w:r w:rsidRPr="001B129E">
              <w:rPr>
                <w:sz w:val="24"/>
                <w:szCs w:val="24"/>
              </w:rPr>
              <w:lastRenderedPageBreak/>
              <w:t>учреждений)</w:t>
            </w:r>
          </w:p>
        </w:tc>
        <w:tc>
          <w:tcPr>
            <w:tcW w:w="3636"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lastRenderedPageBreak/>
              <w:t>Предусмотрено средств, годы</w:t>
            </w:r>
          </w:p>
        </w:tc>
      </w:tr>
      <w:tr w:rsidR="00103C10" w:rsidRPr="001B129E" w:rsidTr="00975E2F">
        <w:tc>
          <w:tcPr>
            <w:tcW w:w="563" w:type="dxa"/>
            <w:vMerge/>
            <w:shd w:val="clear" w:color="auto" w:fill="auto"/>
            <w:vAlign w:val="center"/>
          </w:tcPr>
          <w:p w:rsidR="00103C10" w:rsidRPr="001B129E" w:rsidRDefault="00103C10" w:rsidP="00975E2F">
            <w:pPr>
              <w:tabs>
                <w:tab w:val="left" w:pos="567"/>
              </w:tabs>
              <w:jc w:val="center"/>
              <w:rPr>
                <w:sz w:val="24"/>
                <w:szCs w:val="24"/>
              </w:rPr>
            </w:pPr>
          </w:p>
        </w:tc>
        <w:tc>
          <w:tcPr>
            <w:tcW w:w="3690" w:type="dxa"/>
            <w:vMerge/>
            <w:shd w:val="clear" w:color="auto" w:fill="auto"/>
            <w:vAlign w:val="center"/>
          </w:tcPr>
          <w:p w:rsidR="00103C10" w:rsidRPr="001B129E" w:rsidRDefault="00103C10" w:rsidP="00975E2F">
            <w:pPr>
              <w:tabs>
                <w:tab w:val="left" w:pos="567"/>
              </w:tabs>
              <w:jc w:val="center"/>
              <w:rPr>
                <w:sz w:val="24"/>
                <w:szCs w:val="24"/>
              </w:rPr>
            </w:pPr>
          </w:p>
        </w:tc>
        <w:tc>
          <w:tcPr>
            <w:tcW w:w="1892" w:type="dxa"/>
            <w:vMerge/>
            <w:shd w:val="clear" w:color="auto" w:fill="auto"/>
            <w:vAlign w:val="center"/>
          </w:tcPr>
          <w:p w:rsidR="00103C10" w:rsidRPr="001B129E" w:rsidRDefault="00103C10" w:rsidP="00975E2F">
            <w:pPr>
              <w:tabs>
                <w:tab w:val="left" w:pos="567"/>
              </w:tabs>
              <w:jc w:val="center"/>
              <w:rPr>
                <w:sz w:val="24"/>
                <w:szCs w:val="24"/>
              </w:rPr>
            </w:pPr>
          </w:p>
        </w:tc>
        <w:tc>
          <w:tcPr>
            <w:tcW w:w="12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r w:rsidRPr="001B129E">
              <w:rPr>
                <w:sz w:val="24"/>
                <w:szCs w:val="24"/>
              </w:rPr>
              <w:t xml:space="preserve"> </w:t>
            </w:r>
          </w:p>
        </w:tc>
        <w:tc>
          <w:tcPr>
            <w:tcW w:w="126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975E2F">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lastRenderedPageBreak/>
              <w:t>1</w:t>
            </w:r>
          </w:p>
        </w:tc>
        <w:tc>
          <w:tcPr>
            <w:tcW w:w="3690" w:type="dxa"/>
            <w:shd w:val="clear" w:color="auto" w:fill="auto"/>
            <w:vAlign w:val="center"/>
          </w:tcPr>
          <w:p w:rsidR="00103C10" w:rsidRPr="001B129E" w:rsidRDefault="00103C10" w:rsidP="00975E2F">
            <w:pPr>
              <w:tabs>
                <w:tab w:val="left" w:pos="567"/>
                <w:tab w:val="left" w:pos="1134"/>
              </w:tabs>
              <w:rPr>
                <w:sz w:val="24"/>
                <w:szCs w:val="24"/>
              </w:rPr>
            </w:pPr>
            <w:r w:rsidRPr="001B129E">
              <w:rPr>
                <w:color w:val="000000"/>
                <w:sz w:val="24"/>
                <w:szCs w:val="24"/>
              </w:rPr>
              <w:t>Обеспечение возможности участия детей в круглогодичных интенсивных школах и интеллектуальных смотрах различных направленностей</w:t>
            </w:r>
          </w:p>
        </w:tc>
        <w:tc>
          <w:tcPr>
            <w:tcW w:w="1892" w:type="dxa"/>
            <w:shd w:val="clear" w:color="auto" w:fill="auto"/>
            <w:vAlign w:val="center"/>
          </w:tcPr>
          <w:p w:rsidR="00103C10" w:rsidRPr="001B129E" w:rsidRDefault="00103C10" w:rsidP="00975E2F">
            <w:pPr>
              <w:tabs>
                <w:tab w:val="left" w:pos="567"/>
              </w:tabs>
              <w:jc w:val="center"/>
              <w:rPr>
                <w:sz w:val="24"/>
                <w:szCs w:val="24"/>
              </w:rPr>
            </w:pPr>
            <w:r>
              <w:rPr>
                <w:sz w:val="24"/>
                <w:szCs w:val="24"/>
              </w:rPr>
              <w:t>не менее 55</w:t>
            </w:r>
          </w:p>
        </w:tc>
        <w:tc>
          <w:tcPr>
            <w:tcW w:w="1234" w:type="dxa"/>
            <w:shd w:val="clear" w:color="auto" w:fill="auto"/>
            <w:vAlign w:val="center"/>
          </w:tcPr>
          <w:p w:rsidR="00103C10" w:rsidRPr="001B129E" w:rsidRDefault="00103C10" w:rsidP="00975E2F">
            <w:pPr>
              <w:tabs>
                <w:tab w:val="left" w:pos="567"/>
              </w:tabs>
              <w:jc w:val="center"/>
              <w:rPr>
                <w:sz w:val="24"/>
                <w:szCs w:val="24"/>
              </w:rPr>
            </w:pPr>
            <w:r>
              <w:rPr>
                <w:sz w:val="24"/>
                <w:szCs w:val="24"/>
              </w:rPr>
              <w:t>259,8</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259,8</w:t>
            </w:r>
          </w:p>
        </w:tc>
        <w:tc>
          <w:tcPr>
            <w:tcW w:w="1268" w:type="dxa"/>
            <w:shd w:val="clear" w:color="auto" w:fill="auto"/>
            <w:vAlign w:val="center"/>
          </w:tcPr>
          <w:p w:rsidR="00103C10" w:rsidRPr="001B129E" w:rsidRDefault="00103C10" w:rsidP="00975E2F">
            <w:pPr>
              <w:tabs>
                <w:tab w:val="left" w:pos="567"/>
              </w:tabs>
              <w:jc w:val="center"/>
              <w:rPr>
                <w:sz w:val="24"/>
                <w:szCs w:val="24"/>
              </w:rPr>
            </w:pPr>
            <w:r>
              <w:rPr>
                <w:sz w:val="24"/>
                <w:szCs w:val="24"/>
              </w:rPr>
              <w:t>259,8</w:t>
            </w:r>
          </w:p>
        </w:tc>
      </w:tr>
      <w:tr w:rsidR="00103C10" w:rsidRPr="001B129E" w:rsidTr="00975E2F">
        <w:trPr>
          <w:trHeight w:val="391"/>
        </w:trPr>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t>2</w:t>
            </w:r>
          </w:p>
        </w:tc>
        <w:tc>
          <w:tcPr>
            <w:tcW w:w="3690" w:type="dxa"/>
            <w:shd w:val="clear" w:color="auto" w:fill="auto"/>
            <w:vAlign w:val="center"/>
          </w:tcPr>
          <w:p w:rsidR="00103C10" w:rsidRPr="001B129E" w:rsidRDefault="00103C10" w:rsidP="00975E2F">
            <w:pPr>
              <w:tabs>
                <w:tab w:val="left" w:pos="567"/>
                <w:tab w:val="left" w:pos="1134"/>
              </w:tabs>
              <w:rPr>
                <w:sz w:val="24"/>
                <w:szCs w:val="24"/>
              </w:rPr>
            </w:pPr>
            <w:r w:rsidRPr="001B129E">
              <w:rPr>
                <w:color w:val="000000"/>
                <w:sz w:val="24"/>
                <w:szCs w:val="24"/>
              </w:rPr>
              <w:t>Организация проведения и обеспечение участия одаренных детей разных возрастных категорий в мероприятиях различных уровней</w:t>
            </w:r>
          </w:p>
        </w:tc>
        <w:tc>
          <w:tcPr>
            <w:tcW w:w="1892" w:type="dxa"/>
            <w:shd w:val="clear" w:color="auto" w:fill="auto"/>
            <w:vAlign w:val="center"/>
          </w:tcPr>
          <w:p w:rsidR="00103C10" w:rsidRPr="001B129E" w:rsidRDefault="00103C10" w:rsidP="00975E2F">
            <w:pPr>
              <w:tabs>
                <w:tab w:val="left" w:pos="567"/>
              </w:tabs>
              <w:jc w:val="center"/>
              <w:rPr>
                <w:sz w:val="24"/>
                <w:szCs w:val="24"/>
              </w:rPr>
            </w:pPr>
            <w:r>
              <w:rPr>
                <w:sz w:val="24"/>
                <w:szCs w:val="24"/>
              </w:rPr>
              <w:t>не менее 901</w:t>
            </w:r>
          </w:p>
        </w:tc>
        <w:tc>
          <w:tcPr>
            <w:tcW w:w="12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445,9</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445,9</w:t>
            </w:r>
          </w:p>
        </w:tc>
        <w:tc>
          <w:tcPr>
            <w:tcW w:w="126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445,9</w:t>
            </w:r>
          </w:p>
        </w:tc>
      </w:tr>
      <w:tr w:rsidR="00103C10" w:rsidRPr="001B129E" w:rsidTr="00975E2F">
        <w:trPr>
          <w:trHeight w:val="355"/>
        </w:trPr>
        <w:tc>
          <w:tcPr>
            <w:tcW w:w="563" w:type="dxa"/>
            <w:shd w:val="clear" w:color="auto" w:fill="auto"/>
            <w:vAlign w:val="center"/>
          </w:tcPr>
          <w:p w:rsidR="00103C10" w:rsidRPr="001B129E" w:rsidRDefault="00103C10" w:rsidP="00975E2F">
            <w:pPr>
              <w:tabs>
                <w:tab w:val="left" w:pos="567"/>
              </w:tabs>
              <w:jc w:val="center"/>
              <w:rPr>
                <w:sz w:val="24"/>
                <w:szCs w:val="24"/>
              </w:rPr>
            </w:pPr>
          </w:p>
        </w:tc>
        <w:tc>
          <w:tcPr>
            <w:tcW w:w="3690"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Всего</w:t>
            </w:r>
          </w:p>
        </w:tc>
        <w:tc>
          <w:tcPr>
            <w:tcW w:w="18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х</w:t>
            </w:r>
          </w:p>
        </w:tc>
        <w:tc>
          <w:tcPr>
            <w:tcW w:w="12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c>
          <w:tcPr>
            <w:tcW w:w="126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r>
              <w:rPr>
                <w:sz w:val="24"/>
                <w:szCs w:val="24"/>
              </w:rPr>
              <w:t> 705,7</w:t>
            </w:r>
          </w:p>
        </w:tc>
      </w:tr>
    </w:tbl>
    <w:p w:rsidR="00103C10" w:rsidRPr="001B129E" w:rsidRDefault="00103C10" w:rsidP="00103C10">
      <w:pPr>
        <w:ind w:firstLine="720"/>
        <w:jc w:val="both"/>
        <w:rPr>
          <w:sz w:val="28"/>
        </w:rPr>
      </w:pPr>
      <w:r w:rsidRPr="001B129E">
        <w:rPr>
          <w:sz w:val="28"/>
        </w:rPr>
        <w:t xml:space="preserve"> </w:t>
      </w:r>
    </w:p>
    <w:p w:rsidR="00103C10" w:rsidRPr="001B129E" w:rsidRDefault="00103C10" w:rsidP="00103C10">
      <w:pPr>
        <w:autoSpaceDE w:val="0"/>
        <w:autoSpaceDN w:val="0"/>
        <w:adjustRightInd w:val="0"/>
        <w:spacing w:line="276" w:lineRule="auto"/>
        <w:ind w:firstLine="720"/>
        <w:jc w:val="both"/>
        <w:rPr>
          <w:rFonts w:eastAsia="Calibri"/>
          <w:sz w:val="28"/>
          <w:szCs w:val="28"/>
          <w:lang w:val="x-none" w:eastAsia="en-US" w:bidi="x-none"/>
        </w:rPr>
      </w:pPr>
      <w:r w:rsidRPr="001B129E">
        <w:rPr>
          <w:sz w:val="28"/>
        </w:rPr>
        <w:t xml:space="preserve">За период действия программы </w:t>
      </w:r>
      <w:r w:rsidRPr="001B129E">
        <w:rPr>
          <w:rFonts w:eastAsia="Calibri"/>
          <w:sz w:val="28"/>
          <w:szCs w:val="28"/>
          <w:lang w:val="x-none" w:eastAsia="en-US" w:bidi="x-none"/>
        </w:rPr>
        <w:t>наблюдаются положительные тенденции и достигнуты определенные результаты за счет проведения различных мероприятий, направленных на выявление сопровождения и поддержки интеллектуально, художественно и спортивно одаренных детей. Победители и призеры в школьном и муниципальном этапах конкурсных программ (олимпиады, научно-практические конференции учащихся, турниры, состязания) получаю</w:t>
      </w:r>
      <w:r>
        <w:rPr>
          <w:rFonts w:eastAsia="Calibri"/>
          <w:sz w:val="28"/>
          <w:szCs w:val="28"/>
          <w:lang w:val="x-none" w:eastAsia="en-US" w:bidi="x-none"/>
        </w:rPr>
        <w:t>т возможность принять участие в</w:t>
      </w:r>
      <w:r w:rsidRPr="001B129E">
        <w:rPr>
          <w:rFonts w:eastAsia="Calibri"/>
          <w:sz w:val="28"/>
          <w:szCs w:val="28"/>
          <w:lang w:val="x-none" w:eastAsia="en-US" w:bidi="x-none"/>
        </w:rPr>
        <w:t xml:space="preserve"> краевом, федеральном и международном уровнях.</w:t>
      </w:r>
    </w:p>
    <w:p w:rsidR="00103C10" w:rsidRPr="000866B5" w:rsidRDefault="00103C10" w:rsidP="00103C10">
      <w:pPr>
        <w:ind w:firstLine="720"/>
        <w:jc w:val="both"/>
        <w:rPr>
          <w:sz w:val="28"/>
          <w:lang w:val="x-none"/>
        </w:rPr>
      </w:pPr>
    </w:p>
    <w:p w:rsidR="00103C10" w:rsidRPr="001B129E" w:rsidRDefault="00103C10" w:rsidP="00103C10">
      <w:pPr>
        <w:ind w:firstLine="720"/>
        <w:jc w:val="both"/>
        <w:rPr>
          <w:sz w:val="28"/>
        </w:rPr>
      </w:pPr>
      <w:r w:rsidRPr="001B129E">
        <w:rPr>
          <w:sz w:val="28"/>
        </w:rPr>
        <w:t>Подпрограмма 3</w:t>
      </w:r>
      <w:r>
        <w:rPr>
          <w:sz w:val="28"/>
        </w:rPr>
        <w:t>.</w:t>
      </w:r>
      <w:r w:rsidRPr="001B129E">
        <w:rPr>
          <w:sz w:val="28"/>
        </w:rPr>
        <w:t xml:space="preserve"> «Сохранение и укрепление здоровья детей»:</w:t>
      </w:r>
    </w:p>
    <w:p w:rsidR="00103C10" w:rsidRPr="001B129E" w:rsidRDefault="00103C10" w:rsidP="00103C10">
      <w:pPr>
        <w:ind w:firstLine="720"/>
        <w:jc w:val="right"/>
        <w:rPr>
          <w:sz w:val="28"/>
        </w:rPr>
      </w:pPr>
      <w:r w:rsidRPr="001B129E">
        <w:rPr>
          <w:sz w:val="28"/>
        </w:rPr>
        <w:t>Таблица 1</w:t>
      </w:r>
      <w:r w:rsidR="00D04123">
        <w:rPr>
          <w:sz w:val="28"/>
        </w:rPr>
        <w:t>1</w:t>
      </w:r>
    </w:p>
    <w:p w:rsidR="00103C10" w:rsidRPr="001B129E" w:rsidRDefault="00103C10" w:rsidP="00103C10">
      <w:pPr>
        <w:ind w:firstLine="720"/>
        <w:jc w:val="right"/>
        <w:rPr>
          <w:sz w:val="28"/>
        </w:rPr>
      </w:pPr>
      <w:r w:rsidRPr="001B129E">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02"/>
        <w:gridCol w:w="1344"/>
        <w:gridCol w:w="1614"/>
        <w:gridCol w:w="1614"/>
        <w:gridCol w:w="1665"/>
      </w:tblGrid>
      <w:tr w:rsidR="00103C10" w:rsidRPr="001B129E" w:rsidTr="007C668B">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p w:rsidR="00103C10" w:rsidRPr="001B129E" w:rsidRDefault="00103C10" w:rsidP="00975E2F">
            <w:pPr>
              <w:tabs>
                <w:tab w:val="left" w:pos="567"/>
              </w:tabs>
              <w:jc w:val="center"/>
              <w:rPr>
                <w:sz w:val="24"/>
                <w:szCs w:val="24"/>
              </w:rPr>
            </w:pPr>
            <w:proofErr w:type="gramStart"/>
            <w:r w:rsidRPr="001B129E">
              <w:rPr>
                <w:sz w:val="24"/>
                <w:szCs w:val="24"/>
              </w:rPr>
              <w:t>п</w:t>
            </w:r>
            <w:proofErr w:type="gramEnd"/>
            <w:r w:rsidRPr="001B129E">
              <w:rPr>
                <w:sz w:val="24"/>
                <w:szCs w:val="24"/>
              </w:rPr>
              <w:t>/п</w:t>
            </w:r>
          </w:p>
        </w:tc>
        <w:tc>
          <w:tcPr>
            <w:tcW w:w="3102"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Наименование ГРБС</w:t>
            </w:r>
          </w:p>
        </w:tc>
        <w:tc>
          <w:tcPr>
            <w:tcW w:w="1344"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Раздел, подраздел</w:t>
            </w:r>
          </w:p>
        </w:tc>
        <w:tc>
          <w:tcPr>
            <w:tcW w:w="4893"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Расходы, годы</w:t>
            </w:r>
          </w:p>
        </w:tc>
      </w:tr>
      <w:tr w:rsidR="00103C10" w:rsidRPr="001B129E" w:rsidTr="007C668B">
        <w:trPr>
          <w:trHeight w:val="268"/>
        </w:trPr>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102" w:type="dxa"/>
            <w:vMerge/>
            <w:shd w:val="clear" w:color="auto" w:fill="auto"/>
            <w:vAlign w:val="center"/>
          </w:tcPr>
          <w:p w:rsidR="00103C10" w:rsidRPr="001B129E" w:rsidRDefault="00103C10" w:rsidP="00975E2F">
            <w:pPr>
              <w:tabs>
                <w:tab w:val="left" w:pos="567"/>
              </w:tabs>
              <w:jc w:val="center"/>
              <w:rPr>
                <w:sz w:val="24"/>
                <w:szCs w:val="24"/>
              </w:rPr>
            </w:pPr>
          </w:p>
        </w:tc>
        <w:tc>
          <w:tcPr>
            <w:tcW w:w="1344" w:type="dxa"/>
            <w:vMerge/>
            <w:shd w:val="clear" w:color="auto" w:fill="auto"/>
            <w:vAlign w:val="center"/>
          </w:tcPr>
          <w:p w:rsidR="00103C10" w:rsidRPr="001B129E" w:rsidRDefault="00103C10" w:rsidP="00975E2F">
            <w:pPr>
              <w:tabs>
                <w:tab w:val="left" w:pos="567"/>
              </w:tabs>
              <w:jc w:val="center"/>
              <w:rPr>
                <w:sz w:val="24"/>
                <w:szCs w:val="24"/>
              </w:rPr>
            </w:pPr>
          </w:p>
        </w:tc>
        <w:tc>
          <w:tcPr>
            <w:tcW w:w="161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61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66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7C668B">
        <w:trPr>
          <w:trHeight w:val="372"/>
        </w:trPr>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p>
        </w:tc>
        <w:tc>
          <w:tcPr>
            <w:tcW w:w="3102" w:type="dxa"/>
            <w:shd w:val="clear" w:color="auto" w:fill="auto"/>
          </w:tcPr>
          <w:p w:rsidR="00103C10" w:rsidRPr="001B129E" w:rsidRDefault="00103C10" w:rsidP="00975E2F">
            <w:pPr>
              <w:shd w:val="clear" w:color="auto" w:fill="FFFFFF"/>
              <w:ind w:firstLine="34"/>
              <w:rPr>
                <w:spacing w:val="1"/>
                <w:sz w:val="24"/>
                <w:szCs w:val="24"/>
              </w:rPr>
            </w:pPr>
            <w:r w:rsidRPr="001B129E">
              <w:rPr>
                <w:spacing w:val="1"/>
                <w:sz w:val="24"/>
                <w:szCs w:val="24"/>
              </w:rPr>
              <w:t xml:space="preserve">Управление  образования администрации Северо-Енисейского района </w:t>
            </w:r>
          </w:p>
        </w:tc>
        <w:tc>
          <w:tcPr>
            <w:tcW w:w="1344" w:type="dxa"/>
            <w:shd w:val="clear" w:color="auto" w:fill="auto"/>
            <w:vAlign w:val="center"/>
          </w:tcPr>
          <w:p w:rsidR="00103C10" w:rsidRPr="001B129E" w:rsidRDefault="00103C10" w:rsidP="00975E2F">
            <w:pPr>
              <w:tabs>
                <w:tab w:val="left" w:pos="567"/>
              </w:tabs>
              <w:jc w:val="center"/>
              <w:rPr>
                <w:sz w:val="24"/>
                <w:szCs w:val="24"/>
              </w:rPr>
            </w:pPr>
          </w:p>
        </w:tc>
        <w:tc>
          <w:tcPr>
            <w:tcW w:w="1614" w:type="dxa"/>
            <w:shd w:val="clear" w:color="auto" w:fill="auto"/>
            <w:vAlign w:val="center"/>
          </w:tcPr>
          <w:p w:rsidR="00103C10" w:rsidRPr="001B129E" w:rsidRDefault="00103C10" w:rsidP="00975E2F">
            <w:pPr>
              <w:tabs>
                <w:tab w:val="left" w:pos="567"/>
              </w:tabs>
              <w:jc w:val="center"/>
              <w:rPr>
                <w:sz w:val="24"/>
                <w:szCs w:val="24"/>
              </w:rPr>
            </w:pPr>
            <w:r>
              <w:rPr>
                <w:sz w:val="24"/>
                <w:szCs w:val="24"/>
              </w:rPr>
              <w:t>41 773,2</w:t>
            </w:r>
          </w:p>
        </w:tc>
        <w:tc>
          <w:tcPr>
            <w:tcW w:w="1614" w:type="dxa"/>
            <w:shd w:val="clear" w:color="auto" w:fill="auto"/>
            <w:vAlign w:val="center"/>
          </w:tcPr>
          <w:p w:rsidR="00103C10" w:rsidRPr="001B129E" w:rsidRDefault="00103C10" w:rsidP="00975E2F">
            <w:pPr>
              <w:tabs>
                <w:tab w:val="left" w:pos="567"/>
              </w:tabs>
              <w:jc w:val="center"/>
              <w:rPr>
                <w:sz w:val="24"/>
                <w:szCs w:val="24"/>
              </w:rPr>
            </w:pPr>
            <w:r>
              <w:rPr>
                <w:sz w:val="24"/>
                <w:szCs w:val="24"/>
              </w:rPr>
              <w:t>23 493,6</w:t>
            </w:r>
          </w:p>
        </w:tc>
        <w:tc>
          <w:tcPr>
            <w:tcW w:w="1665" w:type="dxa"/>
            <w:shd w:val="clear" w:color="auto" w:fill="auto"/>
            <w:vAlign w:val="center"/>
          </w:tcPr>
          <w:p w:rsidR="00103C10" w:rsidRPr="001B129E" w:rsidRDefault="00103C10" w:rsidP="00975E2F">
            <w:pPr>
              <w:tabs>
                <w:tab w:val="left" w:pos="567"/>
              </w:tabs>
              <w:jc w:val="center"/>
              <w:rPr>
                <w:sz w:val="24"/>
                <w:szCs w:val="24"/>
              </w:rPr>
            </w:pPr>
            <w:r>
              <w:rPr>
                <w:sz w:val="24"/>
                <w:szCs w:val="24"/>
              </w:rPr>
              <w:t>15 582,0</w:t>
            </w:r>
          </w:p>
        </w:tc>
      </w:tr>
      <w:tr w:rsidR="00103C10" w:rsidRPr="001B129E" w:rsidTr="007C668B">
        <w:trPr>
          <w:trHeight w:val="255"/>
        </w:trPr>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102" w:type="dxa"/>
            <w:shd w:val="clear" w:color="auto" w:fill="auto"/>
          </w:tcPr>
          <w:p w:rsidR="00103C10" w:rsidRPr="001B129E" w:rsidRDefault="00103C10" w:rsidP="00975E2F">
            <w:pPr>
              <w:tabs>
                <w:tab w:val="left" w:pos="567"/>
              </w:tabs>
              <w:rPr>
                <w:sz w:val="24"/>
                <w:szCs w:val="24"/>
              </w:rPr>
            </w:pPr>
            <w:r w:rsidRPr="001B129E">
              <w:rPr>
                <w:i/>
                <w:sz w:val="24"/>
                <w:szCs w:val="24"/>
              </w:rPr>
              <w:t>в том числе</w:t>
            </w:r>
            <w:r>
              <w:rPr>
                <w:i/>
                <w:sz w:val="24"/>
                <w:szCs w:val="24"/>
              </w:rPr>
              <w:t xml:space="preserve"> за счет средств:</w:t>
            </w:r>
            <w:r w:rsidRPr="001B129E">
              <w:rPr>
                <w:i/>
                <w:sz w:val="24"/>
                <w:szCs w:val="24"/>
              </w:rPr>
              <w:t xml:space="preserve"> </w:t>
            </w:r>
          </w:p>
        </w:tc>
        <w:tc>
          <w:tcPr>
            <w:tcW w:w="1344" w:type="dxa"/>
            <w:shd w:val="clear" w:color="auto" w:fill="auto"/>
          </w:tcPr>
          <w:p w:rsidR="00103C10" w:rsidRPr="001B129E" w:rsidRDefault="00103C10" w:rsidP="00975E2F">
            <w:pPr>
              <w:tabs>
                <w:tab w:val="left" w:pos="567"/>
              </w:tabs>
              <w:rPr>
                <w:sz w:val="24"/>
                <w:szCs w:val="24"/>
              </w:rPr>
            </w:pPr>
          </w:p>
        </w:tc>
        <w:tc>
          <w:tcPr>
            <w:tcW w:w="1614" w:type="dxa"/>
            <w:shd w:val="clear" w:color="auto" w:fill="auto"/>
            <w:vAlign w:val="center"/>
          </w:tcPr>
          <w:p w:rsidR="00103C10" w:rsidRPr="001B129E" w:rsidRDefault="00103C10" w:rsidP="00975E2F">
            <w:pPr>
              <w:tabs>
                <w:tab w:val="left" w:pos="567"/>
              </w:tabs>
              <w:jc w:val="center"/>
              <w:rPr>
                <w:i/>
                <w:sz w:val="24"/>
                <w:szCs w:val="24"/>
              </w:rPr>
            </w:pPr>
          </w:p>
        </w:tc>
        <w:tc>
          <w:tcPr>
            <w:tcW w:w="1614" w:type="dxa"/>
            <w:shd w:val="clear" w:color="auto" w:fill="auto"/>
            <w:vAlign w:val="center"/>
          </w:tcPr>
          <w:p w:rsidR="00103C10" w:rsidRPr="001B129E" w:rsidRDefault="00103C10" w:rsidP="00975E2F">
            <w:pPr>
              <w:tabs>
                <w:tab w:val="left" w:pos="567"/>
              </w:tabs>
              <w:jc w:val="center"/>
              <w:rPr>
                <w:i/>
                <w:sz w:val="24"/>
                <w:szCs w:val="24"/>
              </w:rPr>
            </w:pPr>
          </w:p>
        </w:tc>
        <w:tc>
          <w:tcPr>
            <w:tcW w:w="1665" w:type="dxa"/>
            <w:shd w:val="clear" w:color="auto" w:fill="auto"/>
            <w:vAlign w:val="center"/>
          </w:tcPr>
          <w:p w:rsidR="00103C10" w:rsidRPr="001B129E" w:rsidRDefault="00103C10" w:rsidP="00975E2F">
            <w:pPr>
              <w:tabs>
                <w:tab w:val="left" w:pos="567"/>
              </w:tabs>
              <w:jc w:val="center"/>
              <w:rPr>
                <w:i/>
                <w:sz w:val="24"/>
                <w:szCs w:val="24"/>
              </w:rPr>
            </w:pPr>
          </w:p>
        </w:tc>
      </w:tr>
      <w:tr w:rsidR="00103C10" w:rsidRPr="001B129E" w:rsidTr="007C668B">
        <w:trPr>
          <w:trHeight w:val="255"/>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102" w:type="dxa"/>
            <w:shd w:val="clear" w:color="auto" w:fill="auto"/>
          </w:tcPr>
          <w:p w:rsidR="00103C10" w:rsidRPr="001B129E" w:rsidRDefault="00103C10" w:rsidP="00975E2F">
            <w:pPr>
              <w:tabs>
                <w:tab w:val="left" w:pos="567"/>
              </w:tabs>
              <w:rPr>
                <w:i/>
                <w:sz w:val="24"/>
                <w:szCs w:val="24"/>
              </w:rPr>
            </w:pPr>
            <w:r>
              <w:rPr>
                <w:i/>
                <w:sz w:val="24"/>
                <w:szCs w:val="24"/>
              </w:rPr>
              <w:t>-</w:t>
            </w:r>
            <w:r w:rsidRPr="001B129E">
              <w:rPr>
                <w:i/>
                <w:sz w:val="24"/>
                <w:szCs w:val="24"/>
              </w:rPr>
              <w:t xml:space="preserve"> бюджета</w:t>
            </w:r>
            <w:r>
              <w:rPr>
                <w:i/>
                <w:sz w:val="24"/>
                <w:szCs w:val="24"/>
              </w:rPr>
              <w:t xml:space="preserve"> района</w:t>
            </w:r>
          </w:p>
        </w:tc>
        <w:tc>
          <w:tcPr>
            <w:tcW w:w="1344" w:type="dxa"/>
            <w:shd w:val="clear" w:color="auto" w:fill="auto"/>
          </w:tcPr>
          <w:p w:rsidR="00103C10" w:rsidRPr="001B129E" w:rsidRDefault="00103C10" w:rsidP="00975E2F">
            <w:pPr>
              <w:tabs>
                <w:tab w:val="left" w:pos="567"/>
              </w:tabs>
              <w:rPr>
                <w:i/>
                <w:sz w:val="24"/>
                <w:szCs w:val="24"/>
              </w:rPr>
            </w:pPr>
            <w:r>
              <w:rPr>
                <w:i/>
                <w:sz w:val="24"/>
                <w:szCs w:val="24"/>
              </w:rPr>
              <w:t>1003</w:t>
            </w:r>
          </w:p>
        </w:tc>
        <w:tc>
          <w:tcPr>
            <w:tcW w:w="1614" w:type="dxa"/>
            <w:shd w:val="clear" w:color="auto" w:fill="auto"/>
            <w:vAlign w:val="center"/>
          </w:tcPr>
          <w:p w:rsidR="00103C10" w:rsidRDefault="00103C10" w:rsidP="00975E2F">
            <w:pPr>
              <w:tabs>
                <w:tab w:val="left" w:pos="567"/>
              </w:tabs>
              <w:jc w:val="center"/>
              <w:rPr>
                <w:i/>
                <w:sz w:val="24"/>
                <w:szCs w:val="24"/>
              </w:rPr>
            </w:pPr>
            <w:r>
              <w:rPr>
                <w:i/>
                <w:sz w:val="24"/>
                <w:szCs w:val="24"/>
              </w:rPr>
              <w:t>17 887,4</w:t>
            </w:r>
          </w:p>
        </w:tc>
        <w:tc>
          <w:tcPr>
            <w:tcW w:w="1614" w:type="dxa"/>
            <w:shd w:val="clear" w:color="auto" w:fill="auto"/>
            <w:vAlign w:val="center"/>
          </w:tcPr>
          <w:p w:rsidR="00103C10" w:rsidRDefault="00103C10" w:rsidP="00975E2F">
            <w:pPr>
              <w:tabs>
                <w:tab w:val="left" w:pos="567"/>
              </w:tabs>
              <w:jc w:val="center"/>
              <w:rPr>
                <w:i/>
                <w:sz w:val="24"/>
                <w:szCs w:val="24"/>
              </w:rPr>
            </w:pPr>
            <w:r>
              <w:rPr>
                <w:i/>
                <w:sz w:val="24"/>
                <w:szCs w:val="24"/>
              </w:rPr>
              <w:t>0,0</w:t>
            </w:r>
          </w:p>
        </w:tc>
        <w:tc>
          <w:tcPr>
            <w:tcW w:w="1665" w:type="dxa"/>
            <w:shd w:val="clear" w:color="auto" w:fill="auto"/>
            <w:vAlign w:val="center"/>
          </w:tcPr>
          <w:p w:rsidR="00103C10" w:rsidRDefault="00103C10" w:rsidP="00975E2F">
            <w:pPr>
              <w:tabs>
                <w:tab w:val="left" w:pos="567"/>
              </w:tabs>
              <w:jc w:val="center"/>
              <w:rPr>
                <w:i/>
                <w:sz w:val="24"/>
                <w:szCs w:val="24"/>
              </w:rPr>
            </w:pPr>
            <w:r>
              <w:rPr>
                <w:i/>
                <w:sz w:val="24"/>
                <w:szCs w:val="24"/>
              </w:rPr>
              <w:t>0,0</w:t>
            </w:r>
          </w:p>
        </w:tc>
      </w:tr>
      <w:tr w:rsidR="00103C10" w:rsidRPr="001B129E" w:rsidTr="007C668B">
        <w:trPr>
          <w:trHeight w:val="255"/>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102" w:type="dxa"/>
            <w:shd w:val="clear" w:color="auto" w:fill="auto"/>
          </w:tcPr>
          <w:p w:rsidR="00103C10" w:rsidRPr="001B129E" w:rsidRDefault="00103C10" w:rsidP="00975E2F">
            <w:pPr>
              <w:tabs>
                <w:tab w:val="left" w:pos="567"/>
              </w:tabs>
              <w:rPr>
                <w:i/>
                <w:sz w:val="24"/>
                <w:szCs w:val="24"/>
              </w:rPr>
            </w:pPr>
            <w:r>
              <w:rPr>
                <w:i/>
                <w:sz w:val="24"/>
                <w:szCs w:val="24"/>
              </w:rPr>
              <w:t>-</w:t>
            </w:r>
            <w:r w:rsidRPr="001B129E">
              <w:rPr>
                <w:i/>
                <w:sz w:val="24"/>
                <w:szCs w:val="24"/>
              </w:rPr>
              <w:t xml:space="preserve"> краевого бюджета</w:t>
            </w:r>
          </w:p>
        </w:tc>
        <w:tc>
          <w:tcPr>
            <w:tcW w:w="1344" w:type="dxa"/>
            <w:shd w:val="clear" w:color="auto" w:fill="auto"/>
          </w:tcPr>
          <w:p w:rsidR="00103C10" w:rsidRDefault="00103C10" w:rsidP="00975E2F">
            <w:pPr>
              <w:tabs>
                <w:tab w:val="left" w:pos="567"/>
              </w:tabs>
              <w:rPr>
                <w:i/>
                <w:sz w:val="24"/>
                <w:szCs w:val="24"/>
              </w:rPr>
            </w:pPr>
            <w:r>
              <w:rPr>
                <w:i/>
                <w:sz w:val="24"/>
                <w:szCs w:val="24"/>
              </w:rPr>
              <w:t>0707</w:t>
            </w:r>
          </w:p>
          <w:p w:rsidR="00103C10" w:rsidRPr="001B129E" w:rsidRDefault="00103C10" w:rsidP="00975E2F">
            <w:pPr>
              <w:tabs>
                <w:tab w:val="left" w:pos="567"/>
              </w:tabs>
              <w:rPr>
                <w:i/>
                <w:sz w:val="24"/>
                <w:szCs w:val="24"/>
              </w:rPr>
            </w:pPr>
            <w:r>
              <w:rPr>
                <w:i/>
                <w:sz w:val="24"/>
                <w:szCs w:val="24"/>
              </w:rPr>
              <w:t>1003</w:t>
            </w:r>
          </w:p>
        </w:tc>
        <w:tc>
          <w:tcPr>
            <w:tcW w:w="1614" w:type="dxa"/>
            <w:shd w:val="clear" w:color="auto" w:fill="auto"/>
            <w:vAlign w:val="center"/>
          </w:tcPr>
          <w:p w:rsidR="00103C10" w:rsidRDefault="00103C10" w:rsidP="00975E2F">
            <w:pPr>
              <w:tabs>
                <w:tab w:val="left" w:pos="567"/>
              </w:tabs>
              <w:jc w:val="center"/>
              <w:rPr>
                <w:i/>
                <w:sz w:val="24"/>
                <w:szCs w:val="24"/>
              </w:rPr>
            </w:pPr>
            <w:r>
              <w:rPr>
                <w:i/>
                <w:sz w:val="24"/>
                <w:szCs w:val="24"/>
              </w:rPr>
              <w:t>4 274,5</w:t>
            </w:r>
          </w:p>
          <w:p w:rsidR="00103C10" w:rsidRPr="001B129E" w:rsidRDefault="00103C10" w:rsidP="00975E2F">
            <w:pPr>
              <w:tabs>
                <w:tab w:val="left" w:pos="567"/>
              </w:tabs>
              <w:jc w:val="center"/>
              <w:rPr>
                <w:i/>
                <w:sz w:val="24"/>
                <w:szCs w:val="24"/>
              </w:rPr>
            </w:pPr>
            <w:r>
              <w:rPr>
                <w:i/>
                <w:sz w:val="24"/>
                <w:szCs w:val="24"/>
              </w:rPr>
              <w:t>19 611,4</w:t>
            </w:r>
          </w:p>
        </w:tc>
        <w:tc>
          <w:tcPr>
            <w:tcW w:w="1614" w:type="dxa"/>
            <w:shd w:val="clear" w:color="auto" w:fill="auto"/>
            <w:vAlign w:val="center"/>
          </w:tcPr>
          <w:p w:rsidR="00103C10" w:rsidRPr="005B1F2B" w:rsidRDefault="00103C10" w:rsidP="00975E2F">
            <w:pPr>
              <w:tabs>
                <w:tab w:val="left" w:pos="567"/>
              </w:tabs>
              <w:jc w:val="center"/>
              <w:rPr>
                <w:i/>
                <w:sz w:val="24"/>
                <w:szCs w:val="24"/>
              </w:rPr>
            </w:pPr>
            <w:r w:rsidRPr="005B1F2B">
              <w:rPr>
                <w:i/>
                <w:sz w:val="24"/>
                <w:szCs w:val="24"/>
              </w:rPr>
              <w:t>4 274,5</w:t>
            </w:r>
          </w:p>
          <w:p w:rsidR="00103C10" w:rsidRPr="001B129E" w:rsidRDefault="00103C10" w:rsidP="00975E2F">
            <w:pPr>
              <w:tabs>
                <w:tab w:val="left" w:pos="567"/>
              </w:tabs>
              <w:jc w:val="center"/>
              <w:rPr>
                <w:i/>
                <w:sz w:val="24"/>
                <w:szCs w:val="24"/>
              </w:rPr>
            </w:pPr>
            <w:r w:rsidRPr="005B1F2B">
              <w:rPr>
                <w:i/>
                <w:sz w:val="24"/>
                <w:szCs w:val="24"/>
              </w:rPr>
              <w:t>19 611,4</w:t>
            </w:r>
          </w:p>
        </w:tc>
        <w:tc>
          <w:tcPr>
            <w:tcW w:w="1665" w:type="dxa"/>
            <w:shd w:val="clear" w:color="auto" w:fill="auto"/>
            <w:vAlign w:val="center"/>
          </w:tcPr>
          <w:p w:rsidR="00103C10" w:rsidRPr="00FB79C0" w:rsidRDefault="00103C10" w:rsidP="00975E2F">
            <w:pPr>
              <w:tabs>
                <w:tab w:val="left" w:pos="567"/>
              </w:tabs>
              <w:jc w:val="center"/>
              <w:rPr>
                <w:i/>
                <w:sz w:val="24"/>
                <w:szCs w:val="24"/>
              </w:rPr>
            </w:pPr>
            <w:r w:rsidRPr="00FB79C0">
              <w:rPr>
                <w:i/>
                <w:sz w:val="24"/>
                <w:szCs w:val="24"/>
              </w:rPr>
              <w:t>4 274,5</w:t>
            </w:r>
          </w:p>
          <w:p w:rsidR="00103C10" w:rsidRPr="001B129E" w:rsidRDefault="00103C10" w:rsidP="00975E2F">
            <w:pPr>
              <w:tabs>
                <w:tab w:val="left" w:pos="567"/>
              </w:tabs>
              <w:jc w:val="center"/>
              <w:rPr>
                <w:i/>
                <w:sz w:val="24"/>
                <w:szCs w:val="24"/>
              </w:rPr>
            </w:pPr>
            <w:r w:rsidRPr="00FB79C0">
              <w:rPr>
                <w:i/>
                <w:sz w:val="24"/>
                <w:szCs w:val="24"/>
              </w:rPr>
              <w:t>19 611,4</w:t>
            </w:r>
          </w:p>
        </w:tc>
      </w:tr>
      <w:tr w:rsidR="00103C10" w:rsidRPr="001B129E" w:rsidTr="007C668B">
        <w:trPr>
          <w:trHeight w:val="344"/>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102" w:type="dxa"/>
            <w:shd w:val="clear" w:color="auto" w:fill="auto"/>
          </w:tcPr>
          <w:p w:rsidR="00103C10" w:rsidRPr="001B129E" w:rsidRDefault="00103C10" w:rsidP="00975E2F">
            <w:pPr>
              <w:tabs>
                <w:tab w:val="left" w:pos="567"/>
              </w:tabs>
              <w:rPr>
                <w:sz w:val="24"/>
                <w:szCs w:val="24"/>
              </w:rPr>
            </w:pPr>
            <w:r w:rsidRPr="001B129E">
              <w:rPr>
                <w:sz w:val="24"/>
                <w:szCs w:val="24"/>
              </w:rPr>
              <w:t>Всего</w:t>
            </w:r>
          </w:p>
        </w:tc>
        <w:tc>
          <w:tcPr>
            <w:tcW w:w="1344" w:type="dxa"/>
            <w:shd w:val="clear" w:color="auto" w:fill="auto"/>
          </w:tcPr>
          <w:p w:rsidR="00103C10" w:rsidRPr="001B129E" w:rsidRDefault="00103C10" w:rsidP="00975E2F">
            <w:pPr>
              <w:tabs>
                <w:tab w:val="left" w:pos="567"/>
              </w:tabs>
              <w:rPr>
                <w:sz w:val="24"/>
                <w:szCs w:val="24"/>
              </w:rPr>
            </w:pPr>
          </w:p>
        </w:tc>
        <w:tc>
          <w:tcPr>
            <w:tcW w:w="1614" w:type="dxa"/>
            <w:shd w:val="clear" w:color="auto" w:fill="auto"/>
            <w:vAlign w:val="center"/>
          </w:tcPr>
          <w:p w:rsidR="00103C10" w:rsidRPr="001B129E" w:rsidRDefault="00103C10" w:rsidP="00975E2F">
            <w:pPr>
              <w:tabs>
                <w:tab w:val="left" w:pos="567"/>
              </w:tabs>
              <w:jc w:val="center"/>
              <w:rPr>
                <w:sz w:val="24"/>
                <w:szCs w:val="24"/>
              </w:rPr>
            </w:pPr>
            <w:r>
              <w:rPr>
                <w:sz w:val="24"/>
                <w:szCs w:val="24"/>
              </w:rPr>
              <w:t>41 773,2</w:t>
            </w:r>
          </w:p>
        </w:tc>
        <w:tc>
          <w:tcPr>
            <w:tcW w:w="1614" w:type="dxa"/>
            <w:shd w:val="clear" w:color="auto" w:fill="auto"/>
            <w:vAlign w:val="center"/>
          </w:tcPr>
          <w:p w:rsidR="00103C10" w:rsidRPr="001B129E" w:rsidRDefault="00103C10" w:rsidP="00975E2F">
            <w:pPr>
              <w:tabs>
                <w:tab w:val="left" w:pos="567"/>
              </w:tabs>
              <w:jc w:val="center"/>
              <w:rPr>
                <w:sz w:val="24"/>
                <w:szCs w:val="24"/>
              </w:rPr>
            </w:pPr>
            <w:r>
              <w:rPr>
                <w:sz w:val="24"/>
                <w:szCs w:val="24"/>
              </w:rPr>
              <w:t>23 493,6</w:t>
            </w:r>
          </w:p>
        </w:tc>
        <w:tc>
          <w:tcPr>
            <w:tcW w:w="1665" w:type="dxa"/>
            <w:shd w:val="clear" w:color="auto" w:fill="auto"/>
            <w:vAlign w:val="center"/>
          </w:tcPr>
          <w:p w:rsidR="00103C10" w:rsidRPr="001B129E" w:rsidRDefault="00103C10" w:rsidP="00975E2F">
            <w:pPr>
              <w:tabs>
                <w:tab w:val="left" w:pos="567"/>
              </w:tabs>
              <w:jc w:val="center"/>
              <w:rPr>
                <w:sz w:val="24"/>
                <w:szCs w:val="24"/>
              </w:rPr>
            </w:pPr>
            <w:r>
              <w:rPr>
                <w:sz w:val="24"/>
                <w:szCs w:val="24"/>
              </w:rPr>
              <w:t>15 582,0</w:t>
            </w:r>
          </w:p>
        </w:tc>
      </w:tr>
    </w:tbl>
    <w:p w:rsidR="00103C10" w:rsidRPr="001B129E" w:rsidRDefault="00103C10" w:rsidP="00103C10">
      <w:pPr>
        <w:ind w:firstLine="684"/>
        <w:jc w:val="both"/>
        <w:rPr>
          <w:sz w:val="28"/>
        </w:rPr>
      </w:pPr>
      <w:r w:rsidRPr="001B129E">
        <w:rPr>
          <w:rFonts w:eastAsia="Calibri"/>
          <w:sz w:val="28"/>
          <w:szCs w:val="28"/>
          <w:lang w:val="x-none" w:eastAsia="en-US" w:bidi="x-none"/>
        </w:rPr>
        <w:t>Работа по сохранению, укреплению здоровья школьников и о</w:t>
      </w:r>
      <w:r w:rsidRPr="001B129E">
        <w:rPr>
          <w:rFonts w:eastAsia="Calibri"/>
          <w:bCs/>
          <w:sz w:val="28"/>
          <w:szCs w:val="28"/>
          <w:lang w:val="x-none" w:eastAsia="en-US" w:bidi="x-none"/>
        </w:rPr>
        <w:t>рганизация отдыха, оздоровления и занятости детей в каникулярный период</w:t>
      </w:r>
      <w:r w:rsidRPr="001B129E">
        <w:rPr>
          <w:rFonts w:eastAsia="Calibri"/>
          <w:sz w:val="28"/>
          <w:szCs w:val="28"/>
          <w:lang w:val="x-none" w:eastAsia="en-US" w:bidi="x-none"/>
        </w:rPr>
        <w:t xml:space="preserve"> являются одними из важных направлений в деятельности Управления образования администрации Северо-Енисейского района и образовательных учреждений Северо-Енисейского района. Ц</w:t>
      </w:r>
      <w:r w:rsidRPr="001B129E">
        <w:rPr>
          <w:sz w:val="28"/>
        </w:rPr>
        <w:t>елью подпрограммы является создание условий, обеспечивающих полноценный отдых, оздоровление, занятость детей, сохранение и укрепление здоровья учащихся.</w:t>
      </w:r>
    </w:p>
    <w:p w:rsidR="00103C10" w:rsidRPr="001B129E" w:rsidRDefault="00103C10" w:rsidP="00103C10">
      <w:pPr>
        <w:ind w:firstLine="720"/>
        <w:jc w:val="both"/>
        <w:rPr>
          <w:sz w:val="28"/>
          <w:szCs w:val="28"/>
        </w:rPr>
      </w:pPr>
      <w:r w:rsidRPr="001B129E">
        <w:rPr>
          <w:sz w:val="28"/>
          <w:szCs w:val="28"/>
        </w:rPr>
        <w:t>Реализация данной подпрограммы приведет к достижению следующих показателей результативности:</w:t>
      </w:r>
    </w:p>
    <w:p w:rsidR="00103C10" w:rsidRPr="001B129E" w:rsidRDefault="00103C10" w:rsidP="00103C10">
      <w:pPr>
        <w:ind w:firstLine="708"/>
        <w:jc w:val="right"/>
        <w:rPr>
          <w:sz w:val="28"/>
          <w:szCs w:val="28"/>
        </w:rPr>
      </w:pPr>
      <w:r w:rsidRPr="001B129E">
        <w:rPr>
          <w:sz w:val="28"/>
          <w:szCs w:val="28"/>
        </w:rPr>
        <w:t>Таблица 14</w:t>
      </w:r>
    </w:p>
    <w:tbl>
      <w:tblPr>
        <w:tblW w:w="9923" w:type="dxa"/>
        <w:tblInd w:w="-7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left w:w="70" w:type="dxa"/>
          <w:right w:w="70" w:type="dxa"/>
        </w:tblCellMar>
        <w:tblLook w:val="04A0" w:firstRow="1" w:lastRow="0" w:firstColumn="1" w:lastColumn="0" w:noHBand="0" w:noVBand="1"/>
      </w:tblPr>
      <w:tblGrid>
        <w:gridCol w:w="5104"/>
        <w:gridCol w:w="994"/>
        <w:gridCol w:w="1276"/>
        <w:gridCol w:w="1272"/>
        <w:gridCol w:w="1277"/>
      </w:tblGrid>
      <w:tr w:rsidR="00103C10" w:rsidRPr="001B129E" w:rsidTr="00975E2F">
        <w:trPr>
          <w:cantSplit/>
          <w:trHeight w:val="240"/>
        </w:trPr>
        <w:tc>
          <w:tcPr>
            <w:tcW w:w="51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autoSpaceDE w:val="0"/>
              <w:autoSpaceDN w:val="0"/>
              <w:adjustRightInd w:val="0"/>
              <w:spacing w:line="276" w:lineRule="auto"/>
              <w:jc w:val="center"/>
              <w:rPr>
                <w:sz w:val="24"/>
                <w:szCs w:val="24"/>
                <w:lang w:val="x-none" w:eastAsia="en-US" w:bidi="x-none"/>
              </w:rPr>
            </w:pPr>
            <w:r w:rsidRPr="005908E8">
              <w:rPr>
                <w:sz w:val="24"/>
                <w:szCs w:val="24"/>
                <w:lang w:eastAsia="en-US"/>
              </w:rPr>
              <w:lastRenderedPageBreak/>
              <w:t>Показатели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Единица</w:t>
            </w:r>
          </w:p>
          <w:p w:rsidR="00103C10" w:rsidRPr="005908E8" w:rsidRDefault="00103C10" w:rsidP="00975E2F">
            <w:pPr>
              <w:jc w:val="center"/>
              <w:rPr>
                <w:sz w:val="24"/>
                <w:szCs w:val="24"/>
              </w:rPr>
            </w:pPr>
            <w:r w:rsidRPr="005908E8">
              <w:rPr>
                <w:sz w:val="24"/>
                <w:szCs w:val="24"/>
              </w:rPr>
              <w:t>измерения</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autoSpaceDE w:val="0"/>
              <w:autoSpaceDN w:val="0"/>
              <w:adjustRightInd w:val="0"/>
              <w:spacing w:line="276" w:lineRule="auto"/>
              <w:jc w:val="center"/>
              <w:rPr>
                <w:sz w:val="24"/>
                <w:szCs w:val="24"/>
                <w:lang w:val="x-none" w:eastAsia="en-US" w:bidi="x-none"/>
              </w:rPr>
            </w:pPr>
            <w:r w:rsidRPr="005908E8">
              <w:rPr>
                <w:sz w:val="24"/>
                <w:szCs w:val="24"/>
                <w:lang w:eastAsia="en-US"/>
              </w:rPr>
              <w:t>202</w:t>
            </w:r>
            <w:r>
              <w:rPr>
                <w:sz w:val="24"/>
                <w:szCs w:val="24"/>
                <w:lang w:eastAsia="en-US"/>
              </w:rPr>
              <w:t>2</w:t>
            </w:r>
            <w:r w:rsidRPr="005908E8">
              <w:rPr>
                <w:sz w:val="24"/>
                <w:szCs w:val="24"/>
                <w:lang w:eastAsia="en-US"/>
              </w:rPr>
              <w:t xml:space="preserve"> год</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autoSpaceDE w:val="0"/>
              <w:autoSpaceDN w:val="0"/>
              <w:adjustRightInd w:val="0"/>
              <w:spacing w:line="276" w:lineRule="auto"/>
              <w:jc w:val="center"/>
              <w:rPr>
                <w:sz w:val="24"/>
                <w:szCs w:val="24"/>
                <w:lang w:val="x-none" w:eastAsia="en-US" w:bidi="x-none"/>
              </w:rPr>
            </w:pPr>
            <w:r w:rsidRPr="005908E8">
              <w:rPr>
                <w:sz w:val="24"/>
                <w:szCs w:val="24"/>
                <w:lang w:eastAsia="en-US"/>
              </w:rPr>
              <w:t>202</w:t>
            </w:r>
            <w:r>
              <w:rPr>
                <w:sz w:val="24"/>
                <w:szCs w:val="24"/>
                <w:lang w:eastAsia="en-US"/>
              </w:rPr>
              <w:t>3</w:t>
            </w:r>
            <w:r w:rsidRPr="005908E8">
              <w:rPr>
                <w:sz w:val="24"/>
                <w:szCs w:val="24"/>
                <w:lang w:eastAsia="en-US"/>
              </w:rPr>
              <w:t xml:space="preserve"> год</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autoSpaceDE w:val="0"/>
              <w:autoSpaceDN w:val="0"/>
              <w:adjustRightInd w:val="0"/>
              <w:spacing w:line="276" w:lineRule="auto"/>
              <w:jc w:val="center"/>
              <w:rPr>
                <w:sz w:val="24"/>
                <w:szCs w:val="24"/>
                <w:lang w:val="x-none" w:eastAsia="en-US" w:bidi="x-none"/>
              </w:rPr>
            </w:pPr>
            <w:r w:rsidRPr="005908E8">
              <w:rPr>
                <w:sz w:val="24"/>
                <w:szCs w:val="24"/>
                <w:lang w:eastAsia="en-US"/>
              </w:rPr>
              <w:t>202</w:t>
            </w:r>
            <w:r>
              <w:rPr>
                <w:sz w:val="24"/>
                <w:szCs w:val="24"/>
                <w:lang w:eastAsia="en-US"/>
              </w:rPr>
              <w:t>4</w:t>
            </w:r>
            <w:r w:rsidRPr="005908E8">
              <w:rPr>
                <w:sz w:val="24"/>
                <w:szCs w:val="24"/>
                <w:lang w:eastAsia="en-US"/>
              </w:rPr>
              <w:t xml:space="preserve"> год</w:t>
            </w:r>
          </w:p>
        </w:tc>
      </w:tr>
      <w:tr w:rsidR="00103C10" w:rsidRPr="001B129E" w:rsidTr="00975E2F">
        <w:trPr>
          <w:cantSplit/>
          <w:trHeight w:val="360"/>
        </w:trPr>
        <w:tc>
          <w:tcPr>
            <w:tcW w:w="51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rPr>
                <w:sz w:val="24"/>
                <w:szCs w:val="24"/>
              </w:rPr>
            </w:pPr>
            <w:r w:rsidRPr="005908E8">
              <w:rPr>
                <w:sz w:val="24"/>
                <w:szCs w:val="24"/>
              </w:rPr>
              <w:t>Количество детей, отдохнувших на летних пришкольных оздоровительных площадках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Чел.</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378</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378</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378</w:t>
            </w:r>
          </w:p>
        </w:tc>
      </w:tr>
      <w:tr w:rsidR="00103C10" w:rsidRPr="001B129E" w:rsidTr="00975E2F">
        <w:trPr>
          <w:cantSplit/>
          <w:trHeight w:val="693"/>
        </w:trPr>
        <w:tc>
          <w:tcPr>
            <w:tcW w:w="51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rPr>
                <w:sz w:val="24"/>
                <w:szCs w:val="24"/>
              </w:rPr>
            </w:pPr>
            <w:r w:rsidRPr="005908E8">
              <w:rPr>
                <w:sz w:val="24"/>
                <w:szCs w:val="24"/>
              </w:rPr>
              <w:t>Доля детей от 7 до 17 лет, включенных в различные виды отдыха, оздоровления и занятости от общего числа детей от 7 до 17 лет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82,38</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82,5</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84</w:t>
            </w:r>
          </w:p>
        </w:tc>
      </w:tr>
      <w:tr w:rsidR="00103C10" w:rsidRPr="001B129E" w:rsidTr="00975E2F">
        <w:trPr>
          <w:cantSplit/>
          <w:trHeight w:val="240"/>
        </w:trPr>
        <w:tc>
          <w:tcPr>
            <w:tcW w:w="51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rPr>
                <w:sz w:val="24"/>
                <w:szCs w:val="24"/>
              </w:rPr>
            </w:pPr>
            <w:r w:rsidRPr="005908E8">
              <w:rPr>
                <w:sz w:val="24"/>
                <w:szCs w:val="24"/>
              </w:rPr>
              <w:t>Количество детей, съездивших в загородные стационарные лагеря, санатории, дома отдыха</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Чел.</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Pr>
                <w:sz w:val="24"/>
                <w:szCs w:val="24"/>
              </w:rPr>
              <w:t>85</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Pr>
                <w:sz w:val="24"/>
                <w:szCs w:val="24"/>
              </w:rPr>
              <w:t>85</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Pr>
                <w:sz w:val="24"/>
                <w:szCs w:val="24"/>
              </w:rPr>
              <w:t>85</w:t>
            </w:r>
          </w:p>
        </w:tc>
      </w:tr>
      <w:tr w:rsidR="00103C10" w:rsidRPr="001B129E" w:rsidTr="00975E2F">
        <w:trPr>
          <w:cantSplit/>
          <w:trHeight w:val="240"/>
        </w:trPr>
        <w:tc>
          <w:tcPr>
            <w:tcW w:w="51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rPr>
                <w:sz w:val="24"/>
                <w:szCs w:val="24"/>
              </w:rPr>
            </w:pPr>
            <w:r w:rsidRPr="005908E8">
              <w:rPr>
                <w:sz w:val="24"/>
                <w:szCs w:val="24"/>
              </w:rPr>
              <w:t>Доля учащихся муниципальных общеобразовательных учреждений, получающих горячее питание</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99,7</w:t>
            </w:r>
          </w:p>
        </w:tc>
        <w:tc>
          <w:tcPr>
            <w:tcW w:w="1272"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99,7</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5908E8" w:rsidRDefault="00103C10" w:rsidP="00975E2F">
            <w:pPr>
              <w:jc w:val="center"/>
              <w:rPr>
                <w:sz w:val="24"/>
                <w:szCs w:val="24"/>
              </w:rPr>
            </w:pPr>
            <w:r w:rsidRPr="005908E8">
              <w:rPr>
                <w:sz w:val="24"/>
                <w:szCs w:val="24"/>
              </w:rPr>
              <w:t>99,7</w:t>
            </w:r>
          </w:p>
        </w:tc>
      </w:tr>
    </w:tbl>
    <w:p w:rsidR="00103C10" w:rsidRDefault="00103C10" w:rsidP="00103C10">
      <w:pPr>
        <w:ind w:firstLine="743"/>
        <w:jc w:val="both"/>
        <w:rPr>
          <w:sz w:val="28"/>
        </w:rPr>
      </w:pPr>
    </w:p>
    <w:p w:rsidR="00103C10" w:rsidRPr="001B129E" w:rsidRDefault="00103C10" w:rsidP="00103C10">
      <w:pPr>
        <w:ind w:firstLine="743"/>
        <w:jc w:val="both"/>
        <w:rPr>
          <w:sz w:val="28"/>
        </w:rPr>
      </w:pPr>
      <w:r w:rsidRPr="001B129E">
        <w:rPr>
          <w:sz w:val="28"/>
        </w:rPr>
        <w:t xml:space="preserve">Расходы на финансовое обеспечение выполнения муниципального задания муниципальными бюджетными учреждениями составят </w:t>
      </w:r>
      <w:r>
        <w:rPr>
          <w:sz w:val="28"/>
        </w:rPr>
        <w:t>12 823,5</w:t>
      </w:r>
      <w:r w:rsidRPr="001B129E">
        <w:rPr>
          <w:sz w:val="28"/>
        </w:rPr>
        <w:t xml:space="preserve">  тыс. рублей, в том числе: на 202</w:t>
      </w:r>
      <w:r>
        <w:rPr>
          <w:sz w:val="28"/>
        </w:rPr>
        <w:t>2</w:t>
      </w:r>
      <w:r w:rsidRPr="001B129E">
        <w:rPr>
          <w:sz w:val="28"/>
        </w:rPr>
        <w:t xml:space="preserve"> год – </w:t>
      </w:r>
      <w:r>
        <w:rPr>
          <w:sz w:val="28"/>
        </w:rPr>
        <w:t xml:space="preserve">4 274,5 </w:t>
      </w:r>
      <w:r w:rsidRPr="001B129E">
        <w:rPr>
          <w:sz w:val="28"/>
        </w:rPr>
        <w:t>тыс. рублей, на 202</w:t>
      </w:r>
      <w:r>
        <w:rPr>
          <w:sz w:val="28"/>
        </w:rPr>
        <w:t>3</w:t>
      </w:r>
      <w:r w:rsidRPr="001B129E">
        <w:rPr>
          <w:sz w:val="28"/>
        </w:rPr>
        <w:t xml:space="preserve"> год – </w:t>
      </w:r>
      <w:r>
        <w:rPr>
          <w:sz w:val="28"/>
        </w:rPr>
        <w:t xml:space="preserve">4 274,5 </w:t>
      </w:r>
      <w:r w:rsidRPr="001B129E">
        <w:rPr>
          <w:sz w:val="28"/>
        </w:rPr>
        <w:t>тыс. рублей, на 202</w:t>
      </w:r>
      <w:r>
        <w:rPr>
          <w:sz w:val="28"/>
        </w:rPr>
        <w:t>4</w:t>
      </w:r>
      <w:r w:rsidRPr="001B129E">
        <w:rPr>
          <w:sz w:val="28"/>
        </w:rPr>
        <w:t xml:space="preserve"> год – </w:t>
      </w:r>
      <w:r>
        <w:rPr>
          <w:sz w:val="28"/>
        </w:rPr>
        <w:t xml:space="preserve">4 274,5 </w:t>
      </w:r>
      <w:r w:rsidRPr="001B129E">
        <w:rPr>
          <w:sz w:val="28"/>
        </w:rPr>
        <w:t>тыс. рублей.</w:t>
      </w:r>
    </w:p>
    <w:p w:rsidR="00103C10" w:rsidRPr="001B129E" w:rsidRDefault="00103C10" w:rsidP="00103C10">
      <w:pPr>
        <w:ind w:firstLine="743"/>
        <w:jc w:val="both"/>
        <w:rPr>
          <w:sz w:val="28"/>
        </w:rPr>
      </w:pPr>
    </w:p>
    <w:p w:rsidR="00103C10" w:rsidRPr="001B129E" w:rsidRDefault="00103C10" w:rsidP="00103C10">
      <w:pPr>
        <w:ind w:firstLine="743"/>
        <w:jc w:val="both"/>
        <w:rPr>
          <w:sz w:val="28"/>
        </w:rPr>
      </w:pPr>
      <w:r w:rsidRPr="001B129E">
        <w:rPr>
          <w:sz w:val="28"/>
        </w:rPr>
        <w:t>Информация по субсидиям на финансовое обеспечение выполнения муниципального задания:</w:t>
      </w:r>
    </w:p>
    <w:p w:rsidR="00103C10" w:rsidRPr="001B129E" w:rsidRDefault="00103C10" w:rsidP="00103C10">
      <w:pPr>
        <w:ind w:left="1100"/>
        <w:jc w:val="right"/>
        <w:rPr>
          <w:sz w:val="28"/>
        </w:rPr>
      </w:pPr>
      <w:r w:rsidRPr="001B129E">
        <w:rPr>
          <w:sz w:val="28"/>
        </w:rPr>
        <w:t>Таблица 1</w:t>
      </w:r>
      <w:r w:rsidR="00D04123">
        <w:rPr>
          <w:sz w:val="28"/>
        </w:rPr>
        <w:t>2</w:t>
      </w:r>
    </w:p>
    <w:p w:rsidR="00103C10" w:rsidRDefault="00103C10" w:rsidP="00103C10">
      <w:pPr>
        <w:ind w:firstLine="743"/>
        <w:jc w:val="right"/>
        <w:rPr>
          <w:sz w:val="28"/>
        </w:rPr>
      </w:pPr>
      <w:r w:rsidRPr="001B129E">
        <w:rPr>
          <w:sz w:val="28"/>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992"/>
        <w:gridCol w:w="568"/>
        <w:gridCol w:w="850"/>
        <w:gridCol w:w="850"/>
        <w:gridCol w:w="709"/>
        <w:gridCol w:w="992"/>
        <w:gridCol w:w="1418"/>
        <w:gridCol w:w="992"/>
      </w:tblGrid>
      <w:tr w:rsidR="00103C10" w:rsidRPr="00216ABA" w:rsidTr="00975E2F">
        <w:trPr>
          <w:trHeight w:val="414"/>
          <w:tblHeader/>
        </w:trPr>
        <w:tc>
          <w:tcPr>
            <w:tcW w:w="426" w:type="dxa"/>
            <w:vMerge w:val="restart"/>
            <w:shd w:val="clear" w:color="auto" w:fill="auto"/>
            <w:vAlign w:val="center"/>
          </w:tcPr>
          <w:p w:rsidR="00103C10" w:rsidRPr="00216ABA" w:rsidRDefault="00103C10" w:rsidP="00975E2F">
            <w:pPr>
              <w:jc w:val="center"/>
              <w:rPr>
                <w:sz w:val="24"/>
                <w:szCs w:val="24"/>
              </w:rPr>
            </w:pPr>
            <w:r w:rsidRPr="00216ABA">
              <w:rPr>
                <w:sz w:val="24"/>
                <w:szCs w:val="24"/>
              </w:rPr>
              <w:t xml:space="preserve">№ </w:t>
            </w:r>
            <w:proofErr w:type="gramStart"/>
            <w:r w:rsidRPr="00216ABA">
              <w:rPr>
                <w:sz w:val="24"/>
                <w:szCs w:val="24"/>
              </w:rPr>
              <w:t>п</w:t>
            </w:r>
            <w:proofErr w:type="gramEnd"/>
            <w:r w:rsidRPr="00216ABA">
              <w:rPr>
                <w:sz w:val="24"/>
                <w:szCs w:val="24"/>
              </w:rPr>
              <w:t>/п</w:t>
            </w:r>
          </w:p>
        </w:tc>
        <w:tc>
          <w:tcPr>
            <w:tcW w:w="1984" w:type="dxa"/>
            <w:vMerge w:val="restart"/>
            <w:shd w:val="clear" w:color="auto" w:fill="auto"/>
            <w:vAlign w:val="center"/>
          </w:tcPr>
          <w:p w:rsidR="00103C10" w:rsidRPr="00216ABA" w:rsidRDefault="00103C10" w:rsidP="00975E2F">
            <w:pPr>
              <w:ind w:right="-108"/>
              <w:jc w:val="center"/>
              <w:rPr>
                <w:sz w:val="24"/>
                <w:szCs w:val="24"/>
              </w:rPr>
            </w:pPr>
            <w:r w:rsidRPr="00216ABA">
              <w:rPr>
                <w:sz w:val="24"/>
                <w:szCs w:val="24"/>
              </w:rPr>
              <w:t>Наименование муниципальной услуги (работы)</w:t>
            </w:r>
          </w:p>
        </w:tc>
        <w:tc>
          <w:tcPr>
            <w:tcW w:w="992" w:type="dxa"/>
            <w:vMerge w:val="restart"/>
            <w:shd w:val="clear" w:color="auto" w:fill="auto"/>
            <w:vAlign w:val="center"/>
          </w:tcPr>
          <w:p w:rsidR="00103C10" w:rsidRPr="00216ABA" w:rsidRDefault="00103C10" w:rsidP="00975E2F">
            <w:pPr>
              <w:jc w:val="center"/>
              <w:rPr>
                <w:sz w:val="24"/>
                <w:szCs w:val="24"/>
              </w:rPr>
            </w:pPr>
            <w:r w:rsidRPr="00216ABA">
              <w:rPr>
                <w:sz w:val="24"/>
                <w:szCs w:val="24"/>
              </w:rPr>
              <w:t>Количество учреждений предоставляющих услуги</w:t>
            </w:r>
          </w:p>
        </w:tc>
        <w:tc>
          <w:tcPr>
            <w:tcW w:w="568" w:type="dxa"/>
            <w:vMerge w:val="restart"/>
            <w:shd w:val="clear" w:color="auto" w:fill="auto"/>
            <w:textDirection w:val="btLr"/>
            <w:vAlign w:val="center"/>
          </w:tcPr>
          <w:p w:rsidR="00103C10" w:rsidRPr="00216ABA" w:rsidRDefault="00103C10" w:rsidP="00975E2F">
            <w:pPr>
              <w:ind w:left="113" w:right="113"/>
              <w:jc w:val="center"/>
              <w:rPr>
                <w:sz w:val="24"/>
                <w:szCs w:val="24"/>
              </w:rPr>
            </w:pPr>
            <w:r w:rsidRPr="00216ABA">
              <w:rPr>
                <w:color w:val="000000"/>
                <w:sz w:val="24"/>
                <w:szCs w:val="24"/>
              </w:rPr>
              <w:t>Потребители</w:t>
            </w:r>
          </w:p>
        </w:tc>
        <w:tc>
          <w:tcPr>
            <w:tcW w:w="2409" w:type="dxa"/>
            <w:gridSpan w:val="3"/>
            <w:shd w:val="clear" w:color="auto" w:fill="auto"/>
            <w:vAlign w:val="center"/>
          </w:tcPr>
          <w:p w:rsidR="00103C10" w:rsidRPr="00216ABA" w:rsidRDefault="00103C10" w:rsidP="00975E2F">
            <w:pPr>
              <w:ind w:right="151"/>
              <w:jc w:val="center"/>
              <w:rPr>
                <w:sz w:val="24"/>
                <w:szCs w:val="24"/>
              </w:rPr>
            </w:pPr>
            <w:r w:rsidRPr="00216ABA">
              <w:rPr>
                <w:sz w:val="24"/>
                <w:szCs w:val="24"/>
              </w:rPr>
              <w:t>Показатели объема</w:t>
            </w:r>
          </w:p>
          <w:p w:rsidR="00103C10" w:rsidRPr="00216ABA" w:rsidRDefault="00103C10" w:rsidP="00975E2F">
            <w:pPr>
              <w:ind w:right="151"/>
              <w:jc w:val="center"/>
              <w:rPr>
                <w:sz w:val="24"/>
                <w:szCs w:val="24"/>
              </w:rPr>
            </w:pPr>
            <w:r w:rsidRPr="00216ABA">
              <w:rPr>
                <w:sz w:val="24"/>
                <w:szCs w:val="24"/>
              </w:rPr>
              <w:t>(количество потребителей)</w:t>
            </w:r>
          </w:p>
        </w:tc>
        <w:tc>
          <w:tcPr>
            <w:tcW w:w="3402" w:type="dxa"/>
            <w:gridSpan w:val="3"/>
            <w:shd w:val="clear" w:color="auto" w:fill="auto"/>
            <w:vAlign w:val="center"/>
          </w:tcPr>
          <w:p w:rsidR="00103C10" w:rsidRPr="00216ABA" w:rsidRDefault="00103C10" w:rsidP="00975E2F">
            <w:pPr>
              <w:ind w:right="151"/>
              <w:jc w:val="center"/>
              <w:rPr>
                <w:sz w:val="24"/>
                <w:szCs w:val="24"/>
              </w:rPr>
            </w:pPr>
            <w:r w:rsidRPr="00216ABA">
              <w:rPr>
                <w:sz w:val="24"/>
                <w:szCs w:val="24"/>
              </w:rPr>
              <w:t>Предусмотрено средств</w:t>
            </w:r>
          </w:p>
          <w:p w:rsidR="00103C10" w:rsidRPr="00216ABA" w:rsidRDefault="00103C10" w:rsidP="00975E2F">
            <w:pPr>
              <w:ind w:right="151"/>
              <w:jc w:val="center"/>
              <w:rPr>
                <w:sz w:val="24"/>
                <w:szCs w:val="24"/>
              </w:rPr>
            </w:pPr>
          </w:p>
        </w:tc>
      </w:tr>
      <w:tr w:rsidR="00103C10" w:rsidRPr="00216ABA" w:rsidTr="00975E2F">
        <w:trPr>
          <w:trHeight w:val="414"/>
          <w:tblHeader/>
        </w:trPr>
        <w:tc>
          <w:tcPr>
            <w:tcW w:w="426" w:type="dxa"/>
            <w:vMerge/>
            <w:shd w:val="clear" w:color="auto" w:fill="auto"/>
            <w:vAlign w:val="center"/>
          </w:tcPr>
          <w:p w:rsidR="00103C10" w:rsidRPr="00216ABA" w:rsidRDefault="00103C10" w:rsidP="00975E2F">
            <w:pPr>
              <w:jc w:val="center"/>
              <w:rPr>
                <w:sz w:val="24"/>
                <w:szCs w:val="24"/>
              </w:rPr>
            </w:pPr>
          </w:p>
        </w:tc>
        <w:tc>
          <w:tcPr>
            <w:tcW w:w="1984" w:type="dxa"/>
            <w:vMerge/>
            <w:shd w:val="clear" w:color="auto" w:fill="auto"/>
            <w:vAlign w:val="center"/>
          </w:tcPr>
          <w:p w:rsidR="00103C10" w:rsidRPr="00216ABA" w:rsidRDefault="00103C10" w:rsidP="00975E2F">
            <w:pPr>
              <w:ind w:right="-108"/>
              <w:jc w:val="center"/>
              <w:rPr>
                <w:sz w:val="24"/>
                <w:szCs w:val="24"/>
              </w:rPr>
            </w:pPr>
          </w:p>
        </w:tc>
        <w:tc>
          <w:tcPr>
            <w:tcW w:w="992" w:type="dxa"/>
            <w:vMerge/>
            <w:shd w:val="clear" w:color="auto" w:fill="auto"/>
            <w:vAlign w:val="center"/>
          </w:tcPr>
          <w:p w:rsidR="00103C10" w:rsidRPr="00216ABA" w:rsidRDefault="00103C10" w:rsidP="00975E2F">
            <w:pPr>
              <w:jc w:val="center"/>
              <w:rPr>
                <w:sz w:val="24"/>
                <w:szCs w:val="24"/>
              </w:rPr>
            </w:pPr>
          </w:p>
        </w:tc>
        <w:tc>
          <w:tcPr>
            <w:tcW w:w="568" w:type="dxa"/>
            <w:vMerge/>
            <w:shd w:val="clear" w:color="auto" w:fill="auto"/>
            <w:vAlign w:val="center"/>
          </w:tcPr>
          <w:p w:rsidR="00103C10" w:rsidRPr="00216ABA" w:rsidRDefault="00103C10" w:rsidP="00975E2F">
            <w:pPr>
              <w:jc w:val="center"/>
              <w:rPr>
                <w:sz w:val="24"/>
                <w:szCs w:val="24"/>
              </w:rPr>
            </w:pPr>
          </w:p>
        </w:tc>
        <w:tc>
          <w:tcPr>
            <w:tcW w:w="2409" w:type="dxa"/>
            <w:gridSpan w:val="3"/>
            <w:shd w:val="clear" w:color="auto" w:fill="auto"/>
            <w:vAlign w:val="center"/>
          </w:tcPr>
          <w:p w:rsidR="00103C10" w:rsidRPr="00216ABA" w:rsidRDefault="00103C10" w:rsidP="00975E2F">
            <w:pPr>
              <w:ind w:right="151"/>
              <w:jc w:val="center"/>
              <w:rPr>
                <w:sz w:val="24"/>
                <w:szCs w:val="24"/>
              </w:rPr>
            </w:pPr>
            <w:r w:rsidRPr="00216ABA">
              <w:rPr>
                <w:sz w:val="24"/>
                <w:szCs w:val="24"/>
              </w:rPr>
              <w:t>годы</w:t>
            </w:r>
          </w:p>
        </w:tc>
        <w:tc>
          <w:tcPr>
            <w:tcW w:w="3402" w:type="dxa"/>
            <w:gridSpan w:val="3"/>
            <w:shd w:val="clear" w:color="auto" w:fill="auto"/>
            <w:vAlign w:val="center"/>
          </w:tcPr>
          <w:p w:rsidR="00103C10" w:rsidRPr="00216ABA" w:rsidRDefault="00103C10" w:rsidP="00975E2F">
            <w:pPr>
              <w:ind w:right="151"/>
              <w:jc w:val="center"/>
              <w:rPr>
                <w:sz w:val="24"/>
                <w:szCs w:val="24"/>
              </w:rPr>
            </w:pPr>
            <w:r w:rsidRPr="00216ABA">
              <w:rPr>
                <w:sz w:val="24"/>
                <w:szCs w:val="24"/>
              </w:rPr>
              <w:t>годы</w:t>
            </w:r>
          </w:p>
        </w:tc>
      </w:tr>
      <w:tr w:rsidR="00103C10" w:rsidRPr="00216ABA" w:rsidTr="00975E2F">
        <w:trPr>
          <w:tblHeader/>
        </w:trPr>
        <w:tc>
          <w:tcPr>
            <w:tcW w:w="426" w:type="dxa"/>
            <w:vMerge/>
            <w:shd w:val="clear" w:color="auto" w:fill="auto"/>
            <w:vAlign w:val="center"/>
          </w:tcPr>
          <w:p w:rsidR="00103C10" w:rsidRPr="00216ABA" w:rsidRDefault="00103C10" w:rsidP="00975E2F">
            <w:pPr>
              <w:jc w:val="center"/>
              <w:rPr>
                <w:sz w:val="24"/>
                <w:szCs w:val="24"/>
              </w:rPr>
            </w:pPr>
          </w:p>
        </w:tc>
        <w:tc>
          <w:tcPr>
            <w:tcW w:w="1984" w:type="dxa"/>
            <w:vMerge/>
            <w:shd w:val="clear" w:color="auto" w:fill="auto"/>
            <w:vAlign w:val="center"/>
          </w:tcPr>
          <w:p w:rsidR="00103C10" w:rsidRPr="00216ABA" w:rsidRDefault="00103C10" w:rsidP="00975E2F">
            <w:pPr>
              <w:jc w:val="center"/>
              <w:rPr>
                <w:sz w:val="24"/>
                <w:szCs w:val="24"/>
              </w:rPr>
            </w:pPr>
          </w:p>
        </w:tc>
        <w:tc>
          <w:tcPr>
            <w:tcW w:w="992" w:type="dxa"/>
            <w:vMerge/>
            <w:shd w:val="clear" w:color="auto" w:fill="auto"/>
            <w:vAlign w:val="center"/>
          </w:tcPr>
          <w:p w:rsidR="00103C10" w:rsidRPr="00216ABA" w:rsidRDefault="00103C10" w:rsidP="00975E2F">
            <w:pPr>
              <w:jc w:val="center"/>
              <w:rPr>
                <w:sz w:val="24"/>
                <w:szCs w:val="24"/>
              </w:rPr>
            </w:pPr>
          </w:p>
        </w:tc>
        <w:tc>
          <w:tcPr>
            <w:tcW w:w="568" w:type="dxa"/>
            <w:vMerge/>
            <w:shd w:val="clear" w:color="auto" w:fill="auto"/>
            <w:vAlign w:val="center"/>
          </w:tcPr>
          <w:p w:rsidR="00103C10" w:rsidRPr="00216ABA" w:rsidRDefault="00103C10" w:rsidP="00975E2F">
            <w:pPr>
              <w:jc w:val="center"/>
              <w:rPr>
                <w:sz w:val="24"/>
                <w:szCs w:val="24"/>
              </w:rPr>
            </w:pPr>
          </w:p>
        </w:tc>
        <w:tc>
          <w:tcPr>
            <w:tcW w:w="850" w:type="dxa"/>
            <w:shd w:val="clear" w:color="auto" w:fill="auto"/>
            <w:vAlign w:val="center"/>
          </w:tcPr>
          <w:p w:rsidR="00103C10" w:rsidRPr="00216ABA" w:rsidRDefault="00103C10" w:rsidP="00975E2F">
            <w:pPr>
              <w:jc w:val="center"/>
              <w:rPr>
                <w:sz w:val="24"/>
                <w:szCs w:val="24"/>
              </w:rPr>
            </w:pPr>
            <w:r w:rsidRPr="00216ABA">
              <w:rPr>
                <w:sz w:val="24"/>
                <w:szCs w:val="24"/>
              </w:rPr>
              <w:t>202</w:t>
            </w:r>
            <w:r>
              <w:rPr>
                <w:sz w:val="24"/>
                <w:szCs w:val="24"/>
              </w:rPr>
              <w:t>2</w:t>
            </w:r>
          </w:p>
        </w:tc>
        <w:tc>
          <w:tcPr>
            <w:tcW w:w="850" w:type="dxa"/>
            <w:shd w:val="clear" w:color="auto" w:fill="auto"/>
            <w:vAlign w:val="center"/>
          </w:tcPr>
          <w:p w:rsidR="00103C10" w:rsidRPr="00216ABA" w:rsidRDefault="00103C10" w:rsidP="00975E2F">
            <w:pPr>
              <w:tabs>
                <w:tab w:val="left" w:pos="886"/>
              </w:tabs>
              <w:jc w:val="center"/>
              <w:rPr>
                <w:sz w:val="24"/>
                <w:szCs w:val="24"/>
              </w:rPr>
            </w:pPr>
            <w:r w:rsidRPr="00216ABA">
              <w:rPr>
                <w:sz w:val="24"/>
                <w:szCs w:val="24"/>
              </w:rPr>
              <w:t>202</w:t>
            </w:r>
            <w:r>
              <w:rPr>
                <w:sz w:val="24"/>
                <w:szCs w:val="24"/>
              </w:rPr>
              <w:t>3</w:t>
            </w:r>
          </w:p>
        </w:tc>
        <w:tc>
          <w:tcPr>
            <w:tcW w:w="709" w:type="dxa"/>
            <w:shd w:val="clear" w:color="auto" w:fill="auto"/>
            <w:vAlign w:val="center"/>
          </w:tcPr>
          <w:p w:rsidR="00103C10" w:rsidRPr="00216ABA" w:rsidRDefault="00103C10" w:rsidP="00975E2F">
            <w:pPr>
              <w:tabs>
                <w:tab w:val="left" w:pos="776"/>
                <w:tab w:val="left" w:pos="885"/>
              </w:tabs>
              <w:jc w:val="center"/>
              <w:rPr>
                <w:sz w:val="24"/>
                <w:szCs w:val="24"/>
              </w:rPr>
            </w:pPr>
            <w:r w:rsidRPr="00216ABA">
              <w:rPr>
                <w:sz w:val="24"/>
                <w:szCs w:val="24"/>
              </w:rPr>
              <w:t>202</w:t>
            </w:r>
            <w:r>
              <w:rPr>
                <w:sz w:val="24"/>
                <w:szCs w:val="24"/>
              </w:rPr>
              <w:t>4</w:t>
            </w:r>
          </w:p>
        </w:tc>
        <w:tc>
          <w:tcPr>
            <w:tcW w:w="992" w:type="dxa"/>
            <w:shd w:val="clear" w:color="auto" w:fill="auto"/>
            <w:vAlign w:val="center"/>
          </w:tcPr>
          <w:p w:rsidR="00103C10" w:rsidRPr="00216ABA" w:rsidRDefault="00103C10" w:rsidP="00975E2F">
            <w:pPr>
              <w:tabs>
                <w:tab w:val="left" w:pos="677"/>
                <w:tab w:val="left" w:pos="1060"/>
              </w:tabs>
              <w:jc w:val="center"/>
              <w:rPr>
                <w:sz w:val="24"/>
                <w:szCs w:val="24"/>
              </w:rPr>
            </w:pPr>
            <w:r w:rsidRPr="00216ABA">
              <w:rPr>
                <w:sz w:val="24"/>
                <w:szCs w:val="24"/>
              </w:rPr>
              <w:t>202</w:t>
            </w:r>
            <w:r>
              <w:rPr>
                <w:sz w:val="24"/>
                <w:szCs w:val="24"/>
              </w:rPr>
              <w:t>2</w:t>
            </w:r>
          </w:p>
        </w:tc>
        <w:tc>
          <w:tcPr>
            <w:tcW w:w="1418" w:type="dxa"/>
            <w:shd w:val="clear" w:color="auto" w:fill="auto"/>
            <w:vAlign w:val="center"/>
          </w:tcPr>
          <w:p w:rsidR="00103C10" w:rsidRPr="00216ABA" w:rsidRDefault="00103C10" w:rsidP="00975E2F">
            <w:pPr>
              <w:tabs>
                <w:tab w:val="left" w:pos="1168"/>
              </w:tabs>
              <w:jc w:val="center"/>
              <w:rPr>
                <w:sz w:val="24"/>
                <w:szCs w:val="24"/>
              </w:rPr>
            </w:pPr>
            <w:r w:rsidRPr="00216ABA">
              <w:rPr>
                <w:sz w:val="24"/>
                <w:szCs w:val="24"/>
              </w:rPr>
              <w:t>202</w:t>
            </w:r>
            <w:r>
              <w:rPr>
                <w:sz w:val="24"/>
                <w:szCs w:val="24"/>
              </w:rPr>
              <w:t>3</w:t>
            </w:r>
          </w:p>
        </w:tc>
        <w:tc>
          <w:tcPr>
            <w:tcW w:w="992" w:type="dxa"/>
            <w:shd w:val="clear" w:color="auto" w:fill="auto"/>
            <w:vAlign w:val="center"/>
          </w:tcPr>
          <w:p w:rsidR="00103C10" w:rsidRPr="00216ABA" w:rsidRDefault="00103C10" w:rsidP="00975E2F">
            <w:pPr>
              <w:tabs>
                <w:tab w:val="left" w:pos="1026"/>
              </w:tabs>
              <w:ind w:left="34" w:hanging="34"/>
              <w:jc w:val="center"/>
              <w:rPr>
                <w:sz w:val="24"/>
                <w:szCs w:val="24"/>
              </w:rPr>
            </w:pPr>
            <w:r w:rsidRPr="00216ABA">
              <w:rPr>
                <w:sz w:val="24"/>
                <w:szCs w:val="24"/>
              </w:rPr>
              <w:t>202</w:t>
            </w:r>
            <w:r>
              <w:rPr>
                <w:sz w:val="24"/>
                <w:szCs w:val="24"/>
              </w:rPr>
              <w:t>4</w:t>
            </w:r>
          </w:p>
        </w:tc>
      </w:tr>
      <w:tr w:rsidR="00103C10" w:rsidRPr="00216ABA" w:rsidTr="00975E2F">
        <w:trPr>
          <w:trHeight w:val="705"/>
        </w:trPr>
        <w:tc>
          <w:tcPr>
            <w:tcW w:w="426" w:type="dxa"/>
            <w:shd w:val="clear" w:color="auto" w:fill="auto"/>
            <w:vAlign w:val="center"/>
          </w:tcPr>
          <w:p w:rsidR="00103C10" w:rsidRPr="00216ABA" w:rsidRDefault="00103C10" w:rsidP="00975E2F">
            <w:pPr>
              <w:jc w:val="center"/>
              <w:rPr>
                <w:sz w:val="24"/>
                <w:szCs w:val="24"/>
              </w:rPr>
            </w:pPr>
            <w:r w:rsidRPr="00216ABA">
              <w:rPr>
                <w:sz w:val="24"/>
                <w:szCs w:val="24"/>
              </w:rPr>
              <w:t>1</w:t>
            </w:r>
          </w:p>
        </w:tc>
        <w:tc>
          <w:tcPr>
            <w:tcW w:w="1984" w:type="dxa"/>
            <w:shd w:val="clear" w:color="auto" w:fill="auto"/>
            <w:vAlign w:val="center"/>
          </w:tcPr>
          <w:p w:rsidR="00103C10" w:rsidRPr="00216ABA" w:rsidRDefault="00103C10" w:rsidP="00975E2F">
            <w:pPr>
              <w:tabs>
                <w:tab w:val="left" w:pos="1734"/>
              </w:tabs>
              <w:rPr>
                <w:sz w:val="24"/>
                <w:szCs w:val="24"/>
              </w:rPr>
            </w:pPr>
            <w:r w:rsidRPr="00216ABA">
              <w:rPr>
                <w:sz w:val="24"/>
                <w:szCs w:val="24"/>
              </w:rPr>
              <w:t>Организация отдыха детей и молодежи (в каникулярное время с дневным пребыванием)</w:t>
            </w:r>
          </w:p>
        </w:tc>
        <w:tc>
          <w:tcPr>
            <w:tcW w:w="992" w:type="dxa"/>
            <w:shd w:val="clear" w:color="auto" w:fill="auto"/>
            <w:vAlign w:val="center"/>
          </w:tcPr>
          <w:p w:rsidR="00103C10" w:rsidRPr="00216ABA" w:rsidRDefault="00103C10" w:rsidP="00975E2F">
            <w:pPr>
              <w:jc w:val="center"/>
              <w:rPr>
                <w:sz w:val="24"/>
                <w:szCs w:val="24"/>
              </w:rPr>
            </w:pPr>
            <w:r w:rsidRPr="00216ABA">
              <w:rPr>
                <w:sz w:val="24"/>
                <w:szCs w:val="24"/>
              </w:rPr>
              <w:t>1</w:t>
            </w:r>
          </w:p>
        </w:tc>
        <w:tc>
          <w:tcPr>
            <w:tcW w:w="568" w:type="dxa"/>
            <w:shd w:val="clear" w:color="auto" w:fill="auto"/>
            <w:vAlign w:val="center"/>
          </w:tcPr>
          <w:p w:rsidR="00103C10" w:rsidRPr="00216ABA" w:rsidRDefault="00103C10" w:rsidP="00975E2F">
            <w:pPr>
              <w:jc w:val="center"/>
              <w:rPr>
                <w:sz w:val="24"/>
                <w:szCs w:val="24"/>
              </w:rPr>
            </w:pPr>
            <w:r w:rsidRPr="00216ABA">
              <w:rPr>
                <w:sz w:val="24"/>
                <w:szCs w:val="24"/>
              </w:rPr>
              <w:t>Физические лица</w:t>
            </w:r>
          </w:p>
        </w:tc>
        <w:tc>
          <w:tcPr>
            <w:tcW w:w="850" w:type="dxa"/>
            <w:shd w:val="clear" w:color="auto" w:fill="auto"/>
            <w:vAlign w:val="center"/>
          </w:tcPr>
          <w:p w:rsidR="00103C10" w:rsidRPr="00216ABA" w:rsidRDefault="00103C10" w:rsidP="00975E2F">
            <w:pPr>
              <w:jc w:val="center"/>
              <w:rPr>
                <w:sz w:val="24"/>
                <w:szCs w:val="24"/>
              </w:rPr>
            </w:pPr>
            <w:r>
              <w:rPr>
                <w:sz w:val="24"/>
                <w:szCs w:val="24"/>
              </w:rPr>
              <w:t>540</w:t>
            </w:r>
          </w:p>
        </w:tc>
        <w:tc>
          <w:tcPr>
            <w:tcW w:w="850" w:type="dxa"/>
            <w:shd w:val="clear" w:color="auto" w:fill="auto"/>
            <w:vAlign w:val="center"/>
          </w:tcPr>
          <w:p w:rsidR="00103C10" w:rsidRPr="00216ABA" w:rsidRDefault="00103C10" w:rsidP="00975E2F">
            <w:pPr>
              <w:jc w:val="center"/>
              <w:rPr>
                <w:sz w:val="24"/>
                <w:szCs w:val="24"/>
              </w:rPr>
            </w:pPr>
            <w:r w:rsidRPr="00855114">
              <w:rPr>
                <w:sz w:val="24"/>
                <w:szCs w:val="24"/>
              </w:rPr>
              <w:t>540</w:t>
            </w:r>
          </w:p>
        </w:tc>
        <w:tc>
          <w:tcPr>
            <w:tcW w:w="709" w:type="dxa"/>
            <w:shd w:val="clear" w:color="auto" w:fill="auto"/>
            <w:vAlign w:val="center"/>
          </w:tcPr>
          <w:p w:rsidR="00103C10" w:rsidRPr="00216ABA" w:rsidRDefault="00103C10" w:rsidP="00975E2F">
            <w:pPr>
              <w:tabs>
                <w:tab w:val="left" w:pos="776"/>
              </w:tabs>
              <w:jc w:val="center"/>
              <w:rPr>
                <w:sz w:val="24"/>
                <w:szCs w:val="24"/>
              </w:rPr>
            </w:pPr>
            <w:r>
              <w:rPr>
                <w:sz w:val="24"/>
                <w:szCs w:val="24"/>
              </w:rPr>
              <w:t>540</w:t>
            </w:r>
          </w:p>
        </w:tc>
        <w:tc>
          <w:tcPr>
            <w:tcW w:w="992" w:type="dxa"/>
            <w:shd w:val="clear" w:color="auto" w:fill="auto"/>
            <w:vAlign w:val="center"/>
          </w:tcPr>
          <w:p w:rsidR="00103C10" w:rsidRPr="00216ABA" w:rsidRDefault="00103C10" w:rsidP="00975E2F">
            <w:pPr>
              <w:tabs>
                <w:tab w:val="left" w:pos="884"/>
              </w:tabs>
              <w:jc w:val="center"/>
              <w:rPr>
                <w:sz w:val="24"/>
                <w:szCs w:val="24"/>
              </w:rPr>
            </w:pPr>
            <w:r>
              <w:rPr>
                <w:sz w:val="24"/>
                <w:szCs w:val="24"/>
              </w:rPr>
              <w:t>1 636,3</w:t>
            </w:r>
          </w:p>
        </w:tc>
        <w:tc>
          <w:tcPr>
            <w:tcW w:w="1418" w:type="dxa"/>
            <w:shd w:val="clear" w:color="auto" w:fill="auto"/>
            <w:vAlign w:val="center"/>
          </w:tcPr>
          <w:p w:rsidR="00103C10" w:rsidRPr="00216ABA" w:rsidRDefault="00103C10" w:rsidP="00975E2F">
            <w:pPr>
              <w:jc w:val="center"/>
              <w:rPr>
                <w:sz w:val="24"/>
                <w:szCs w:val="24"/>
              </w:rPr>
            </w:pPr>
            <w:r>
              <w:rPr>
                <w:sz w:val="24"/>
                <w:szCs w:val="24"/>
              </w:rPr>
              <w:t>1 636,3</w:t>
            </w:r>
          </w:p>
        </w:tc>
        <w:tc>
          <w:tcPr>
            <w:tcW w:w="992" w:type="dxa"/>
            <w:shd w:val="clear" w:color="auto" w:fill="auto"/>
            <w:vAlign w:val="center"/>
          </w:tcPr>
          <w:p w:rsidR="00103C10" w:rsidRPr="00216ABA" w:rsidRDefault="00103C10" w:rsidP="00975E2F">
            <w:pPr>
              <w:jc w:val="center"/>
              <w:rPr>
                <w:sz w:val="24"/>
                <w:szCs w:val="24"/>
              </w:rPr>
            </w:pPr>
            <w:r>
              <w:rPr>
                <w:sz w:val="24"/>
                <w:szCs w:val="24"/>
              </w:rPr>
              <w:t>1 636,3</w:t>
            </w:r>
          </w:p>
        </w:tc>
      </w:tr>
      <w:tr w:rsidR="00103C10" w:rsidRPr="00216ABA" w:rsidTr="00975E2F">
        <w:trPr>
          <w:trHeight w:val="371"/>
        </w:trPr>
        <w:tc>
          <w:tcPr>
            <w:tcW w:w="426" w:type="dxa"/>
            <w:shd w:val="clear" w:color="auto" w:fill="auto"/>
            <w:vAlign w:val="center"/>
          </w:tcPr>
          <w:p w:rsidR="00103C10" w:rsidRPr="00216ABA" w:rsidRDefault="00103C10" w:rsidP="00975E2F">
            <w:pPr>
              <w:jc w:val="center"/>
              <w:rPr>
                <w:sz w:val="24"/>
                <w:szCs w:val="24"/>
              </w:rPr>
            </w:pPr>
            <w:r w:rsidRPr="00216ABA">
              <w:rPr>
                <w:sz w:val="24"/>
                <w:szCs w:val="24"/>
              </w:rPr>
              <w:t>2</w:t>
            </w:r>
          </w:p>
        </w:tc>
        <w:tc>
          <w:tcPr>
            <w:tcW w:w="1984" w:type="dxa"/>
            <w:shd w:val="clear" w:color="auto" w:fill="auto"/>
            <w:vAlign w:val="center"/>
          </w:tcPr>
          <w:p w:rsidR="00103C10" w:rsidRPr="00216ABA" w:rsidRDefault="00103C10" w:rsidP="00975E2F">
            <w:pPr>
              <w:tabs>
                <w:tab w:val="left" w:pos="1734"/>
              </w:tabs>
              <w:rPr>
                <w:sz w:val="24"/>
                <w:szCs w:val="24"/>
              </w:rPr>
            </w:pPr>
            <w:r w:rsidRPr="00216ABA">
              <w:rPr>
                <w:sz w:val="24"/>
                <w:szCs w:val="24"/>
              </w:rPr>
              <w:t>Организация отдыха детей и молодежи (в каникулярное время с круглосуточным пребыванием)</w:t>
            </w:r>
          </w:p>
        </w:tc>
        <w:tc>
          <w:tcPr>
            <w:tcW w:w="992" w:type="dxa"/>
            <w:shd w:val="clear" w:color="auto" w:fill="auto"/>
            <w:vAlign w:val="center"/>
          </w:tcPr>
          <w:p w:rsidR="00103C10" w:rsidRPr="00216ABA" w:rsidRDefault="00103C10" w:rsidP="00975E2F">
            <w:pPr>
              <w:jc w:val="center"/>
              <w:rPr>
                <w:sz w:val="24"/>
                <w:szCs w:val="24"/>
              </w:rPr>
            </w:pPr>
            <w:r w:rsidRPr="00216ABA">
              <w:rPr>
                <w:sz w:val="24"/>
                <w:szCs w:val="24"/>
              </w:rPr>
              <w:t>1</w:t>
            </w:r>
          </w:p>
        </w:tc>
        <w:tc>
          <w:tcPr>
            <w:tcW w:w="568" w:type="dxa"/>
            <w:shd w:val="clear" w:color="auto" w:fill="auto"/>
            <w:vAlign w:val="center"/>
          </w:tcPr>
          <w:p w:rsidR="00103C10" w:rsidRPr="00216ABA" w:rsidRDefault="00103C10" w:rsidP="00975E2F">
            <w:pPr>
              <w:jc w:val="center"/>
              <w:rPr>
                <w:sz w:val="24"/>
                <w:szCs w:val="24"/>
              </w:rPr>
            </w:pPr>
            <w:r w:rsidRPr="00216ABA">
              <w:rPr>
                <w:sz w:val="24"/>
                <w:szCs w:val="24"/>
              </w:rPr>
              <w:t>Физические лица</w:t>
            </w:r>
          </w:p>
        </w:tc>
        <w:tc>
          <w:tcPr>
            <w:tcW w:w="850" w:type="dxa"/>
            <w:shd w:val="clear" w:color="auto" w:fill="auto"/>
            <w:vAlign w:val="center"/>
          </w:tcPr>
          <w:p w:rsidR="00103C10" w:rsidRPr="00216ABA" w:rsidRDefault="00103C10" w:rsidP="00975E2F">
            <w:pPr>
              <w:jc w:val="center"/>
              <w:rPr>
                <w:sz w:val="24"/>
                <w:szCs w:val="24"/>
              </w:rPr>
            </w:pPr>
            <w:r>
              <w:rPr>
                <w:sz w:val="24"/>
                <w:szCs w:val="24"/>
              </w:rPr>
              <w:t>85</w:t>
            </w:r>
          </w:p>
        </w:tc>
        <w:tc>
          <w:tcPr>
            <w:tcW w:w="850" w:type="dxa"/>
            <w:shd w:val="clear" w:color="auto" w:fill="auto"/>
            <w:vAlign w:val="center"/>
          </w:tcPr>
          <w:p w:rsidR="00103C10" w:rsidRPr="00216ABA" w:rsidRDefault="00103C10" w:rsidP="00975E2F">
            <w:pPr>
              <w:jc w:val="center"/>
              <w:rPr>
                <w:sz w:val="24"/>
                <w:szCs w:val="24"/>
              </w:rPr>
            </w:pPr>
            <w:r>
              <w:rPr>
                <w:sz w:val="24"/>
                <w:szCs w:val="24"/>
              </w:rPr>
              <w:t>85</w:t>
            </w:r>
          </w:p>
        </w:tc>
        <w:tc>
          <w:tcPr>
            <w:tcW w:w="709" w:type="dxa"/>
            <w:shd w:val="clear" w:color="auto" w:fill="auto"/>
            <w:vAlign w:val="center"/>
          </w:tcPr>
          <w:p w:rsidR="00103C10" w:rsidRPr="00216ABA" w:rsidRDefault="00103C10" w:rsidP="00975E2F">
            <w:pPr>
              <w:tabs>
                <w:tab w:val="left" w:pos="776"/>
              </w:tabs>
              <w:jc w:val="center"/>
              <w:rPr>
                <w:sz w:val="24"/>
                <w:szCs w:val="24"/>
              </w:rPr>
            </w:pPr>
            <w:r>
              <w:rPr>
                <w:sz w:val="24"/>
                <w:szCs w:val="24"/>
              </w:rPr>
              <w:t>85</w:t>
            </w:r>
          </w:p>
        </w:tc>
        <w:tc>
          <w:tcPr>
            <w:tcW w:w="992" w:type="dxa"/>
            <w:shd w:val="clear" w:color="auto" w:fill="auto"/>
            <w:vAlign w:val="center"/>
          </w:tcPr>
          <w:p w:rsidR="00103C10" w:rsidRPr="00216ABA" w:rsidRDefault="00103C10" w:rsidP="00975E2F">
            <w:pPr>
              <w:tabs>
                <w:tab w:val="left" w:pos="884"/>
              </w:tabs>
              <w:jc w:val="center"/>
              <w:rPr>
                <w:sz w:val="24"/>
                <w:szCs w:val="24"/>
              </w:rPr>
            </w:pPr>
            <w:r>
              <w:rPr>
                <w:sz w:val="24"/>
                <w:szCs w:val="24"/>
              </w:rPr>
              <w:t>2 638,2</w:t>
            </w:r>
          </w:p>
        </w:tc>
        <w:tc>
          <w:tcPr>
            <w:tcW w:w="1418" w:type="dxa"/>
            <w:shd w:val="clear" w:color="auto" w:fill="auto"/>
            <w:vAlign w:val="center"/>
          </w:tcPr>
          <w:p w:rsidR="00103C10" w:rsidRPr="00216ABA" w:rsidRDefault="00103C10" w:rsidP="00975E2F">
            <w:pPr>
              <w:jc w:val="center"/>
              <w:rPr>
                <w:sz w:val="24"/>
                <w:szCs w:val="24"/>
              </w:rPr>
            </w:pPr>
            <w:r>
              <w:rPr>
                <w:sz w:val="24"/>
                <w:szCs w:val="24"/>
              </w:rPr>
              <w:t>2 638,2</w:t>
            </w:r>
          </w:p>
        </w:tc>
        <w:tc>
          <w:tcPr>
            <w:tcW w:w="992" w:type="dxa"/>
            <w:shd w:val="clear" w:color="auto" w:fill="auto"/>
            <w:vAlign w:val="center"/>
          </w:tcPr>
          <w:p w:rsidR="00103C10" w:rsidRPr="00216ABA" w:rsidRDefault="00103C10" w:rsidP="00975E2F">
            <w:pPr>
              <w:jc w:val="center"/>
              <w:rPr>
                <w:sz w:val="24"/>
                <w:szCs w:val="24"/>
              </w:rPr>
            </w:pPr>
            <w:r>
              <w:rPr>
                <w:sz w:val="24"/>
                <w:szCs w:val="24"/>
              </w:rPr>
              <w:t>2 638,2</w:t>
            </w:r>
          </w:p>
        </w:tc>
      </w:tr>
    </w:tbl>
    <w:p w:rsidR="00103C10" w:rsidRPr="001B129E" w:rsidRDefault="00103C10" w:rsidP="00103C10">
      <w:pPr>
        <w:ind w:firstLine="743"/>
        <w:jc w:val="right"/>
        <w:rPr>
          <w:sz w:val="28"/>
        </w:rPr>
      </w:pPr>
    </w:p>
    <w:p w:rsidR="00103C10" w:rsidRPr="001B129E" w:rsidRDefault="00103C10" w:rsidP="00103C10">
      <w:pPr>
        <w:ind w:firstLine="709"/>
        <w:jc w:val="both"/>
        <w:rPr>
          <w:sz w:val="28"/>
        </w:rPr>
      </w:pPr>
      <w:proofErr w:type="gramStart"/>
      <w:r w:rsidRPr="001B129E">
        <w:rPr>
          <w:sz w:val="28"/>
        </w:rPr>
        <w:t>Предоставление путевок детям в загородные оздоровительные лагеря, расположенные на территории края, и предоставления питания в лагерях с дневным пр</w:t>
      </w:r>
      <w:r>
        <w:rPr>
          <w:sz w:val="28"/>
        </w:rPr>
        <w:t>ебыванием (пришкольные площадки</w:t>
      </w:r>
      <w:r w:rsidRPr="001B129E">
        <w:rPr>
          <w:sz w:val="28"/>
        </w:rPr>
        <w:t xml:space="preserve">) обеспечено с частичной оплатой за счет средств краевого бюджета из расчета 70 процентов средней </w:t>
      </w:r>
      <w:r w:rsidRPr="001B129E">
        <w:rPr>
          <w:sz w:val="28"/>
        </w:rPr>
        <w:lastRenderedPageBreak/>
        <w:t>стоимости путевки (путевки с полной оплатой их стоимости за счет средств краевого бюджета предоставляются детям-сиротам, детям-инвалидам, одаренным детям (в соответствии с Законом Красноярского края от</w:t>
      </w:r>
      <w:proofErr w:type="gramEnd"/>
      <w:r w:rsidRPr="001B129E">
        <w:rPr>
          <w:sz w:val="28"/>
        </w:rPr>
        <w:t xml:space="preserve"> </w:t>
      </w:r>
      <w:proofErr w:type="gramStart"/>
      <w:r w:rsidRPr="001B129E">
        <w:rPr>
          <w:sz w:val="28"/>
        </w:rPr>
        <w:t xml:space="preserve">07.07.2018 № 8-3618). </w:t>
      </w:r>
      <w:proofErr w:type="gramEnd"/>
    </w:p>
    <w:p w:rsidR="00103C10" w:rsidRDefault="00103C10" w:rsidP="00103C10">
      <w:pPr>
        <w:ind w:firstLine="709"/>
        <w:jc w:val="both"/>
        <w:rPr>
          <w:sz w:val="28"/>
          <w:szCs w:val="28"/>
        </w:rPr>
      </w:pPr>
    </w:p>
    <w:p w:rsidR="00103C10" w:rsidRPr="001B129E" w:rsidRDefault="00103C10" w:rsidP="00103C10">
      <w:pPr>
        <w:ind w:firstLine="709"/>
        <w:jc w:val="both"/>
        <w:rPr>
          <w:sz w:val="28"/>
        </w:rPr>
      </w:pPr>
      <w:r w:rsidRPr="00C82022">
        <w:rPr>
          <w:sz w:val="28"/>
        </w:rPr>
        <w:t>В рамках подпрограммы предусмотрены субсидии на иные цели в 2022 году – 37 498,</w:t>
      </w:r>
      <w:r>
        <w:rPr>
          <w:sz w:val="28"/>
        </w:rPr>
        <w:t>7</w:t>
      </w:r>
      <w:r w:rsidRPr="00C82022">
        <w:rPr>
          <w:sz w:val="28"/>
        </w:rPr>
        <w:t> тыс. рублей, в 2023 году – 19 219,1 тыс. рублей, в 2024 году – 11 307,5  тыс. рублей.</w:t>
      </w:r>
      <w:r w:rsidRPr="001B129E">
        <w:rPr>
          <w:sz w:val="28"/>
        </w:rPr>
        <w:t xml:space="preserve"> </w:t>
      </w:r>
    </w:p>
    <w:p w:rsidR="00103C10" w:rsidRPr="001B129E" w:rsidRDefault="00103C10" w:rsidP="00103C10">
      <w:pPr>
        <w:ind w:firstLine="743"/>
        <w:jc w:val="right"/>
        <w:rPr>
          <w:sz w:val="28"/>
        </w:rPr>
      </w:pPr>
    </w:p>
    <w:p w:rsidR="00103C10" w:rsidRPr="001B129E" w:rsidRDefault="00103C10" w:rsidP="00103C10">
      <w:pPr>
        <w:ind w:firstLine="743"/>
        <w:jc w:val="both"/>
        <w:rPr>
          <w:sz w:val="28"/>
        </w:rPr>
      </w:pPr>
      <w:r w:rsidRPr="001B129E">
        <w:rPr>
          <w:sz w:val="28"/>
        </w:rPr>
        <w:t>Информация по субсидиям на иные цели:</w:t>
      </w:r>
    </w:p>
    <w:p w:rsidR="00103C10" w:rsidRPr="001B129E" w:rsidRDefault="00103C10" w:rsidP="00103C10">
      <w:pPr>
        <w:ind w:firstLine="709"/>
        <w:jc w:val="right"/>
        <w:rPr>
          <w:sz w:val="28"/>
        </w:rPr>
      </w:pPr>
      <w:r w:rsidRPr="001B129E">
        <w:rPr>
          <w:sz w:val="28"/>
        </w:rPr>
        <w:t>Таблица 1</w:t>
      </w:r>
      <w:r w:rsidR="00D04123">
        <w:rPr>
          <w:sz w:val="28"/>
        </w:rPr>
        <w:t>3</w:t>
      </w:r>
    </w:p>
    <w:p w:rsidR="00103C10" w:rsidRPr="001B129E" w:rsidRDefault="00103C10" w:rsidP="00103C10">
      <w:pPr>
        <w:ind w:firstLine="743"/>
        <w:jc w:val="right"/>
        <w:rPr>
          <w:sz w:val="28"/>
        </w:rPr>
      </w:pPr>
      <w:r w:rsidRPr="001B129E">
        <w:rPr>
          <w:sz w:val="28"/>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3973"/>
        <w:gridCol w:w="1701"/>
        <w:gridCol w:w="1276"/>
        <w:gridCol w:w="1134"/>
        <w:gridCol w:w="1134"/>
      </w:tblGrid>
      <w:tr w:rsidR="00103C10" w:rsidRPr="001B129E" w:rsidTr="00975E2F">
        <w:trPr>
          <w:trHeight w:val="336"/>
        </w:trPr>
        <w:tc>
          <w:tcPr>
            <w:tcW w:w="563"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 xml:space="preserve">№ </w:t>
            </w:r>
            <w:proofErr w:type="gramStart"/>
            <w:r w:rsidRPr="001B129E">
              <w:rPr>
                <w:sz w:val="24"/>
                <w:szCs w:val="24"/>
              </w:rPr>
              <w:t>п</w:t>
            </w:r>
            <w:proofErr w:type="gramEnd"/>
            <w:r w:rsidRPr="001B129E">
              <w:rPr>
                <w:sz w:val="24"/>
                <w:szCs w:val="24"/>
              </w:rPr>
              <w:t>/п</w:t>
            </w:r>
          </w:p>
        </w:tc>
        <w:tc>
          <w:tcPr>
            <w:tcW w:w="3973"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Направление расходования средств (группы)</w:t>
            </w:r>
          </w:p>
        </w:tc>
        <w:tc>
          <w:tcPr>
            <w:tcW w:w="1701"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Показатели объема (</w:t>
            </w:r>
            <w:r>
              <w:rPr>
                <w:sz w:val="24"/>
                <w:szCs w:val="24"/>
              </w:rPr>
              <w:t xml:space="preserve">количество </w:t>
            </w:r>
            <w:r w:rsidRPr="001B129E">
              <w:rPr>
                <w:sz w:val="24"/>
                <w:szCs w:val="24"/>
              </w:rPr>
              <w:t>учреждений)</w:t>
            </w:r>
          </w:p>
        </w:tc>
        <w:tc>
          <w:tcPr>
            <w:tcW w:w="3544"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Предусмотрено средств, годы</w:t>
            </w:r>
          </w:p>
        </w:tc>
      </w:tr>
      <w:tr w:rsidR="00103C10" w:rsidRPr="001B129E" w:rsidTr="00975E2F">
        <w:tc>
          <w:tcPr>
            <w:tcW w:w="563" w:type="dxa"/>
            <w:vMerge/>
            <w:shd w:val="clear" w:color="auto" w:fill="auto"/>
            <w:vAlign w:val="center"/>
          </w:tcPr>
          <w:p w:rsidR="00103C10" w:rsidRPr="001B129E" w:rsidRDefault="00103C10" w:rsidP="00975E2F">
            <w:pPr>
              <w:tabs>
                <w:tab w:val="left" w:pos="567"/>
              </w:tabs>
              <w:jc w:val="center"/>
              <w:rPr>
                <w:sz w:val="24"/>
                <w:szCs w:val="24"/>
              </w:rPr>
            </w:pPr>
          </w:p>
        </w:tc>
        <w:tc>
          <w:tcPr>
            <w:tcW w:w="3973" w:type="dxa"/>
            <w:vMerge/>
            <w:shd w:val="clear" w:color="auto" w:fill="auto"/>
            <w:vAlign w:val="center"/>
          </w:tcPr>
          <w:p w:rsidR="00103C10" w:rsidRPr="001B129E" w:rsidRDefault="00103C10" w:rsidP="00975E2F">
            <w:pPr>
              <w:tabs>
                <w:tab w:val="left" w:pos="567"/>
              </w:tabs>
              <w:jc w:val="center"/>
              <w:rPr>
                <w:sz w:val="24"/>
                <w:szCs w:val="24"/>
              </w:rPr>
            </w:pPr>
          </w:p>
        </w:tc>
        <w:tc>
          <w:tcPr>
            <w:tcW w:w="1701" w:type="dxa"/>
            <w:vMerge/>
            <w:shd w:val="clear" w:color="auto" w:fill="auto"/>
            <w:vAlign w:val="center"/>
          </w:tcPr>
          <w:p w:rsidR="00103C10" w:rsidRPr="001B129E" w:rsidRDefault="00103C10" w:rsidP="00975E2F">
            <w:pPr>
              <w:tabs>
                <w:tab w:val="left" w:pos="567"/>
              </w:tabs>
              <w:jc w:val="center"/>
              <w:rPr>
                <w:sz w:val="24"/>
                <w:szCs w:val="24"/>
              </w:rPr>
            </w:pP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r w:rsidRPr="001B129E">
              <w:rPr>
                <w:sz w:val="24"/>
                <w:szCs w:val="24"/>
              </w:rPr>
              <w:t xml:space="preserve"> </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r w:rsidRPr="001B129E">
              <w:rPr>
                <w:sz w:val="24"/>
                <w:szCs w:val="24"/>
              </w:rPr>
              <w:t xml:space="preserve"> </w:t>
            </w:r>
          </w:p>
        </w:tc>
      </w:tr>
      <w:tr w:rsidR="00103C10" w:rsidRPr="001B129E" w:rsidTr="00975E2F">
        <w:trPr>
          <w:trHeight w:val="1594"/>
        </w:trPr>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t>2</w:t>
            </w:r>
          </w:p>
        </w:tc>
        <w:tc>
          <w:tcPr>
            <w:tcW w:w="3973" w:type="dxa"/>
            <w:shd w:val="clear" w:color="auto" w:fill="auto"/>
            <w:vAlign w:val="center"/>
          </w:tcPr>
          <w:p w:rsidR="00103C10" w:rsidRPr="001B129E" w:rsidRDefault="00103C10" w:rsidP="00975E2F">
            <w:pPr>
              <w:tabs>
                <w:tab w:val="left" w:pos="567"/>
                <w:tab w:val="left" w:pos="1134"/>
              </w:tabs>
              <w:rPr>
                <w:color w:val="000000"/>
                <w:sz w:val="24"/>
                <w:szCs w:val="24"/>
              </w:rPr>
            </w:pPr>
            <w:r w:rsidRPr="002E7A6C">
              <w:rPr>
                <w:color w:val="000000"/>
                <w:sz w:val="24"/>
                <w:szCs w:val="24"/>
              </w:rPr>
              <w:t>Финансовое обеспечение решения Северо-Енисейского районного Совета депутатов от 22.11.2019 № 721-54 «О финансовом обеспечении обучающихся первых-пятых классов общеобразовательных организаций Северо-Енисейского района питанием без взимания платы в виде молока питьевого»</w:t>
            </w:r>
          </w:p>
        </w:tc>
        <w:tc>
          <w:tcPr>
            <w:tcW w:w="170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7</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w:t>
            </w:r>
            <w:r>
              <w:rPr>
                <w:sz w:val="24"/>
                <w:szCs w:val="24"/>
              </w:rPr>
              <w:t> 714,6</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0,0</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0,0</w:t>
            </w:r>
          </w:p>
        </w:tc>
      </w:tr>
      <w:tr w:rsidR="00103C10" w:rsidRPr="001B129E" w:rsidTr="00975E2F">
        <w:trPr>
          <w:trHeight w:val="990"/>
        </w:trPr>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t>3</w:t>
            </w:r>
          </w:p>
        </w:tc>
        <w:tc>
          <w:tcPr>
            <w:tcW w:w="3973" w:type="dxa"/>
            <w:shd w:val="clear" w:color="auto" w:fill="auto"/>
            <w:vAlign w:val="center"/>
          </w:tcPr>
          <w:p w:rsidR="00103C10" w:rsidRPr="001B129E" w:rsidRDefault="00103C10" w:rsidP="00975E2F">
            <w:pPr>
              <w:tabs>
                <w:tab w:val="left" w:pos="567"/>
                <w:tab w:val="left" w:pos="1134"/>
              </w:tabs>
              <w:rPr>
                <w:color w:val="000000"/>
                <w:sz w:val="24"/>
                <w:szCs w:val="24"/>
              </w:rPr>
            </w:pPr>
            <w:proofErr w:type="gramStart"/>
            <w:r w:rsidRPr="001B129E">
              <w:rPr>
                <w:color w:val="000000"/>
                <w:sz w:val="24"/>
                <w:szCs w:val="24"/>
              </w:rPr>
              <w:t xml:space="preserve">Субвенции на обеспечение питанием обучающихся в муниципальных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w:t>
            </w:r>
            <w:proofErr w:type="gramEnd"/>
          </w:p>
        </w:tc>
        <w:tc>
          <w:tcPr>
            <w:tcW w:w="170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7</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8 038,1</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8 038,2</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8 038,2</w:t>
            </w:r>
          </w:p>
        </w:tc>
      </w:tr>
      <w:tr w:rsidR="00103C10" w:rsidRPr="001B129E" w:rsidTr="00975E2F">
        <w:trPr>
          <w:trHeight w:val="380"/>
        </w:trPr>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t>4</w:t>
            </w:r>
          </w:p>
        </w:tc>
        <w:tc>
          <w:tcPr>
            <w:tcW w:w="3973" w:type="dxa"/>
            <w:shd w:val="clear" w:color="auto" w:fill="auto"/>
            <w:vAlign w:val="center"/>
          </w:tcPr>
          <w:p w:rsidR="00103C10" w:rsidRPr="001B129E" w:rsidRDefault="00103C10" w:rsidP="00975E2F">
            <w:pPr>
              <w:tabs>
                <w:tab w:val="left" w:pos="567"/>
                <w:tab w:val="left" w:pos="1134"/>
              </w:tabs>
              <w:rPr>
                <w:color w:val="000000"/>
                <w:sz w:val="24"/>
                <w:szCs w:val="24"/>
              </w:rPr>
            </w:pPr>
            <w:r w:rsidRPr="007439D2">
              <w:rPr>
                <w:color w:val="000000"/>
                <w:sz w:val="24"/>
                <w:szCs w:val="24"/>
              </w:rPr>
              <w:t>Финансовое обеспечение решения Северо-Енисейского районного Совета депутатов от 31.01.2011 № 226-16 «О финансовом обеспечении обучающихся общеобразовательных организаций Северо-Енисейского района (за исключением финансового обеспечения бесплатным горячим питанием обучающихся, получающих начальное общее образование в муниципальных образовательных организациях), горячим питанием без взимания платы»</w:t>
            </w:r>
          </w:p>
        </w:tc>
        <w:tc>
          <w:tcPr>
            <w:tcW w:w="170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7</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15 172,7</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0,0</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0,0</w:t>
            </w:r>
          </w:p>
        </w:tc>
      </w:tr>
      <w:tr w:rsidR="00103C10" w:rsidRPr="001B129E" w:rsidTr="00975E2F">
        <w:trPr>
          <w:trHeight w:val="355"/>
        </w:trPr>
        <w:tc>
          <w:tcPr>
            <w:tcW w:w="563" w:type="dxa"/>
            <w:shd w:val="clear" w:color="auto" w:fill="auto"/>
            <w:vAlign w:val="center"/>
          </w:tcPr>
          <w:p w:rsidR="00103C10" w:rsidRPr="001B129E" w:rsidRDefault="00103C10" w:rsidP="00975E2F">
            <w:pPr>
              <w:tabs>
                <w:tab w:val="left" w:pos="567"/>
              </w:tabs>
              <w:jc w:val="center"/>
              <w:rPr>
                <w:sz w:val="24"/>
                <w:szCs w:val="24"/>
              </w:rPr>
            </w:pPr>
            <w:r>
              <w:rPr>
                <w:sz w:val="24"/>
                <w:szCs w:val="24"/>
              </w:rPr>
              <w:lastRenderedPageBreak/>
              <w:t>6</w:t>
            </w:r>
          </w:p>
        </w:tc>
        <w:tc>
          <w:tcPr>
            <w:tcW w:w="3973" w:type="dxa"/>
            <w:shd w:val="clear" w:color="auto" w:fill="auto"/>
            <w:vAlign w:val="center"/>
          </w:tcPr>
          <w:p w:rsidR="00103C10" w:rsidRPr="001B129E" w:rsidRDefault="00103C10" w:rsidP="00975E2F">
            <w:pPr>
              <w:tabs>
                <w:tab w:val="left" w:pos="567"/>
                <w:tab w:val="left" w:pos="1134"/>
              </w:tabs>
              <w:rPr>
                <w:sz w:val="24"/>
                <w:szCs w:val="24"/>
              </w:rPr>
            </w:pPr>
            <w:proofErr w:type="gramStart"/>
            <w:r w:rsidRPr="007439D2">
              <w:rPr>
                <w:sz w:val="24"/>
                <w:szCs w:val="24"/>
              </w:rPr>
              <w:t>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в рамках подпрограммы «Сохранение и укрепление здоровья» муниципальной программы «Развитие образования»</w:t>
            </w:r>
            <w:proofErr w:type="gramEnd"/>
          </w:p>
        </w:tc>
        <w:tc>
          <w:tcPr>
            <w:tcW w:w="1701" w:type="dxa"/>
            <w:shd w:val="clear" w:color="auto" w:fill="auto"/>
            <w:vAlign w:val="center"/>
          </w:tcPr>
          <w:p w:rsidR="00103C10" w:rsidRPr="001B129E" w:rsidRDefault="00103C10" w:rsidP="00975E2F">
            <w:pPr>
              <w:tabs>
                <w:tab w:val="left" w:pos="567"/>
              </w:tabs>
              <w:jc w:val="center"/>
              <w:rPr>
                <w:sz w:val="24"/>
                <w:szCs w:val="24"/>
              </w:rPr>
            </w:pPr>
            <w:r>
              <w:rPr>
                <w:sz w:val="24"/>
                <w:szCs w:val="24"/>
              </w:rPr>
              <w:t>7</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11 573,2</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11 180,9</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3 269,3</w:t>
            </w:r>
          </w:p>
        </w:tc>
      </w:tr>
      <w:tr w:rsidR="00103C10" w:rsidRPr="001B129E" w:rsidTr="00975E2F">
        <w:trPr>
          <w:trHeight w:val="355"/>
        </w:trPr>
        <w:tc>
          <w:tcPr>
            <w:tcW w:w="563" w:type="dxa"/>
            <w:shd w:val="clear" w:color="auto" w:fill="auto"/>
            <w:vAlign w:val="center"/>
          </w:tcPr>
          <w:p w:rsidR="00103C10" w:rsidRPr="001B129E" w:rsidRDefault="00103C10" w:rsidP="00975E2F">
            <w:pPr>
              <w:tabs>
                <w:tab w:val="left" w:pos="567"/>
              </w:tabs>
              <w:jc w:val="center"/>
              <w:rPr>
                <w:sz w:val="24"/>
                <w:szCs w:val="24"/>
              </w:rPr>
            </w:pPr>
          </w:p>
        </w:tc>
        <w:tc>
          <w:tcPr>
            <w:tcW w:w="3973" w:type="dxa"/>
            <w:shd w:val="clear" w:color="auto" w:fill="auto"/>
            <w:vAlign w:val="center"/>
          </w:tcPr>
          <w:p w:rsidR="00103C10" w:rsidRPr="001B129E" w:rsidRDefault="00103C10" w:rsidP="00975E2F">
            <w:pPr>
              <w:tabs>
                <w:tab w:val="left" w:pos="567"/>
                <w:tab w:val="left" w:pos="1134"/>
              </w:tabs>
              <w:rPr>
                <w:sz w:val="24"/>
                <w:szCs w:val="24"/>
              </w:rPr>
            </w:pPr>
            <w:r w:rsidRPr="001B129E">
              <w:rPr>
                <w:sz w:val="24"/>
                <w:szCs w:val="24"/>
              </w:rPr>
              <w:t>Всего</w:t>
            </w:r>
          </w:p>
        </w:tc>
        <w:tc>
          <w:tcPr>
            <w:tcW w:w="170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х</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37 498,7</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19 219,1</w:t>
            </w:r>
          </w:p>
        </w:tc>
        <w:tc>
          <w:tcPr>
            <w:tcW w:w="1134" w:type="dxa"/>
            <w:shd w:val="clear" w:color="auto" w:fill="auto"/>
            <w:vAlign w:val="center"/>
          </w:tcPr>
          <w:p w:rsidR="00103C10" w:rsidRPr="001B129E" w:rsidRDefault="00103C10" w:rsidP="00975E2F">
            <w:pPr>
              <w:tabs>
                <w:tab w:val="left" w:pos="567"/>
              </w:tabs>
              <w:jc w:val="center"/>
              <w:rPr>
                <w:sz w:val="24"/>
                <w:szCs w:val="24"/>
              </w:rPr>
            </w:pPr>
            <w:r>
              <w:rPr>
                <w:sz w:val="24"/>
                <w:szCs w:val="24"/>
              </w:rPr>
              <w:t>11 307,5</w:t>
            </w:r>
          </w:p>
        </w:tc>
      </w:tr>
    </w:tbl>
    <w:p w:rsidR="00103C10" w:rsidRPr="00795E58" w:rsidRDefault="00103C10" w:rsidP="00103C10">
      <w:pPr>
        <w:ind w:firstLine="720"/>
        <w:jc w:val="both"/>
        <w:rPr>
          <w:sz w:val="28"/>
        </w:rPr>
      </w:pPr>
      <w:r w:rsidRPr="00795E58">
        <w:rPr>
          <w:sz w:val="28"/>
        </w:rPr>
        <w:t xml:space="preserve">* На территории Северо-Енисейского района учащиеся 1-5 классов общеобразовательных учреждений в целях укрепления здоровья детей обеспечиваются молоком. Ежегодный охват учащихся обеспеченных молоком </w:t>
      </w:r>
      <w:r>
        <w:rPr>
          <w:sz w:val="28"/>
        </w:rPr>
        <w:t>633</w:t>
      </w:r>
      <w:r w:rsidRPr="00795E58">
        <w:rPr>
          <w:sz w:val="28"/>
        </w:rPr>
        <w:t xml:space="preserve"> учеников. Финансовое обеспечение расходов осуществляется в рамках подпрограммы 3 «Сохранение и укрепление здоровья детей».</w:t>
      </w:r>
    </w:p>
    <w:p w:rsidR="00103C10" w:rsidRPr="00AB5249" w:rsidRDefault="00103C10" w:rsidP="00103C10">
      <w:pPr>
        <w:ind w:firstLine="720"/>
        <w:jc w:val="both"/>
        <w:rPr>
          <w:sz w:val="28"/>
        </w:rPr>
      </w:pPr>
      <w:r w:rsidRPr="00795E58">
        <w:rPr>
          <w:sz w:val="28"/>
        </w:rPr>
        <w:t>**</w:t>
      </w:r>
      <w:r w:rsidRPr="00795E58">
        <w:rPr>
          <w:rFonts w:eastAsia="Calibri"/>
          <w:sz w:val="28"/>
          <w:szCs w:val="28"/>
          <w:lang w:val="x-none" w:eastAsia="en-US" w:bidi="x-none"/>
        </w:rPr>
        <w:t xml:space="preserve"> На территории</w:t>
      </w:r>
      <w:r w:rsidRPr="00795E58">
        <w:rPr>
          <w:rFonts w:eastAsia="Calibri"/>
          <w:iCs/>
          <w:sz w:val="28"/>
          <w:szCs w:val="28"/>
          <w:lang w:val="x-none" w:eastAsia="en-US" w:bidi="x-none"/>
        </w:rPr>
        <w:t xml:space="preserve"> Северо-Енисейского района принято решение Северо-Енисейского районного Совета депутатов от 31 января 2011 года № 226-16 «О бесплатном питании учащихся общеобразовательных учреждений».</w:t>
      </w:r>
    </w:p>
    <w:p w:rsidR="00103C10" w:rsidRPr="00AB5249" w:rsidRDefault="00103C10" w:rsidP="00103C10">
      <w:pPr>
        <w:ind w:firstLine="720"/>
        <w:jc w:val="both"/>
        <w:rPr>
          <w:sz w:val="28"/>
        </w:rPr>
      </w:pPr>
    </w:p>
    <w:p w:rsidR="00103C10" w:rsidRPr="001B129E" w:rsidRDefault="00103C10" w:rsidP="00103C10">
      <w:pPr>
        <w:ind w:firstLine="720"/>
        <w:jc w:val="both"/>
        <w:rPr>
          <w:sz w:val="28"/>
        </w:rPr>
      </w:pPr>
      <w:r w:rsidRPr="00AB5249">
        <w:rPr>
          <w:sz w:val="28"/>
        </w:rPr>
        <w:t>Подпрограмма 4</w:t>
      </w:r>
      <w:r>
        <w:rPr>
          <w:sz w:val="28"/>
        </w:rPr>
        <w:t>.</w:t>
      </w:r>
      <w:r w:rsidRPr="00AB5249">
        <w:rPr>
          <w:sz w:val="28"/>
        </w:rPr>
        <w:t xml:space="preserve"> «Развитие дошкольного, общего и дополнительного образования»:</w:t>
      </w:r>
    </w:p>
    <w:p w:rsidR="00103C10" w:rsidRPr="001B129E" w:rsidRDefault="00103C10" w:rsidP="00103C10">
      <w:pPr>
        <w:ind w:firstLine="720"/>
        <w:jc w:val="right"/>
        <w:rPr>
          <w:sz w:val="28"/>
        </w:rPr>
      </w:pPr>
      <w:r w:rsidRPr="001B129E">
        <w:rPr>
          <w:sz w:val="28"/>
        </w:rPr>
        <w:t>Таблица 1</w:t>
      </w:r>
      <w:r w:rsidR="00D04123">
        <w:rPr>
          <w:sz w:val="28"/>
        </w:rPr>
        <w:t>4</w:t>
      </w:r>
    </w:p>
    <w:p w:rsidR="00103C10" w:rsidRPr="001B129E" w:rsidRDefault="00103C10" w:rsidP="00103C10">
      <w:pPr>
        <w:ind w:firstLine="720"/>
        <w:jc w:val="right"/>
        <w:rPr>
          <w:sz w:val="28"/>
        </w:rPr>
      </w:pPr>
      <w:r w:rsidRPr="001B129E">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45"/>
        <w:gridCol w:w="1257"/>
        <w:gridCol w:w="1615"/>
        <w:gridCol w:w="1615"/>
        <w:gridCol w:w="1607"/>
      </w:tblGrid>
      <w:tr w:rsidR="00103C10" w:rsidRPr="001B129E" w:rsidTr="007C668B">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p w:rsidR="00103C10" w:rsidRPr="001B129E" w:rsidRDefault="00103C10" w:rsidP="00975E2F">
            <w:pPr>
              <w:tabs>
                <w:tab w:val="left" w:pos="567"/>
              </w:tabs>
              <w:jc w:val="center"/>
              <w:rPr>
                <w:sz w:val="24"/>
                <w:szCs w:val="24"/>
              </w:rPr>
            </w:pPr>
            <w:proofErr w:type="gramStart"/>
            <w:r w:rsidRPr="001B129E">
              <w:rPr>
                <w:sz w:val="24"/>
                <w:szCs w:val="24"/>
              </w:rPr>
              <w:t>п</w:t>
            </w:r>
            <w:proofErr w:type="gramEnd"/>
            <w:r w:rsidRPr="001B129E">
              <w:rPr>
                <w:sz w:val="24"/>
                <w:szCs w:val="24"/>
              </w:rPr>
              <w:t>/п</w:t>
            </w:r>
          </w:p>
        </w:tc>
        <w:tc>
          <w:tcPr>
            <w:tcW w:w="3245"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Наименование ГРБС</w:t>
            </w:r>
          </w:p>
        </w:tc>
        <w:tc>
          <w:tcPr>
            <w:tcW w:w="1257"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Раздел, подраздел</w:t>
            </w:r>
          </w:p>
        </w:tc>
        <w:tc>
          <w:tcPr>
            <w:tcW w:w="4837"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Расходы, годы</w:t>
            </w:r>
          </w:p>
        </w:tc>
      </w:tr>
      <w:tr w:rsidR="00103C10" w:rsidRPr="001B129E" w:rsidTr="007C668B">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245" w:type="dxa"/>
            <w:vMerge/>
            <w:shd w:val="clear" w:color="auto" w:fill="auto"/>
            <w:vAlign w:val="center"/>
          </w:tcPr>
          <w:p w:rsidR="00103C10" w:rsidRPr="001B129E" w:rsidRDefault="00103C10" w:rsidP="00975E2F">
            <w:pPr>
              <w:tabs>
                <w:tab w:val="left" w:pos="567"/>
              </w:tabs>
              <w:jc w:val="center"/>
              <w:rPr>
                <w:sz w:val="24"/>
                <w:szCs w:val="24"/>
              </w:rPr>
            </w:pPr>
          </w:p>
        </w:tc>
        <w:tc>
          <w:tcPr>
            <w:tcW w:w="1257" w:type="dxa"/>
            <w:vMerge/>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60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7C668B">
        <w:trPr>
          <w:trHeight w:val="372"/>
        </w:trPr>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p>
        </w:tc>
        <w:tc>
          <w:tcPr>
            <w:tcW w:w="3245" w:type="dxa"/>
            <w:shd w:val="clear" w:color="auto" w:fill="auto"/>
            <w:vAlign w:val="center"/>
          </w:tcPr>
          <w:p w:rsidR="00103C10" w:rsidRPr="001B129E" w:rsidRDefault="00103C10" w:rsidP="00975E2F">
            <w:pPr>
              <w:shd w:val="clear" w:color="auto" w:fill="FFFFFF"/>
              <w:ind w:firstLine="34"/>
              <w:rPr>
                <w:spacing w:val="1"/>
                <w:sz w:val="24"/>
                <w:szCs w:val="24"/>
              </w:rPr>
            </w:pPr>
            <w:r w:rsidRPr="001B129E">
              <w:rPr>
                <w:spacing w:val="1"/>
                <w:sz w:val="24"/>
                <w:szCs w:val="24"/>
              </w:rPr>
              <w:t xml:space="preserve">Управление  образования администрации Северо-Енисейского района </w:t>
            </w:r>
          </w:p>
        </w:tc>
        <w:tc>
          <w:tcPr>
            <w:tcW w:w="1257" w:type="dxa"/>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9471F0" w:rsidRDefault="00103C10" w:rsidP="00975E2F">
            <w:pPr>
              <w:tabs>
                <w:tab w:val="left" w:pos="567"/>
              </w:tabs>
              <w:jc w:val="center"/>
              <w:rPr>
                <w:sz w:val="24"/>
                <w:szCs w:val="24"/>
              </w:rPr>
            </w:pPr>
            <w:r w:rsidRPr="009471F0">
              <w:rPr>
                <w:sz w:val="24"/>
                <w:szCs w:val="24"/>
              </w:rPr>
              <w:t>528 925,6</w:t>
            </w:r>
          </w:p>
        </w:tc>
        <w:tc>
          <w:tcPr>
            <w:tcW w:w="1615" w:type="dxa"/>
            <w:shd w:val="clear" w:color="auto" w:fill="auto"/>
            <w:vAlign w:val="center"/>
          </w:tcPr>
          <w:p w:rsidR="00103C10" w:rsidRPr="009471F0" w:rsidRDefault="00103C10" w:rsidP="00975E2F">
            <w:pPr>
              <w:tabs>
                <w:tab w:val="left" w:pos="567"/>
              </w:tabs>
              <w:jc w:val="center"/>
              <w:rPr>
                <w:sz w:val="24"/>
                <w:szCs w:val="24"/>
              </w:rPr>
            </w:pPr>
            <w:r>
              <w:rPr>
                <w:sz w:val="24"/>
                <w:szCs w:val="24"/>
              </w:rPr>
              <w:t>516 991,4</w:t>
            </w:r>
          </w:p>
        </w:tc>
        <w:tc>
          <w:tcPr>
            <w:tcW w:w="1607" w:type="dxa"/>
            <w:shd w:val="clear" w:color="auto" w:fill="auto"/>
            <w:vAlign w:val="center"/>
          </w:tcPr>
          <w:p w:rsidR="00103C10" w:rsidRPr="009471F0" w:rsidRDefault="00103C10" w:rsidP="00975E2F">
            <w:pPr>
              <w:tabs>
                <w:tab w:val="left" w:pos="567"/>
              </w:tabs>
              <w:jc w:val="center"/>
              <w:rPr>
                <w:sz w:val="24"/>
                <w:szCs w:val="24"/>
              </w:rPr>
            </w:pPr>
            <w:r>
              <w:rPr>
                <w:sz w:val="24"/>
                <w:szCs w:val="24"/>
              </w:rPr>
              <w:t>514 596,3</w:t>
            </w:r>
          </w:p>
        </w:tc>
      </w:tr>
      <w:tr w:rsidR="00103C10" w:rsidRPr="001B129E" w:rsidTr="007C668B">
        <w:trPr>
          <w:trHeight w:val="315"/>
        </w:trPr>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FC0170" w:rsidRDefault="00103C10" w:rsidP="00975E2F">
            <w:pPr>
              <w:rPr>
                <w:i/>
                <w:sz w:val="24"/>
                <w:szCs w:val="24"/>
              </w:rPr>
            </w:pPr>
            <w:r w:rsidRPr="00FC0170">
              <w:rPr>
                <w:i/>
                <w:sz w:val="24"/>
                <w:szCs w:val="24"/>
              </w:rPr>
              <w:t xml:space="preserve">в том числе за счет средств: </w:t>
            </w:r>
          </w:p>
        </w:tc>
        <w:tc>
          <w:tcPr>
            <w:tcW w:w="1257" w:type="dxa"/>
            <w:shd w:val="clear" w:color="auto" w:fill="auto"/>
          </w:tcPr>
          <w:p w:rsidR="00103C10" w:rsidRPr="00FC0170" w:rsidRDefault="00103C10" w:rsidP="00975E2F">
            <w:pPr>
              <w:rPr>
                <w:i/>
                <w:sz w:val="24"/>
                <w:szCs w:val="24"/>
              </w:rPr>
            </w:pPr>
          </w:p>
        </w:tc>
        <w:tc>
          <w:tcPr>
            <w:tcW w:w="1615" w:type="dxa"/>
            <w:shd w:val="clear" w:color="auto" w:fill="auto"/>
            <w:vAlign w:val="center"/>
          </w:tcPr>
          <w:p w:rsidR="00103C10" w:rsidRPr="00FC0170" w:rsidRDefault="00103C10" w:rsidP="00975E2F">
            <w:pPr>
              <w:tabs>
                <w:tab w:val="left" w:pos="567"/>
              </w:tabs>
              <w:jc w:val="center"/>
              <w:rPr>
                <w:sz w:val="24"/>
                <w:szCs w:val="24"/>
              </w:rPr>
            </w:pPr>
          </w:p>
        </w:tc>
        <w:tc>
          <w:tcPr>
            <w:tcW w:w="1615" w:type="dxa"/>
            <w:shd w:val="clear" w:color="auto" w:fill="auto"/>
            <w:vAlign w:val="center"/>
          </w:tcPr>
          <w:p w:rsidR="00103C10" w:rsidRPr="00FC0170" w:rsidRDefault="00103C10" w:rsidP="00975E2F">
            <w:pPr>
              <w:tabs>
                <w:tab w:val="left" w:pos="567"/>
              </w:tabs>
              <w:jc w:val="center"/>
              <w:rPr>
                <w:sz w:val="24"/>
                <w:szCs w:val="24"/>
              </w:rPr>
            </w:pPr>
          </w:p>
        </w:tc>
        <w:tc>
          <w:tcPr>
            <w:tcW w:w="1607" w:type="dxa"/>
            <w:shd w:val="clear" w:color="auto" w:fill="auto"/>
            <w:vAlign w:val="center"/>
          </w:tcPr>
          <w:p w:rsidR="00103C10" w:rsidRPr="00FC0170" w:rsidRDefault="00103C10" w:rsidP="00975E2F">
            <w:pPr>
              <w:tabs>
                <w:tab w:val="left" w:pos="567"/>
              </w:tabs>
              <w:jc w:val="center"/>
              <w:rPr>
                <w:sz w:val="24"/>
                <w:szCs w:val="24"/>
              </w:rPr>
            </w:pPr>
          </w:p>
        </w:tc>
      </w:tr>
      <w:tr w:rsidR="00103C10" w:rsidRPr="001B129E" w:rsidTr="007C668B">
        <w:trPr>
          <w:trHeight w:val="344"/>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FC0170" w:rsidRDefault="00103C10" w:rsidP="00975E2F">
            <w:pPr>
              <w:rPr>
                <w:i/>
                <w:sz w:val="24"/>
                <w:szCs w:val="24"/>
              </w:rPr>
            </w:pPr>
            <w:r>
              <w:rPr>
                <w:i/>
                <w:sz w:val="24"/>
                <w:szCs w:val="24"/>
              </w:rPr>
              <w:t xml:space="preserve">- </w:t>
            </w:r>
            <w:r w:rsidRPr="00FC0170">
              <w:rPr>
                <w:i/>
                <w:sz w:val="24"/>
                <w:szCs w:val="24"/>
              </w:rPr>
              <w:t>бюджета района</w:t>
            </w:r>
          </w:p>
        </w:tc>
        <w:tc>
          <w:tcPr>
            <w:tcW w:w="1257" w:type="dxa"/>
            <w:shd w:val="clear" w:color="auto" w:fill="auto"/>
          </w:tcPr>
          <w:p w:rsidR="00103C10" w:rsidRDefault="00103C10" w:rsidP="00975E2F">
            <w:pPr>
              <w:jc w:val="center"/>
              <w:rPr>
                <w:i/>
                <w:sz w:val="24"/>
                <w:szCs w:val="24"/>
              </w:rPr>
            </w:pPr>
            <w:r>
              <w:rPr>
                <w:i/>
                <w:sz w:val="24"/>
                <w:szCs w:val="24"/>
              </w:rPr>
              <w:t>0701</w:t>
            </w:r>
          </w:p>
          <w:p w:rsidR="00103C10" w:rsidRDefault="00103C10" w:rsidP="00975E2F">
            <w:pPr>
              <w:jc w:val="center"/>
              <w:rPr>
                <w:i/>
                <w:sz w:val="24"/>
                <w:szCs w:val="24"/>
              </w:rPr>
            </w:pPr>
            <w:r>
              <w:rPr>
                <w:i/>
                <w:sz w:val="24"/>
                <w:szCs w:val="24"/>
              </w:rPr>
              <w:t>0702</w:t>
            </w:r>
          </w:p>
          <w:p w:rsidR="00103C10" w:rsidRDefault="00103C10" w:rsidP="00975E2F">
            <w:pPr>
              <w:jc w:val="center"/>
              <w:rPr>
                <w:i/>
                <w:sz w:val="24"/>
                <w:szCs w:val="24"/>
              </w:rPr>
            </w:pPr>
            <w:r>
              <w:rPr>
                <w:i/>
                <w:sz w:val="24"/>
                <w:szCs w:val="24"/>
              </w:rPr>
              <w:t>0703</w:t>
            </w:r>
          </w:p>
          <w:p w:rsidR="00103C10" w:rsidRPr="00FC0170" w:rsidRDefault="00103C10" w:rsidP="00975E2F">
            <w:pPr>
              <w:jc w:val="center"/>
              <w:rPr>
                <w:i/>
                <w:sz w:val="24"/>
                <w:szCs w:val="24"/>
              </w:rPr>
            </w:pPr>
            <w:r>
              <w:rPr>
                <w:i/>
                <w:sz w:val="24"/>
                <w:szCs w:val="24"/>
              </w:rPr>
              <w:t>1103</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75 808,1</w:t>
            </w:r>
          </w:p>
          <w:p w:rsidR="00103C10" w:rsidRDefault="00103C10" w:rsidP="00975E2F">
            <w:pPr>
              <w:tabs>
                <w:tab w:val="left" w:pos="567"/>
              </w:tabs>
              <w:jc w:val="center"/>
              <w:rPr>
                <w:i/>
                <w:sz w:val="24"/>
                <w:szCs w:val="24"/>
              </w:rPr>
            </w:pPr>
            <w:r>
              <w:rPr>
                <w:i/>
                <w:sz w:val="24"/>
                <w:szCs w:val="24"/>
              </w:rPr>
              <w:t>112 020,0</w:t>
            </w:r>
          </w:p>
          <w:p w:rsidR="00103C10" w:rsidRDefault="00103C10" w:rsidP="00975E2F">
            <w:pPr>
              <w:tabs>
                <w:tab w:val="left" w:pos="567"/>
              </w:tabs>
              <w:jc w:val="center"/>
              <w:rPr>
                <w:i/>
                <w:sz w:val="24"/>
                <w:szCs w:val="24"/>
              </w:rPr>
            </w:pPr>
            <w:r>
              <w:rPr>
                <w:i/>
                <w:sz w:val="24"/>
                <w:szCs w:val="24"/>
              </w:rPr>
              <w:t>89 709,6</w:t>
            </w:r>
          </w:p>
          <w:p w:rsidR="00103C10" w:rsidRPr="00D86A46" w:rsidRDefault="00103C10" w:rsidP="00975E2F">
            <w:pPr>
              <w:tabs>
                <w:tab w:val="left" w:pos="567"/>
              </w:tabs>
              <w:jc w:val="center"/>
              <w:rPr>
                <w:i/>
                <w:sz w:val="24"/>
                <w:szCs w:val="24"/>
              </w:rPr>
            </w:pPr>
            <w:r>
              <w:rPr>
                <w:i/>
                <w:sz w:val="24"/>
                <w:szCs w:val="24"/>
              </w:rPr>
              <w:t>486,1</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73 689,0</w:t>
            </w:r>
          </w:p>
          <w:p w:rsidR="00103C10" w:rsidRDefault="00103C10" w:rsidP="00975E2F">
            <w:pPr>
              <w:tabs>
                <w:tab w:val="left" w:pos="567"/>
              </w:tabs>
              <w:jc w:val="center"/>
              <w:rPr>
                <w:i/>
                <w:sz w:val="24"/>
                <w:szCs w:val="24"/>
              </w:rPr>
            </w:pPr>
            <w:r>
              <w:rPr>
                <w:i/>
                <w:sz w:val="24"/>
                <w:szCs w:val="24"/>
              </w:rPr>
              <w:t>103 442,8</w:t>
            </w:r>
          </w:p>
          <w:p w:rsidR="00103C10" w:rsidRDefault="00103C10" w:rsidP="00975E2F">
            <w:pPr>
              <w:tabs>
                <w:tab w:val="left" w:pos="567"/>
              </w:tabs>
              <w:jc w:val="center"/>
              <w:rPr>
                <w:i/>
                <w:sz w:val="24"/>
                <w:szCs w:val="24"/>
              </w:rPr>
            </w:pPr>
            <w:r>
              <w:rPr>
                <w:i/>
                <w:sz w:val="24"/>
                <w:szCs w:val="24"/>
              </w:rPr>
              <w:t>86 076,8</w:t>
            </w:r>
          </w:p>
          <w:p w:rsidR="00103C10" w:rsidRPr="00D86A46" w:rsidRDefault="00103C10" w:rsidP="00975E2F">
            <w:pPr>
              <w:tabs>
                <w:tab w:val="left" w:pos="567"/>
              </w:tabs>
              <w:jc w:val="center"/>
              <w:rPr>
                <w:i/>
                <w:sz w:val="24"/>
                <w:szCs w:val="24"/>
              </w:rPr>
            </w:pPr>
            <w:r>
              <w:rPr>
                <w:i/>
                <w:sz w:val="24"/>
                <w:szCs w:val="24"/>
              </w:rPr>
              <w:t>486,1</w:t>
            </w:r>
          </w:p>
        </w:tc>
        <w:tc>
          <w:tcPr>
            <w:tcW w:w="1607" w:type="dxa"/>
            <w:shd w:val="clear" w:color="auto" w:fill="auto"/>
            <w:vAlign w:val="center"/>
          </w:tcPr>
          <w:p w:rsidR="00103C10" w:rsidRDefault="00103C10" w:rsidP="00975E2F">
            <w:pPr>
              <w:tabs>
                <w:tab w:val="left" w:pos="567"/>
              </w:tabs>
              <w:jc w:val="center"/>
              <w:rPr>
                <w:i/>
                <w:sz w:val="24"/>
                <w:szCs w:val="24"/>
              </w:rPr>
            </w:pPr>
            <w:r>
              <w:rPr>
                <w:i/>
                <w:sz w:val="24"/>
                <w:szCs w:val="24"/>
              </w:rPr>
              <w:t>73 689,0</w:t>
            </w:r>
          </w:p>
          <w:p w:rsidR="00103C10" w:rsidRDefault="00103C10" w:rsidP="00975E2F">
            <w:pPr>
              <w:tabs>
                <w:tab w:val="left" w:pos="567"/>
              </w:tabs>
              <w:jc w:val="center"/>
              <w:rPr>
                <w:i/>
                <w:sz w:val="24"/>
                <w:szCs w:val="24"/>
              </w:rPr>
            </w:pPr>
            <w:r>
              <w:rPr>
                <w:i/>
                <w:sz w:val="24"/>
                <w:szCs w:val="24"/>
              </w:rPr>
              <w:t>103 442,8</w:t>
            </w:r>
          </w:p>
          <w:p w:rsidR="00103C10" w:rsidRDefault="00103C10" w:rsidP="00975E2F">
            <w:pPr>
              <w:tabs>
                <w:tab w:val="left" w:pos="567"/>
              </w:tabs>
              <w:jc w:val="center"/>
              <w:rPr>
                <w:i/>
                <w:sz w:val="24"/>
                <w:szCs w:val="24"/>
              </w:rPr>
            </w:pPr>
            <w:r>
              <w:rPr>
                <w:i/>
                <w:sz w:val="24"/>
                <w:szCs w:val="24"/>
              </w:rPr>
              <w:t>86 076,8</w:t>
            </w:r>
          </w:p>
          <w:p w:rsidR="00103C10" w:rsidRPr="00D86A46" w:rsidRDefault="00103C10" w:rsidP="00975E2F">
            <w:pPr>
              <w:tabs>
                <w:tab w:val="left" w:pos="567"/>
              </w:tabs>
              <w:jc w:val="center"/>
              <w:rPr>
                <w:i/>
                <w:sz w:val="24"/>
                <w:szCs w:val="24"/>
              </w:rPr>
            </w:pPr>
            <w:r>
              <w:rPr>
                <w:i/>
                <w:sz w:val="24"/>
                <w:szCs w:val="24"/>
              </w:rPr>
              <w:t>486,1</w:t>
            </w:r>
          </w:p>
        </w:tc>
      </w:tr>
      <w:tr w:rsidR="00103C10" w:rsidRPr="001B129E" w:rsidTr="007C668B">
        <w:trPr>
          <w:trHeight w:val="344"/>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FC0170" w:rsidRDefault="00103C10" w:rsidP="00975E2F">
            <w:pPr>
              <w:rPr>
                <w:i/>
                <w:sz w:val="24"/>
                <w:szCs w:val="24"/>
              </w:rPr>
            </w:pPr>
            <w:r>
              <w:rPr>
                <w:i/>
                <w:sz w:val="24"/>
                <w:szCs w:val="24"/>
              </w:rPr>
              <w:t>- краевого бюджета</w:t>
            </w:r>
          </w:p>
        </w:tc>
        <w:tc>
          <w:tcPr>
            <w:tcW w:w="1257" w:type="dxa"/>
            <w:shd w:val="clear" w:color="auto" w:fill="auto"/>
          </w:tcPr>
          <w:p w:rsidR="00103C10" w:rsidRDefault="00103C10" w:rsidP="00975E2F">
            <w:pPr>
              <w:jc w:val="center"/>
              <w:rPr>
                <w:i/>
                <w:sz w:val="24"/>
                <w:szCs w:val="24"/>
              </w:rPr>
            </w:pPr>
            <w:r>
              <w:rPr>
                <w:i/>
                <w:sz w:val="24"/>
                <w:szCs w:val="24"/>
              </w:rPr>
              <w:t>0701</w:t>
            </w:r>
          </w:p>
          <w:p w:rsidR="00103C10" w:rsidRDefault="00103C10" w:rsidP="00975E2F">
            <w:pPr>
              <w:jc w:val="center"/>
              <w:rPr>
                <w:i/>
                <w:sz w:val="24"/>
                <w:szCs w:val="24"/>
              </w:rPr>
            </w:pPr>
            <w:r>
              <w:rPr>
                <w:i/>
                <w:sz w:val="24"/>
                <w:szCs w:val="24"/>
              </w:rPr>
              <w:t>0702</w:t>
            </w:r>
          </w:p>
          <w:p w:rsidR="00103C10" w:rsidRPr="00FC0170" w:rsidRDefault="00103C10" w:rsidP="00975E2F">
            <w:pPr>
              <w:jc w:val="center"/>
              <w:rPr>
                <w:i/>
                <w:sz w:val="24"/>
                <w:szCs w:val="24"/>
              </w:rPr>
            </w:pPr>
            <w:r>
              <w:rPr>
                <w:i/>
                <w:sz w:val="24"/>
                <w:szCs w:val="24"/>
              </w:rPr>
              <w:t>1004</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86 262,2</w:t>
            </w:r>
          </w:p>
          <w:p w:rsidR="00103C10" w:rsidRDefault="00103C10" w:rsidP="00975E2F">
            <w:pPr>
              <w:tabs>
                <w:tab w:val="left" w:pos="567"/>
              </w:tabs>
              <w:jc w:val="center"/>
              <w:rPr>
                <w:i/>
                <w:sz w:val="24"/>
                <w:szCs w:val="24"/>
              </w:rPr>
            </w:pPr>
            <w:r>
              <w:rPr>
                <w:i/>
                <w:sz w:val="24"/>
                <w:szCs w:val="24"/>
              </w:rPr>
              <w:t>160 149,4</w:t>
            </w:r>
          </w:p>
          <w:p w:rsidR="00103C10" w:rsidRPr="00D86A46" w:rsidRDefault="00103C10" w:rsidP="00975E2F">
            <w:pPr>
              <w:tabs>
                <w:tab w:val="left" w:pos="567"/>
              </w:tabs>
              <w:jc w:val="center"/>
              <w:rPr>
                <w:i/>
                <w:sz w:val="24"/>
                <w:szCs w:val="24"/>
              </w:rPr>
            </w:pPr>
            <w:r>
              <w:rPr>
                <w:i/>
                <w:sz w:val="24"/>
                <w:szCs w:val="24"/>
              </w:rPr>
              <w:t>4 490,2</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86 262,2</w:t>
            </w:r>
          </w:p>
          <w:p w:rsidR="00103C10" w:rsidRDefault="00103C10" w:rsidP="00975E2F">
            <w:pPr>
              <w:tabs>
                <w:tab w:val="left" w:pos="567"/>
              </w:tabs>
              <w:jc w:val="center"/>
              <w:rPr>
                <w:i/>
                <w:sz w:val="24"/>
                <w:szCs w:val="24"/>
              </w:rPr>
            </w:pPr>
            <w:r>
              <w:rPr>
                <w:i/>
                <w:sz w:val="24"/>
                <w:szCs w:val="24"/>
              </w:rPr>
              <w:t>162 544,3</w:t>
            </w:r>
          </w:p>
          <w:p w:rsidR="00103C10" w:rsidRPr="00D86A46" w:rsidRDefault="00103C10" w:rsidP="00975E2F">
            <w:pPr>
              <w:tabs>
                <w:tab w:val="left" w:pos="567"/>
              </w:tabs>
              <w:jc w:val="center"/>
              <w:rPr>
                <w:i/>
                <w:sz w:val="24"/>
                <w:szCs w:val="24"/>
              </w:rPr>
            </w:pPr>
            <w:r>
              <w:rPr>
                <w:i/>
                <w:sz w:val="24"/>
                <w:szCs w:val="24"/>
              </w:rPr>
              <w:t>4 490,2</w:t>
            </w:r>
          </w:p>
        </w:tc>
        <w:tc>
          <w:tcPr>
            <w:tcW w:w="1607" w:type="dxa"/>
            <w:shd w:val="clear" w:color="auto" w:fill="auto"/>
            <w:vAlign w:val="center"/>
          </w:tcPr>
          <w:p w:rsidR="00103C10" w:rsidRDefault="00103C10" w:rsidP="00975E2F">
            <w:pPr>
              <w:tabs>
                <w:tab w:val="left" w:pos="567"/>
              </w:tabs>
              <w:jc w:val="center"/>
              <w:rPr>
                <w:i/>
                <w:sz w:val="24"/>
                <w:szCs w:val="24"/>
              </w:rPr>
            </w:pPr>
            <w:r>
              <w:rPr>
                <w:i/>
                <w:sz w:val="24"/>
                <w:szCs w:val="24"/>
              </w:rPr>
              <w:t>86 262,2</w:t>
            </w:r>
          </w:p>
          <w:p w:rsidR="00103C10" w:rsidRDefault="00103C10" w:rsidP="00975E2F">
            <w:pPr>
              <w:tabs>
                <w:tab w:val="left" w:pos="567"/>
              </w:tabs>
              <w:jc w:val="center"/>
              <w:rPr>
                <w:i/>
                <w:sz w:val="24"/>
                <w:szCs w:val="24"/>
              </w:rPr>
            </w:pPr>
            <w:r>
              <w:rPr>
                <w:i/>
                <w:sz w:val="24"/>
                <w:szCs w:val="24"/>
              </w:rPr>
              <w:t>160 149,2</w:t>
            </w:r>
          </w:p>
          <w:p w:rsidR="00103C10" w:rsidRPr="00D86A46" w:rsidRDefault="00103C10" w:rsidP="00975E2F">
            <w:pPr>
              <w:tabs>
                <w:tab w:val="left" w:pos="567"/>
              </w:tabs>
              <w:jc w:val="center"/>
              <w:rPr>
                <w:i/>
                <w:sz w:val="24"/>
                <w:szCs w:val="24"/>
              </w:rPr>
            </w:pPr>
            <w:r>
              <w:rPr>
                <w:i/>
                <w:sz w:val="24"/>
                <w:szCs w:val="24"/>
              </w:rPr>
              <w:t>4 490,2</w:t>
            </w:r>
          </w:p>
        </w:tc>
      </w:tr>
      <w:tr w:rsidR="00103C10" w:rsidRPr="009471F0" w:rsidTr="007C668B">
        <w:trPr>
          <w:trHeight w:val="344"/>
        </w:trPr>
        <w:tc>
          <w:tcPr>
            <w:tcW w:w="540" w:type="dxa"/>
            <w:shd w:val="clear" w:color="auto" w:fill="auto"/>
            <w:vAlign w:val="center"/>
          </w:tcPr>
          <w:p w:rsidR="00103C10" w:rsidRPr="009471F0" w:rsidRDefault="00103C10" w:rsidP="00975E2F">
            <w:pPr>
              <w:tabs>
                <w:tab w:val="left" w:pos="567"/>
              </w:tabs>
              <w:jc w:val="center"/>
              <w:rPr>
                <w:sz w:val="24"/>
                <w:szCs w:val="24"/>
              </w:rPr>
            </w:pPr>
          </w:p>
        </w:tc>
        <w:tc>
          <w:tcPr>
            <w:tcW w:w="3245" w:type="dxa"/>
            <w:shd w:val="clear" w:color="auto" w:fill="auto"/>
          </w:tcPr>
          <w:p w:rsidR="00103C10" w:rsidRPr="009471F0" w:rsidRDefault="00103C10" w:rsidP="00975E2F">
            <w:pPr>
              <w:rPr>
                <w:sz w:val="24"/>
                <w:szCs w:val="24"/>
              </w:rPr>
            </w:pPr>
            <w:r w:rsidRPr="009471F0">
              <w:rPr>
                <w:sz w:val="24"/>
                <w:szCs w:val="24"/>
              </w:rPr>
              <w:t>Всего</w:t>
            </w:r>
          </w:p>
        </w:tc>
        <w:tc>
          <w:tcPr>
            <w:tcW w:w="1257" w:type="dxa"/>
            <w:shd w:val="clear" w:color="auto" w:fill="auto"/>
          </w:tcPr>
          <w:p w:rsidR="00103C10" w:rsidRPr="009471F0" w:rsidRDefault="00103C10" w:rsidP="00975E2F">
            <w:pPr>
              <w:rPr>
                <w:sz w:val="24"/>
                <w:szCs w:val="24"/>
              </w:rPr>
            </w:pPr>
          </w:p>
        </w:tc>
        <w:tc>
          <w:tcPr>
            <w:tcW w:w="1615" w:type="dxa"/>
            <w:shd w:val="clear" w:color="auto" w:fill="auto"/>
            <w:vAlign w:val="center"/>
          </w:tcPr>
          <w:p w:rsidR="00103C10" w:rsidRPr="009471F0" w:rsidRDefault="00103C10" w:rsidP="00975E2F">
            <w:pPr>
              <w:tabs>
                <w:tab w:val="left" w:pos="567"/>
              </w:tabs>
              <w:jc w:val="center"/>
              <w:rPr>
                <w:sz w:val="24"/>
                <w:szCs w:val="24"/>
              </w:rPr>
            </w:pPr>
            <w:r w:rsidRPr="009471F0">
              <w:rPr>
                <w:sz w:val="24"/>
                <w:szCs w:val="24"/>
              </w:rPr>
              <w:t>528 925,6</w:t>
            </w:r>
          </w:p>
        </w:tc>
        <w:tc>
          <w:tcPr>
            <w:tcW w:w="1615" w:type="dxa"/>
            <w:shd w:val="clear" w:color="auto" w:fill="auto"/>
            <w:vAlign w:val="center"/>
          </w:tcPr>
          <w:p w:rsidR="00103C10" w:rsidRPr="009471F0" w:rsidRDefault="00103C10" w:rsidP="00975E2F">
            <w:pPr>
              <w:tabs>
                <w:tab w:val="left" w:pos="567"/>
              </w:tabs>
              <w:jc w:val="center"/>
              <w:rPr>
                <w:sz w:val="24"/>
                <w:szCs w:val="24"/>
              </w:rPr>
            </w:pPr>
            <w:r>
              <w:rPr>
                <w:sz w:val="24"/>
                <w:szCs w:val="24"/>
              </w:rPr>
              <w:t>516 991,4</w:t>
            </w:r>
          </w:p>
        </w:tc>
        <w:tc>
          <w:tcPr>
            <w:tcW w:w="1607" w:type="dxa"/>
            <w:shd w:val="clear" w:color="auto" w:fill="auto"/>
            <w:vAlign w:val="center"/>
          </w:tcPr>
          <w:p w:rsidR="00103C10" w:rsidRPr="009471F0" w:rsidRDefault="00103C10" w:rsidP="00975E2F">
            <w:pPr>
              <w:tabs>
                <w:tab w:val="left" w:pos="567"/>
              </w:tabs>
              <w:jc w:val="center"/>
              <w:rPr>
                <w:sz w:val="24"/>
                <w:szCs w:val="24"/>
              </w:rPr>
            </w:pPr>
            <w:r>
              <w:rPr>
                <w:sz w:val="24"/>
                <w:szCs w:val="24"/>
              </w:rPr>
              <w:t>514 596,3</w:t>
            </w:r>
          </w:p>
        </w:tc>
      </w:tr>
    </w:tbl>
    <w:p w:rsidR="00103C10" w:rsidRPr="001B129E" w:rsidRDefault="00103C10" w:rsidP="00103C10">
      <w:pPr>
        <w:ind w:firstLine="743"/>
        <w:jc w:val="both"/>
        <w:rPr>
          <w:sz w:val="28"/>
        </w:rPr>
      </w:pPr>
      <w:r w:rsidRPr="001B129E">
        <w:rPr>
          <w:sz w:val="28"/>
        </w:rPr>
        <w:t>Целью подпрограммы является создание в системе дошкольного, общего и дополнительного образования равных возможностей для своевременного и качественного образования.</w:t>
      </w:r>
    </w:p>
    <w:p w:rsidR="00103C10" w:rsidRPr="001B129E" w:rsidRDefault="00103C10" w:rsidP="00103C10">
      <w:pPr>
        <w:ind w:firstLine="709"/>
        <w:jc w:val="both"/>
        <w:rPr>
          <w:rFonts w:eastAsia="Calibri"/>
          <w:sz w:val="28"/>
          <w:szCs w:val="28"/>
          <w:lang w:val="x-none" w:eastAsia="en-US" w:bidi="x-none"/>
        </w:rPr>
      </w:pPr>
      <w:r w:rsidRPr="001B129E">
        <w:rPr>
          <w:rFonts w:eastAsia="Calibri"/>
          <w:sz w:val="28"/>
          <w:szCs w:val="28"/>
          <w:lang w:val="x-none" w:eastAsia="en-US" w:bidi="x-none"/>
        </w:rPr>
        <w:t>По состоянию на 01.09.20</w:t>
      </w:r>
      <w:r>
        <w:rPr>
          <w:rFonts w:eastAsia="Calibri"/>
          <w:sz w:val="28"/>
          <w:szCs w:val="28"/>
          <w:lang w:eastAsia="en-US" w:bidi="x-none"/>
        </w:rPr>
        <w:t>21</w:t>
      </w:r>
      <w:r w:rsidRPr="001B129E">
        <w:rPr>
          <w:rFonts w:eastAsia="Calibri"/>
          <w:sz w:val="28"/>
          <w:szCs w:val="28"/>
          <w:lang w:eastAsia="en-US" w:bidi="x-none"/>
        </w:rPr>
        <w:t xml:space="preserve"> года</w:t>
      </w:r>
      <w:r w:rsidRPr="001B129E">
        <w:rPr>
          <w:rFonts w:eastAsia="Calibri"/>
          <w:sz w:val="28"/>
          <w:szCs w:val="28"/>
          <w:lang w:val="x-none" w:eastAsia="en-US" w:bidi="x-none"/>
        </w:rPr>
        <w:t xml:space="preserve"> районная сеть образовательных учреждений включает:</w:t>
      </w:r>
    </w:p>
    <w:p w:rsidR="00103C10" w:rsidRPr="001B129E" w:rsidRDefault="00103C10" w:rsidP="00103C10">
      <w:pPr>
        <w:ind w:firstLine="709"/>
        <w:jc w:val="both"/>
        <w:rPr>
          <w:rFonts w:eastAsia="Calibri"/>
          <w:b/>
          <w:i/>
          <w:sz w:val="28"/>
          <w:szCs w:val="28"/>
          <w:lang w:val="x-none" w:eastAsia="en-US" w:bidi="x-none"/>
        </w:rPr>
      </w:pPr>
      <w:r w:rsidRPr="001B129E">
        <w:rPr>
          <w:rFonts w:eastAsia="Calibri"/>
          <w:b/>
          <w:i/>
          <w:sz w:val="28"/>
          <w:szCs w:val="28"/>
          <w:lang w:val="x-none" w:eastAsia="en-US" w:bidi="x-none"/>
        </w:rPr>
        <w:lastRenderedPageBreak/>
        <w:t>Дошкольное образование</w:t>
      </w:r>
    </w:p>
    <w:p w:rsidR="00103C10" w:rsidRPr="001B129E" w:rsidRDefault="00103C10" w:rsidP="00103C10">
      <w:pPr>
        <w:shd w:val="clear" w:color="auto" w:fill="FFFFFF"/>
        <w:ind w:firstLine="709"/>
        <w:jc w:val="both"/>
        <w:rPr>
          <w:rFonts w:eastAsia="Calibri"/>
          <w:sz w:val="22"/>
          <w:szCs w:val="22"/>
          <w:lang w:val="x-none" w:eastAsia="en-US" w:bidi="x-none"/>
        </w:rPr>
      </w:pPr>
      <w:r w:rsidRPr="001B129E">
        <w:rPr>
          <w:rFonts w:eastAsia="Calibri"/>
          <w:snapToGrid w:val="0"/>
          <w:sz w:val="28"/>
          <w:szCs w:val="28"/>
          <w:lang w:val="x-none" w:eastAsia="en-US" w:bidi="x-none"/>
        </w:rPr>
        <w:t xml:space="preserve">В системе дошкольного образования функционирует </w:t>
      </w:r>
      <w:r>
        <w:rPr>
          <w:rFonts w:eastAsia="Calibri"/>
          <w:snapToGrid w:val="0"/>
          <w:sz w:val="28"/>
          <w:szCs w:val="28"/>
          <w:lang w:eastAsia="en-US" w:bidi="x-none"/>
        </w:rPr>
        <w:t>5</w:t>
      </w:r>
      <w:r w:rsidRPr="001B129E">
        <w:rPr>
          <w:rFonts w:eastAsia="Calibri"/>
          <w:snapToGrid w:val="0"/>
          <w:sz w:val="28"/>
          <w:szCs w:val="28"/>
          <w:lang w:val="x-none" w:eastAsia="en-US" w:bidi="x-none"/>
        </w:rPr>
        <w:t xml:space="preserve"> дошкольных учреждений.</w:t>
      </w:r>
      <w:r w:rsidRPr="001B129E">
        <w:rPr>
          <w:rFonts w:eastAsia="Calibri"/>
          <w:sz w:val="22"/>
          <w:szCs w:val="22"/>
          <w:lang w:val="x-none" w:eastAsia="en-US" w:bidi="x-none"/>
        </w:rPr>
        <w:t xml:space="preserve"> </w:t>
      </w:r>
      <w:r w:rsidRPr="001B129E">
        <w:rPr>
          <w:rFonts w:eastAsia="Calibri"/>
          <w:snapToGrid w:val="0"/>
          <w:sz w:val="28"/>
          <w:szCs w:val="28"/>
          <w:lang w:val="x-none" w:eastAsia="en-US" w:bidi="x-none"/>
        </w:rPr>
        <w:t xml:space="preserve">Кроме этого в </w:t>
      </w:r>
      <w:r>
        <w:rPr>
          <w:rFonts w:eastAsia="Calibri"/>
          <w:snapToGrid w:val="0"/>
          <w:sz w:val="28"/>
          <w:szCs w:val="28"/>
          <w:lang w:eastAsia="en-US" w:bidi="x-none"/>
        </w:rPr>
        <w:t>четырех</w:t>
      </w:r>
      <w:r w:rsidRPr="001B129E">
        <w:rPr>
          <w:rFonts w:eastAsia="Calibri"/>
          <w:snapToGrid w:val="0"/>
          <w:sz w:val="28"/>
          <w:szCs w:val="28"/>
          <w:lang w:val="x-none" w:eastAsia="en-US" w:bidi="x-none"/>
        </w:rPr>
        <w:t xml:space="preserve"> школах работают </w:t>
      </w:r>
      <w:r>
        <w:rPr>
          <w:rFonts w:eastAsia="Calibri"/>
          <w:snapToGrid w:val="0"/>
          <w:sz w:val="28"/>
          <w:szCs w:val="28"/>
          <w:lang w:eastAsia="en-US" w:bidi="x-none"/>
        </w:rPr>
        <w:t>8</w:t>
      </w:r>
      <w:r w:rsidRPr="001B129E">
        <w:rPr>
          <w:rFonts w:eastAsia="Calibri"/>
          <w:snapToGrid w:val="0"/>
          <w:sz w:val="28"/>
          <w:szCs w:val="28"/>
          <w:lang w:val="x-none" w:eastAsia="en-US" w:bidi="x-none"/>
        </w:rPr>
        <w:t xml:space="preserve"> дошкольных групп полного дня.</w:t>
      </w:r>
    </w:p>
    <w:p w:rsidR="00103C10" w:rsidRPr="00EE3A00" w:rsidRDefault="00103C10" w:rsidP="00103C10">
      <w:pPr>
        <w:shd w:val="clear" w:color="auto" w:fill="FFFFFF"/>
        <w:ind w:firstLine="709"/>
        <w:jc w:val="both"/>
        <w:rPr>
          <w:snapToGrid w:val="0"/>
          <w:sz w:val="28"/>
          <w:szCs w:val="28"/>
        </w:rPr>
      </w:pPr>
      <w:r w:rsidRPr="00EE3A00">
        <w:rPr>
          <w:sz w:val="28"/>
          <w:szCs w:val="28"/>
        </w:rPr>
        <w:t>О</w:t>
      </w:r>
      <w:r w:rsidRPr="00EE3A00">
        <w:rPr>
          <w:snapToGrid w:val="0"/>
          <w:sz w:val="28"/>
          <w:szCs w:val="28"/>
        </w:rPr>
        <w:t xml:space="preserve">бщее количество мест в </w:t>
      </w:r>
      <w:proofErr w:type="gramStart"/>
      <w:r w:rsidRPr="00EE3A00">
        <w:rPr>
          <w:snapToGrid w:val="0"/>
          <w:sz w:val="28"/>
          <w:szCs w:val="28"/>
        </w:rPr>
        <w:t>учреждениях, реализующих программы дошкольного образования  по состоянию на 1 сентября 202</w:t>
      </w:r>
      <w:r>
        <w:rPr>
          <w:snapToGrid w:val="0"/>
          <w:sz w:val="28"/>
          <w:szCs w:val="28"/>
        </w:rPr>
        <w:t>1</w:t>
      </w:r>
      <w:r w:rsidRPr="00EE3A00">
        <w:rPr>
          <w:snapToGrid w:val="0"/>
          <w:sz w:val="28"/>
          <w:szCs w:val="28"/>
        </w:rPr>
        <w:t xml:space="preserve"> года составило</w:t>
      </w:r>
      <w:proofErr w:type="gramEnd"/>
      <w:r w:rsidRPr="00EE3A00">
        <w:rPr>
          <w:snapToGrid w:val="0"/>
          <w:sz w:val="28"/>
          <w:szCs w:val="28"/>
        </w:rPr>
        <w:t xml:space="preserve"> 803 места (укомплектовано в дошкольные образовательные учреждения </w:t>
      </w:r>
      <w:r>
        <w:rPr>
          <w:snapToGrid w:val="0"/>
          <w:sz w:val="28"/>
          <w:szCs w:val="28"/>
        </w:rPr>
        <w:t>542 ребенка</w:t>
      </w:r>
      <w:r w:rsidRPr="00EE3A00">
        <w:rPr>
          <w:snapToGrid w:val="0"/>
          <w:sz w:val="28"/>
          <w:szCs w:val="28"/>
        </w:rPr>
        <w:t>).</w:t>
      </w:r>
    </w:p>
    <w:p w:rsidR="00103C10" w:rsidRDefault="00103C10" w:rsidP="00103C10">
      <w:pPr>
        <w:adjustRightInd w:val="0"/>
        <w:ind w:firstLine="709"/>
        <w:jc w:val="both"/>
        <w:outlineLvl w:val="2"/>
        <w:rPr>
          <w:rFonts w:eastAsia="Calibri"/>
          <w:b/>
          <w:i/>
          <w:snapToGrid w:val="0"/>
          <w:sz w:val="28"/>
          <w:szCs w:val="28"/>
          <w:lang w:eastAsia="en-US" w:bidi="x-none"/>
        </w:rPr>
      </w:pPr>
    </w:p>
    <w:p w:rsidR="00103C10" w:rsidRPr="001B129E" w:rsidRDefault="00103C10" w:rsidP="00103C10">
      <w:pPr>
        <w:adjustRightInd w:val="0"/>
        <w:ind w:firstLine="709"/>
        <w:jc w:val="both"/>
        <w:outlineLvl w:val="2"/>
        <w:rPr>
          <w:rFonts w:eastAsia="Calibri"/>
          <w:b/>
          <w:i/>
          <w:snapToGrid w:val="0"/>
          <w:sz w:val="28"/>
          <w:szCs w:val="28"/>
          <w:lang w:val="x-none" w:eastAsia="en-US" w:bidi="x-none"/>
        </w:rPr>
      </w:pPr>
      <w:r w:rsidRPr="001B129E">
        <w:rPr>
          <w:rFonts w:eastAsia="Calibri"/>
          <w:b/>
          <w:i/>
          <w:snapToGrid w:val="0"/>
          <w:sz w:val="28"/>
          <w:szCs w:val="28"/>
          <w:lang w:val="x-none" w:eastAsia="en-US" w:bidi="x-none"/>
        </w:rPr>
        <w:t>Общее образование</w:t>
      </w:r>
    </w:p>
    <w:p w:rsidR="00103C10" w:rsidRPr="00982237" w:rsidRDefault="00103C10" w:rsidP="00103C10">
      <w:pPr>
        <w:ind w:firstLine="709"/>
        <w:jc w:val="both"/>
        <w:rPr>
          <w:rFonts w:eastAsia="Calibri"/>
          <w:sz w:val="28"/>
          <w:szCs w:val="28"/>
          <w:lang w:eastAsia="en-US" w:bidi="x-none"/>
        </w:rPr>
      </w:pPr>
      <w:r w:rsidRPr="001B129E">
        <w:rPr>
          <w:rFonts w:eastAsia="Calibri"/>
          <w:sz w:val="28"/>
          <w:szCs w:val="28"/>
          <w:lang w:val="x-none" w:eastAsia="en-US" w:bidi="x-none"/>
        </w:rPr>
        <w:t xml:space="preserve">Система общего образования состоит из </w:t>
      </w:r>
      <w:r>
        <w:rPr>
          <w:rFonts w:eastAsia="Calibri"/>
          <w:sz w:val="28"/>
          <w:szCs w:val="28"/>
          <w:lang w:eastAsia="en-US" w:bidi="x-none"/>
        </w:rPr>
        <w:t>7</w:t>
      </w:r>
      <w:r w:rsidRPr="001B129E">
        <w:rPr>
          <w:rFonts w:eastAsia="Calibri"/>
          <w:sz w:val="28"/>
          <w:szCs w:val="28"/>
          <w:lang w:val="x-none" w:eastAsia="en-US" w:bidi="x-none"/>
        </w:rPr>
        <w:t xml:space="preserve"> муниципальных общеобразовательных учреждений, из них 6 средних общеобразовательных </w:t>
      </w:r>
      <w:r w:rsidRPr="00982237">
        <w:rPr>
          <w:rFonts w:eastAsia="Calibri"/>
          <w:sz w:val="28"/>
          <w:szCs w:val="28"/>
          <w:lang w:val="x-none" w:eastAsia="en-US" w:bidi="x-none"/>
        </w:rPr>
        <w:t>школ и 1 основная общеобразовательная школа.</w:t>
      </w:r>
    </w:p>
    <w:p w:rsidR="00103C10" w:rsidRPr="00982237" w:rsidRDefault="00103C10" w:rsidP="00103C10">
      <w:pPr>
        <w:widowControl w:val="0"/>
        <w:tabs>
          <w:tab w:val="left" w:pos="4820"/>
        </w:tabs>
        <w:autoSpaceDE w:val="0"/>
        <w:autoSpaceDN w:val="0"/>
        <w:adjustRightInd w:val="0"/>
        <w:ind w:firstLine="709"/>
        <w:jc w:val="both"/>
        <w:rPr>
          <w:rFonts w:eastAsia="Calibri"/>
          <w:snapToGrid w:val="0"/>
          <w:sz w:val="28"/>
          <w:szCs w:val="28"/>
          <w:lang w:eastAsia="en-US" w:bidi="x-none"/>
        </w:rPr>
      </w:pPr>
      <w:r w:rsidRPr="00982237">
        <w:rPr>
          <w:rFonts w:eastAsia="Calibri"/>
          <w:sz w:val="28"/>
          <w:szCs w:val="28"/>
          <w:lang w:val="x-none" w:eastAsia="en-US" w:bidi="x-none"/>
        </w:rPr>
        <w:t>О</w:t>
      </w:r>
      <w:r w:rsidRPr="00982237">
        <w:rPr>
          <w:rFonts w:eastAsia="Calibri"/>
          <w:snapToGrid w:val="0"/>
          <w:sz w:val="28"/>
          <w:szCs w:val="28"/>
          <w:lang w:val="x-none" w:eastAsia="en-US" w:bidi="x-none"/>
        </w:rPr>
        <w:t xml:space="preserve">бщее количество </w:t>
      </w:r>
      <w:r w:rsidRPr="00982237">
        <w:rPr>
          <w:rFonts w:eastAsia="Calibri"/>
          <w:snapToGrid w:val="0"/>
          <w:sz w:val="28"/>
          <w:szCs w:val="28"/>
          <w:lang w:eastAsia="en-US" w:bidi="x-none"/>
        </w:rPr>
        <w:t xml:space="preserve">загруженных </w:t>
      </w:r>
      <w:r w:rsidRPr="00982237">
        <w:rPr>
          <w:rFonts w:eastAsia="Calibri"/>
          <w:snapToGrid w:val="0"/>
          <w:sz w:val="28"/>
          <w:szCs w:val="28"/>
          <w:lang w:val="x-none" w:eastAsia="en-US" w:bidi="x-none"/>
        </w:rPr>
        <w:t xml:space="preserve">мест в учреждениях, реализующих программы </w:t>
      </w:r>
      <w:r w:rsidRPr="00982237">
        <w:rPr>
          <w:rFonts w:eastAsia="Calibri"/>
          <w:snapToGrid w:val="0"/>
          <w:sz w:val="28"/>
          <w:szCs w:val="28"/>
          <w:lang w:eastAsia="en-US" w:bidi="x-none"/>
        </w:rPr>
        <w:t>общего</w:t>
      </w:r>
      <w:r w:rsidRPr="00982237">
        <w:rPr>
          <w:rFonts w:eastAsia="Calibri"/>
          <w:snapToGrid w:val="0"/>
          <w:sz w:val="28"/>
          <w:szCs w:val="28"/>
          <w:lang w:val="x-none" w:eastAsia="en-US" w:bidi="x-none"/>
        </w:rPr>
        <w:t xml:space="preserve"> образования </w:t>
      </w:r>
      <w:r w:rsidRPr="00982237">
        <w:rPr>
          <w:rFonts w:eastAsia="Calibri"/>
          <w:snapToGrid w:val="0"/>
          <w:sz w:val="28"/>
          <w:szCs w:val="28"/>
          <w:lang w:eastAsia="en-US" w:bidi="x-none"/>
        </w:rPr>
        <w:t>по состоянию на 01.09.</w:t>
      </w:r>
      <w:r w:rsidRPr="00982237">
        <w:rPr>
          <w:rFonts w:eastAsia="Calibri"/>
          <w:snapToGrid w:val="0"/>
          <w:sz w:val="28"/>
          <w:szCs w:val="28"/>
          <w:lang w:val="x-none" w:eastAsia="en-US" w:bidi="x-none"/>
        </w:rPr>
        <w:t>20</w:t>
      </w:r>
      <w:r w:rsidRPr="00982237">
        <w:rPr>
          <w:rFonts w:eastAsia="Calibri"/>
          <w:snapToGrid w:val="0"/>
          <w:sz w:val="28"/>
          <w:szCs w:val="28"/>
          <w:lang w:eastAsia="en-US" w:bidi="x-none"/>
        </w:rPr>
        <w:t>21</w:t>
      </w:r>
      <w:r w:rsidRPr="00982237">
        <w:rPr>
          <w:rFonts w:eastAsia="Calibri"/>
          <w:snapToGrid w:val="0"/>
          <w:sz w:val="28"/>
          <w:szCs w:val="28"/>
          <w:lang w:val="x-none" w:eastAsia="en-US" w:bidi="x-none"/>
        </w:rPr>
        <w:t xml:space="preserve"> год</w:t>
      </w:r>
      <w:r w:rsidRPr="00982237">
        <w:rPr>
          <w:rFonts w:eastAsia="Calibri"/>
          <w:snapToGrid w:val="0"/>
          <w:sz w:val="28"/>
          <w:szCs w:val="28"/>
          <w:lang w:eastAsia="en-US" w:bidi="x-none"/>
        </w:rPr>
        <w:t>а</w:t>
      </w:r>
      <w:r w:rsidRPr="00982237">
        <w:rPr>
          <w:rFonts w:eastAsia="Calibri"/>
          <w:snapToGrid w:val="0"/>
          <w:sz w:val="28"/>
          <w:szCs w:val="28"/>
          <w:lang w:val="x-none" w:eastAsia="en-US" w:bidi="x-none"/>
        </w:rPr>
        <w:t xml:space="preserve"> </w:t>
      </w:r>
      <w:r w:rsidRPr="00982237">
        <w:rPr>
          <w:rFonts w:eastAsia="Calibri"/>
          <w:snapToGrid w:val="0"/>
          <w:sz w:val="28"/>
          <w:szCs w:val="28"/>
          <w:lang w:eastAsia="en-US" w:bidi="x-none"/>
        </w:rPr>
        <w:t>1295 учеников</w:t>
      </w:r>
      <w:r w:rsidRPr="00982237">
        <w:rPr>
          <w:rFonts w:eastAsia="Calibri"/>
          <w:snapToGrid w:val="0"/>
          <w:sz w:val="28"/>
          <w:szCs w:val="28"/>
          <w:lang w:val="x-none" w:eastAsia="en-US" w:bidi="x-none"/>
        </w:rPr>
        <w:t>.</w:t>
      </w:r>
    </w:p>
    <w:p w:rsidR="00103C10" w:rsidRPr="00982237" w:rsidRDefault="00103C10" w:rsidP="00103C10">
      <w:pPr>
        <w:ind w:firstLine="709"/>
        <w:jc w:val="both"/>
        <w:rPr>
          <w:rFonts w:eastAsia="Calibri"/>
          <w:sz w:val="28"/>
          <w:szCs w:val="28"/>
          <w:lang w:eastAsia="en-US" w:bidi="x-none"/>
        </w:rPr>
      </w:pPr>
    </w:p>
    <w:p w:rsidR="00103C10" w:rsidRPr="00982237" w:rsidRDefault="00103C10" w:rsidP="00103C10">
      <w:pPr>
        <w:tabs>
          <w:tab w:val="left" w:pos="709"/>
        </w:tabs>
        <w:ind w:firstLine="709"/>
        <w:jc w:val="both"/>
        <w:rPr>
          <w:rFonts w:eastAsia="Calibri"/>
          <w:b/>
          <w:i/>
          <w:snapToGrid w:val="0"/>
          <w:sz w:val="28"/>
          <w:szCs w:val="28"/>
          <w:lang w:val="x-none" w:eastAsia="en-US" w:bidi="x-none"/>
        </w:rPr>
      </w:pPr>
      <w:r w:rsidRPr="00982237">
        <w:rPr>
          <w:rFonts w:eastAsia="Calibri"/>
          <w:b/>
          <w:i/>
          <w:snapToGrid w:val="0"/>
          <w:sz w:val="28"/>
          <w:szCs w:val="28"/>
          <w:lang w:val="x-none" w:eastAsia="en-US" w:bidi="x-none"/>
        </w:rPr>
        <w:t>Дополнительное образование детей</w:t>
      </w:r>
    </w:p>
    <w:p w:rsidR="00103C10" w:rsidRPr="00982237" w:rsidRDefault="00103C10" w:rsidP="00103C10">
      <w:pPr>
        <w:ind w:firstLine="540"/>
        <w:jc w:val="both"/>
        <w:rPr>
          <w:rFonts w:eastAsia="Calibri"/>
          <w:snapToGrid w:val="0"/>
          <w:sz w:val="28"/>
          <w:szCs w:val="28"/>
          <w:lang w:val="x-none" w:eastAsia="en-US" w:bidi="x-none"/>
        </w:rPr>
      </w:pPr>
      <w:r w:rsidRPr="00982237">
        <w:rPr>
          <w:rFonts w:eastAsia="Calibri"/>
          <w:snapToGrid w:val="0"/>
          <w:sz w:val="28"/>
          <w:szCs w:val="28"/>
          <w:lang w:val="x-none" w:eastAsia="en-US" w:bidi="x-none"/>
        </w:rPr>
        <w:t xml:space="preserve">В муниципальной системе образования действует 2 учреждения дополнительного образования детей. </w:t>
      </w:r>
    </w:p>
    <w:p w:rsidR="00103C10" w:rsidRPr="001B129E" w:rsidRDefault="00103C10" w:rsidP="00103C10">
      <w:pPr>
        <w:ind w:firstLine="540"/>
        <w:jc w:val="both"/>
        <w:rPr>
          <w:rFonts w:eastAsia="Calibri"/>
          <w:snapToGrid w:val="0"/>
          <w:sz w:val="28"/>
          <w:szCs w:val="28"/>
          <w:lang w:val="x-none" w:eastAsia="en-US" w:bidi="x-none"/>
        </w:rPr>
      </w:pPr>
      <w:r w:rsidRPr="00982237">
        <w:rPr>
          <w:rFonts w:eastAsia="Calibri"/>
          <w:snapToGrid w:val="0"/>
          <w:sz w:val="28"/>
          <w:szCs w:val="28"/>
          <w:lang w:val="x-none" w:eastAsia="en-US" w:bidi="x-none"/>
        </w:rPr>
        <w:t>По состоянию на 01.09.20</w:t>
      </w:r>
      <w:r w:rsidRPr="00982237">
        <w:rPr>
          <w:rFonts w:eastAsia="Calibri"/>
          <w:snapToGrid w:val="0"/>
          <w:sz w:val="28"/>
          <w:szCs w:val="28"/>
          <w:lang w:eastAsia="en-US" w:bidi="x-none"/>
        </w:rPr>
        <w:t>21 года</w:t>
      </w:r>
      <w:r w:rsidRPr="00982237">
        <w:rPr>
          <w:rFonts w:eastAsia="Calibri"/>
          <w:snapToGrid w:val="0"/>
          <w:sz w:val="28"/>
          <w:szCs w:val="28"/>
          <w:lang w:val="x-none" w:eastAsia="en-US" w:bidi="x-none"/>
        </w:rPr>
        <w:t xml:space="preserve"> доля детей, занимающихся дополнительным образованием, составляет </w:t>
      </w:r>
      <w:r w:rsidRPr="00982237">
        <w:rPr>
          <w:rFonts w:eastAsia="Calibri"/>
          <w:snapToGrid w:val="0"/>
          <w:sz w:val="28"/>
          <w:szCs w:val="28"/>
          <w:lang w:eastAsia="en-US" w:bidi="x-none"/>
        </w:rPr>
        <w:t xml:space="preserve">80 </w:t>
      </w:r>
      <w:r w:rsidRPr="00982237">
        <w:rPr>
          <w:rFonts w:eastAsia="Calibri"/>
          <w:snapToGrid w:val="0"/>
          <w:sz w:val="28"/>
          <w:szCs w:val="28"/>
          <w:lang w:val="x-none" w:eastAsia="en-US" w:bidi="x-none"/>
        </w:rPr>
        <w:t>% от общей численности детей в возрасте от 5 до 18 лет</w:t>
      </w:r>
      <w:r w:rsidRPr="00982237">
        <w:rPr>
          <w:rFonts w:eastAsia="Calibri"/>
          <w:snapToGrid w:val="0"/>
          <w:sz w:val="28"/>
          <w:szCs w:val="28"/>
          <w:lang w:eastAsia="en-US" w:bidi="x-none"/>
        </w:rPr>
        <w:t xml:space="preserve"> (загруженность составляет 1561 воспитанников)</w:t>
      </w:r>
      <w:r w:rsidRPr="00982237">
        <w:rPr>
          <w:rFonts w:eastAsia="Calibri"/>
          <w:snapToGrid w:val="0"/>
          <w:sz w:val="28"/>
          <w:szCs w:val="28"/>
          <w:lang w:val="x-none" w:eastAsia="en-US" w:bidi="x-none"/>
        </w:rPr>
        <w:t>.</w:t>
      </w:r>
    </w:p>
    <w:p w:rsidR="00103C10" w:rsidRPr="001B129E" w:rsidRDefault="00103C10" w:rsidP="00103C10">
      <w:pPr>
        <w:ind w:firstLine="743"/>
        <w:jc w:val="both"/>
        <w:rPr>
          <w:sz w:val="28"/>
        </w:rPr>
      </w:pPr>
    </w:p>
    <w:p w:rsidR="00103C10" w:rsidRPr="001B129E" w:rsidRDefault="00103C10" w:rsidP="00103C10">
      <w:pPr>
        <w:ind w:firstLine="720"/>
        <w:jc w:val="both"/>
        <w:rPr>
          <w:sz w:val="28"/>
          <w:szCs w:val="28"/>
        </w:rPr>
      </w:pPr>
      <w:r w:rsidRPr="001B129E">
        <w:rPr>
          <w:sz w:val="28"/>
          <w:szCs w:val="28"/>
        </w:rPr>
        <w:t>Реализация данной подпрограммы приведет к достижению следующих показателей результативности:</w:t>
      </w:r>
    </w:p>
    <w:p w:rsidR="00103C10" w:rsidRPr="001B129E" w:rsidRDefault="00103C10" w:rsidP="00103C10">
      <w:pPr>
        <w:ind w:firstLine="720"/>
        <w:jc w:val="right"/>
        <w:rPr>
          <w:sz w:val="28"/>
        </w:rPr>
      </w:pPr>
      <w:r w:rsidRPr="001B129E">
        <w:rPr>
          <w:sz w:val="28"/>
        </w:rPr>
        <w:t>Таблица 1</w:t>
      </w:r>
      <w:r w:rsidR="00D04123">
        <w:rPr>
          <w:sz w:val="28"/>
        </w:rPr>
        <w:t>5</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292"/>
        <w:gridCol w:w="1118"/>
        <w:gridCol w:w="1265"/>
        <w:gridCol w:w="1134"/>
      </w:tblGrid>
      <w:tr w:rsidR="00103C10" w:rsidRPr="001B129E" w:rsidTr="007C668B">
        <w:trPr>
          <w:tblHeader/>
        </w:trPr>
        <w:tc>
          <w:tcPr>
            <w:tcW w:w="5070"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Показатели</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Единица измерения</w:t>
            </w:r>
          </w:p>
        </w:tc>
        <w:tc>
          <w:tcPr>
            <w:tcW w:w="11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r w:rsidRPr="001B129E">
              <w:rPr>
                <w:sz w:val="24"/>
                <w:szCs w:val="24"/>
              </w:rPr>
              <w:t xml:space="preserve"> год</w:t>
            </w:r>
          </w:p>
        </w:tc>
        <w:tc>
          <w:tcPr>
            <w:tcW w:w="126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r w:rsidRPr="001B129E">
              <w:rPr>
                <w:sz w:val="24"/>
                <w:szCs w:val="24"/>
              </w:rPr>
              <w:t xml:space="preserve"> год</w:t>
            </w:r>
          </w:p>
        </w:tc>
        <w:tc>
          <w:tcPr>
            <w:tcW w:w="113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r w:rsidRPr="001B129E">
              <w:rPr>
                <w:sz w:val="24"/>
                <w:szCs w:val="24"/>
              </w:rPr>
              <w:t xml:space="preserve"> год</w:t>
            </w:r>
          </w:p>
        </w:tc>
      </w:tr>
      <w:tr w:rsidR="00103C10" w:rsidRPr="001B129E" w:rsidTr="007C668B">
        <w:tc>
          <w:tcPr>
            <w:tcW w:w="5070" w:type="dxa"/>
            <w:shd w:val="clear" w:color="auto" w:fill="auto"/>
          </w:tcPr>
          <w:p w:rsidR="00103C10" w:rsidRPr="001B129E" w:rsidRDefault="00103C10" w:rsidP="00975E2F">
            <w:pPr>
              <w:jc w:val="both"/>
              <w:rPr>
                <w:sz w:val="24"/>
                <w:szCs w:val="24"/>
              </w:rPr>
            </w:pPr>
            <w:r w:rsidRPr="001B129E">
              <w:rPr>
                <w:sz w:val="24"/>
                <w:szCs w:val="24"/>
              </w:rPr>
              <w:t>Доля детей в возрасте от 3 до 7 лет, которым предоставлена возможность получать услуги дошкольного образования, в общей численности детей в возрасте от 3 до 7 лет (с учетом групп кратковременного пребывания)</w:t>
            </w:r>
          </w:p>
        </w:tc>
        <w:tc>
          <w:tcPr>
            <w:tcW w:w="1292" w:type="dxa"/>
            <w:shd w:val="clear" w:color="auto" w:fill="auto"/>
            <w:vAlign w:val="center"/>
          </w:tcPr>
          <w:p w:rsidR="00103C10" w:rsidRPr="001B129E" w:rsidRDefault="00103C10" w:rsidP="00975E2F">
            <w:pPr>
              <w:jc w:val="center"/>
              <w:rPr>
                <w:sz w:val="24"/>
                <w:szCs w:val="24"/>
              </w:rPr>
            </w:pPr>
            <w:r w:rsidRPr="001B129E">
              <w:rPr>
                <w:sz w:val="24"/>
                <w:szCs w:val="24"/>
              </w:rPr>
              <w:t>%</w:t>
            </w:r>
          </w:p>
        </w:tc>
        <w:tc>
          <w:tcPr>
            <w:tcW w:w="1118" w:type="dxa"/>
            <w:shd w:val="clear" w:color="auto" w:fill="auto"/>
            <w:vAlign w:val="center"/>
          </w:tcPr>
          <w:p w:rsidR="00103C10" w:rsidRPr="001B129E" w:rsidRDefault="00103C10" w:rsidP="00975E2F">
            <w:pPr>
              <w:jc w:val="center"/>
              <w:rPr>
                <w:sz w:val="24"/>
                <w:szCs w:val="24"/>
              </w:rPr>
            </w:pPr>
            <w:r>
              <w:rPr>
                <w:sz w:val="24"/>
                <w:szCs w:val="24"/>
              </w:rPr>
              <w:t>98,73</w:t>
            </w:r>
          </w:p>
        </w:tc>
        <w:tc>
          <w:tcPr>
            <w:tcW w:w="1265" w:type="dxa"/>
            <w:shd w:val="clear" w:color="auto" w:fill="auto"/>
            <w:vAlign w:val="center"/>
          </w:tcPr>
          <w:p w:rsidR="00103C10" w:rsidRPr="001B129E" w:rsidRDefault="00103C10" w:rsidP="00975E2F">
            <w:pPr>
              <w:jc w:val="center"/>
              <w:rPr>
                <w:sz w:val="24"/>
                <w:szCs w:val="24"/>
              </w:rPr>
            </w:pPr>
            <w:r>
              <w:rPr>
                <w:sz w:val="24"/>
                <w:szCs w:val="24"/>
              </w:rPr>
              <w:t>98,75</w:t>
            </w:r>
          </w:p>
        </w:tc>
        <w:tc>
          <w:tcPr>
            <w:tcW w:w="1134" w:type="dxa"/>
            <w:shd w:val="clear" w:color="auto" w:fill="auto"/>
            <w:vAlign w:val="center"/>
          </w:tcPr>
          <w:p w:rsidR="00103C10" w:rsidRPr="001B129E" w:rsidRDefault="00103C10" w:rsidP="00975E2F">
            <w:pPr>
              <w:jc w:val="center"/>
              <w:rPr>
                <w:sz w:val="24"/>
                <w:szCs w:val="24"/>
              </w:rPr>
            </w:pPr>
            <w:r>
              <w:rPr>
                <w:sz w:val="24"/>
                <w:szCs w:val="24"/>
              </w:rPr>
              <w:t>98,75</w:t>
            </w:r>
          </w:p>
        </w:tc>
      </w:tr>
      <w:tr w:rsidR="00103C10" w:rsidRPr="001B129E" w:rsidTr="007C668B">
        <w:tc>
          <w:tcPr>
            <w:tcW w:w="5070" w:type="dxa"/>
            <w:shd w:val="clear" w:color="auto" w:fill="auto"/>
            <w:vAlign w:val="center"/>
          </w:tcPr>
          <w:p w:rsidR="00103C10" w:rsidRPr="001B129E" w:rsidRDefault="00103C10" w:rsidP="00975E2F">
            <w:pPr>
              <w:jc w:val="both"/>
              <w:rPr>
                <w:sz w:val="24"/>
                <w:szCs w:val="24"/>
              </w:rPr>
            </w:pPr>
            <w:r w:rsidRPr="001B129E">
              <w:rPr>
                <w:sz w:val="24"/>
                <w:szCs w:val="24"/>
              </w:rPr>
              <w:t xml:space="preserve">Доля выпускников, сдавших  ЕГЭ по русскому языку и математике, в общей численности            </w:t>
            </w:r>
            <w:r w:rsidRPr="001B129E">
              <w:rPr>
                <w:sz w:val="24"/>
                <w:szCs w:val="24"/>
              </w:rPr>
              <w:br/>
              <w:t>выпускников, сдавших ЕГЭ по данным предметам</w:t>
            </w:r>
          </w:p>
        </w:tc>
        <w:tc>
          <w:tcPr>
            <w:tcW w:w="1292" w:type="dxa"/>
            <w:shd w:val="clear" w:color="auto" w:fill="auto"/>
            <w:vAlign w:val="center"/>
          </w:tcPr>
          <w:p w:rsidR="00103C10" w:rsidRPr="001B129E" w:rsidRDefault="00103C10" w:rsidP="00975E2F">
            <w:pPr>
              <w:jc w:val="center"/>
              <w:rPr>
                <w:sz w:val="24"/>
                <w:szCs w:val="24"/>
              </w:rPr>
            </w:pPr>
            <w:r w:rsidRPr="001B129E">
              <w:rPr>
                <w:sz w:val="24"/>
                <w:szCs w:val="24"/>
              </w:rPr>
              <w:t>%</w:t>
            </w:r>
          </w:p>
        </w:tc>
        <w:tc>
          <w:tcPr>
            <w:tcW w:w="1118" w:type="dxa"/>
            <w:shd w:val="clear" w:color="auto" w:fill="auto"/>
            <w:vAlign w:val="center"/>
          </w:tcPr>
          <w:p w:rsidR="00103C10" w:rsidRPr="001B129E" w:rsidRDefault="00103C10" w:rsidP="00975E2F">
            <w:pPr>
              <w:jc w:val="center"/>
              <w:rPr>
                <w:sz w:val="24"/>
                <w:szCs w:val="24"/>
              </w:rPr>
            </w:pPr>
            <w:r w:rsidRPr="001B129E">
              <w:rPr>
                <w:sz w:val="24"/>
                <w:szCs w:val="24"/>
              </w:rPr>
              <w:t>100</w:t>
            </w:r>
          </w:p>
        </w:tc>
        <w:tc>
          <w:tcPr>
            <w:tcW w:w="1265" w:type="dxa"/>
            <w:shd w:val="clear" w:color="auto" w:fill="auto"/>
            <w:vAlign w:val="center"/>
          </w:tcPr>
          <w:p w:rsidR="00103C10" w:rsidRPr="001B129E" w:rsidRDefault="00103C10" w:rsidP="00975E2F">
            <w:pPr>
              <w:jc w:val="center"/>
              <w:rPr>
                <w:sz w:val="24"/>
                <w:szCs w:val="24"/>
              </w:rPr>
            </w:pPr>
            <w:r w:rsidRPr="001B129E">
              <w:rPr>
                <w:sz w:val="24"/>
                <w:szCs w:val="24"/>
              </w:rPr>
              <w:t>100</w:t>
            </w:r>
          </w:p>
        </w:tc>
        <w:tc>
          <w:tcPr>
            <w:tcW w:w="1134" w:type="dxa"/>
            <w:shd w:val="clear" w:color="auto" w:fill="auto"/>
            <w:vAlign w:val="center"/>
          </w:tcPr>
          <w:p w:rsidR="00103C10" w:rsidRPr="001B129E" w:rsidRDefault="00103C10" w:rsidP="00975E2F">
            <w:pPr>
              <w:jc w:val="center"/>
              <w:rPr>
                <w:sz w:val="24"/>
                <w:szCs w:val="24"/>
              </w:rPr>
            </w:pPr>
            <w:r w:rsidRPr="001B129E">
              <w:rPr>
                <w:sz w:val="24"/>
                <w:szCs w:val="24"/>
              </w:rPr>
              <w:t>100</w:t>
            </w:r>
          </w:p>
        </w:tc>
      </w:tr>
      <w:tr w:rsidR="00103C10" w:rsidRPr="001B129E" w:rsidTr="007C668B">
        <w:tc>
          <w:tcPr>
            <w:tcW w:w="5070" w:type="dxa"/>
            <w:shd w:val="clear" w:color="auto" w:fill="auto"/>
            <w:vAlign w:val="center"/>
          </w:tcPr>
          <w:p w:rsidR="00103C10" w:rsidRPr="001B129E" w:rsidRDefault="00103C10" w:rsidP="00975E2F">
            <w:pPr>
              <w:jc w:val="both"/>
              <w:rPr>
                <w:sz w:val="24"/>
                <w:szCs w:val="24"/>
              </w:rPr>
            </w:pPr>
            <w:r w:rsidRPr="001B129E">
              <w:rPr>
                <w:sz w:val="24"/>
                <w:szCs w:val="24"/>
              </w:rPr>
              <w:t>Доля выпускников, набравших более 50 баллов по результатам ЕГЭ (в расчете на 1 предмет) в общей численности выпускников, сдавших ЕГЭ</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118" w:type="dxa"/>
            <w:shd w:val="clear" w:color="auto" w:fill="auto"/>
            <w:vAlign w:val="center"/>
          </w:tcPr>
          <w:p w:rsidR="00103C10" w:rsidRPr="001B129E" w:rsidRDefault="00103C10" w:rsidP="00975E2F">
            <w:pPr>
              <w:jc w:val="center"/>
              <w:rPr>
                <w:sz w:val="24"/>
                <w:szCs w:val="24"/>
              </w:rPr>
            </w:pPr>
            <w:r>
              <w:rPr>
                <w:sz w:val="24"/>
                <w:szCs w:val="24"/>
              </w:rPr>
              <w:t>71</w:t>
            </w:r>
          </w:p>
        </w:tc>
        <w:tc>
          <w:tcPr>
            <w:tcW w:w="1265" w:type="dxa"/>
            <w:shd w:val="clear" w:color="auto" w:fill="auto"/>
            <w:vAlign w:val="center"/>
          </w:tcPr>
          <w:p w:rsidR="00103C10" w:rsidRPr="001B129E" w:rsidRDefault="00103C10" w:rsidP="00975E2F">
            <w:pPr>
              <w:jc w:val="center"/>
              <w:rPr>
                <w:sz w:val="24"/>
                <w:szCs w:val="24"/>
              </w:rPr>
            </w:pPr>
            <w:r>
              <w:rPr>
                <w:sz w:val="24"/>
                <w:szCs w:val="24"/>
              </w:rPr>
              <w:t>71</w:t>
            </w:r>
          </w:p>
        </w:tc>
        <w:tc>
          <w:tcPr>
            <w:tcW w:w="1134" w:type="dxa"/>
            <w:shd w:val="clear" w:color="auto" w:fill="auto"/>
            <w:vAlign w:val="center"/>
          </w:tcPr>
          <w:p w:rsidR="00103C10" w:rsidRPr="001B129E" w:rsidRDefault="00103C10" w:rsidP="00975E2F">
            <w:pPr>
              <w:jc w:val="center"/>
              <w:rPr>
                <w:sz w:val="24"/>
                <w:szCs w:val="24"/>
              </w:rPr>
            </w:pPr>
            <w:r>
              <w:rPr>
                <w:sz w:val="24"/>
                <w:szCs w:val="24"/>
              </w:rPr>
              <w:t>71</w:t>
            </w:r>
          </w:p>
        </w:tc>
      </w:tr>
      <w:tr w:rsidR="00103C10" w:rsidRPr="001B129E" w:rsidTr="007C668B">
        <w:tc>
          <w:tcPr>
            <w:tcW w:w="5070" w:type="dxa"/>
            <w:shd w:val="clear" w:color="auto" w:fill="auto"/>
            <w:vAlign w:val="center"/>
          </w:tcPr>
          <w:p w:rsidR="00103C10" w:rsidRPr="001B129E" w:rsidRDefault="00103C10" w:rsidP="00975E2F">
            <w:pPr>
              <w:jc w:val="both"/>
              <w:rPr>
                <w:sz w:val="24"/>
                <w:szCs w:val="24"/>
              </w:rPr>
            </w:pPr>
            <w:r w:rsidRPr="001B129E">
              <w:rPr>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118" w:type="dxa"/>
            <w:shd w:val="clear" w:color="auto" w:fill="auto"/>
            <w:vAlign w:val="center"/>
          </w:tcPr>
          <w:p w:rsidR="00103C10" w:rsidRPr="001B129E" w:rsidRDefault="00103C10" w:rsidP="00975E2F">
            <w:pPr>
              <w:jc w:val="center"/>
              <w:rPr>
                <w:sz w:val="24"/>
                <w:szCs w:val="24"/>
              </w:rPr>
            </w:pPr>
            <w:r>
              <w:rPr>
                <w:sz w:val="24"/>
                <w:szCs w:val="24"/>
              </w:rPr>
              <w:t>87,5</w:t>
            </w:r>
          </w:p>
        </w:tc>
        <w:tc>
          <w:tcPr>
            <w:tcW w:w="1265" w:type="dxa"/>
            <w:shd w:val="clear" w:color="auto" w:fill="auto"/>
            <w:vAlign w:val="center"/>
          </w:tcPr>
          <w:p w:rsidR="00103C10" w:rsidRPr="001B129E" w:rsidRDefault="00103C10" w:rsidP="00975E2F">
            <w:pPr>
              <w:jc w:val="center"/>
              <w:rPr>
                <w:sz w:val="24"/>
                <w:szCs w:val="24"/>
              </w:rPr>
            </w:pPr>
            <w:r>
              <w:rPr>
                <w:sz w:val="24"/>
                <w:szCs w:val="24"/>
              </w:rPr>
              <w:t>88,39</w:t>
            </w:r>
          </w:p>
        </w:tc>
        <w:tc>
          <w:tcPr>
            <w:tcW w:w="1134" w:type="dxa"/>
            <w:shd w:val="clear" w:color="auto" w:fill="auto"/>
            <w:vAlign w:val="center"/>
          </w:tcPr>
          <w:p w:rsidR="00103C10" w:rsidRPr="001B129E" w:rsidRDefault="00103C10" w:rsidP="00975E2F">
            <w:pPr>
              <w:jc w:val="center"/>
              <w:rPr>
                <w:sz w:val="24"/>
                <w:szCs w:val="24"/>
              </w:rPr>
            </w:pPr>
            <w:r>
              <w:rPr>
                <w:sz w:val="24"/>
                <w:szCs w:val="24"/>
              </w:rPr>
              <w:t>89,29</w:t>
            </w:r>
          </w:p>
        </w:tc>
      </w:tr>
      <w:tr w:rsidR="00103C10" w:rsidRPr="001B129E" w:rsidTr="007C668B">
        <w:tc>
          <w:tcPr>
            <w:tcW w:w="5070" w:type="dxa"/>
            <w:shd w:val="clear" w:color="auto" w:fill="auto"/>
            <w:vAlign w:val="center"/>
          </w:tcPr>
          <w:p w:rsidR="00103C10" w:rsidRPr="001B129E" w:rsidRDefault="00103C10" w:rsidP="00975E2F">
            <w:pPr>
              <w:jc w:val="both"/>
              <w:rPr>
                <w:sz w:val="24"/>
                <w:szCs w:val="24"/>
              </w:rPr>
            </w:pPr>
            <w:r w:rsidRPr="001B129E">
              <w:rPr>
                <w:sz w:val="24"/>
                <w:szCs w:val="24"/>
              </w:rPr>
              <w:t xml:space="preserve">Доля общеобразовательных учреждений (с числом обучающихся более 50), в которых </w:t>
            </w:r>
            <w:r w:rsidRPr="001B129E">
              <w:rPr>
                <w:sz w:val="24"/>
                <w:szCs w:val="24"/>
              </w:rPr>
              <w:lastRenderedPageBreak/>
              <w:t>действуют управляющие советы</w:t>
            </w:r>
          </w:p>
        </w:tc>
        <w:tc>
          <w:tcPr>
            <w:tcW w:w="1292" w:type="dxa"/>
            <w:shd w:val="clear" w:color="auto" w:fill="auto"/>
            <w:vAlign w:val="center"/>
          </w:tcPr>
          <w:p w:rsidR="00103C10" w:rsidRPr="001B129E" w:rsidRDefault="00103C10" w:rsidP="00975E2F">
            <w:pPr>
              <w:jc w:val="center"/>
              <w:rPr>
                <w:sz w:val="24"/>
                <w:szCs w:val="24"/>
              </w:rPr>
            </w:pPr>
            <w:r w:rsidRPr="001B129E">
              <w:rPr>
                <w:sz w:val="24"/>
                <w:szCs w:val="24"/>
              </w:rPr>
              <w:lastRenderedPageBreak/>
              <w:t>%</w:t>
            </w:r>
          </w:p>
        </w:tc>
        <w:tc>
          <w:tcPr>
            <w:tcW w:w="1118" w:type="dxa"/>
            <w:shd w:val="clear" w:color="auto" w:fill="auto"/>
            <w:vAlign w:val="center"/>
          </w:tcPr>
          <w:p w:rsidR="00103C10" w:rsidRPr="001B129E" w:rsidRDefault="00103C10" w:rsidP="00975E2F">
            <w:pPr>
              <w:jc w:val="center"/>
              <w:rPr>
                <w:sz w:val="24"/>
                <w:szCs w:val="24"/>
              </w:rPr>
            </w:pPr>
            <w:r w:rsidRPr="001B129E">
              <w:rPr>
                <w:sz w:val="24"/>
                <w:szCs w:val="24"/>
              </w:rPr>
              <w:t>100</w:t>
            </w:r>
          </w:p>
        </w:tc>
        <w:tc>
          <w:tcPr>
            <w:tcW w:w="1265" w:type="dxa"/>
            <w:shd w:val="clear" w:color="auto" w:fill="auto"/>
            <w:vAlign w:val="center"/>
          </w:tcPr>
          <w:p w:rsidR="00103C10" w:rsidRPr="001B129E" w:rsidRDefault="00103C10" w:rsidP="00975E2F">
            <w:pPr>
              <w:jc w:val="center"/>
              <w:rPr>
                <w:sz w:val="24"/>
                <w:szCs w:val="24"/>
              </w:rPr>
            </w:pPr>
            <w:r w:rsidRPr="001B129E">
              <w:rPr>
                <w:sz w:val="24"/>
                <w:szCs w:val="24"/>
              </w:rPr>
              <w:t>100</w:t>
            </w:r>
          </w:p>
        </w:tc>
        <w:tc>
          <w:tcPr>
            <w:tcW w:w="1134" w:type="dxa"/>
            <w:shd w:val="clear" w:color="auto" w:fill="auto"/>
            <w:vAlign w:val="center"/>
          </w:tcPr>
          <w:p w:rsidR="00103C10" w:rsidRPr="001B129E" w:rsidRDefault="00103C10" w:rsidP="00975E2F">
            <w:pPr>
              <w:jc w:val="center"/>
              <w:rPr>
                <w:sz w:val="24"/>
                <w:szCs w:val="24"/>
              </w:rPr>
            </w:pPr>
            <w:r w:rsidRPr="001B129E">
              <w:rPr>
                <w:sz w:val="24"/>
                <w:szCs w:val="24"/>
              </w:rPr>
              <w:t>100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lastRenderedPageBreak/>
              <w:t>Доля детей с ограниченными возможностями здоровья, обучающихся в общеобразовательных учреждениях, имеющих лицензию и аккредитованных по программам специальных (коррекционных) образовательных учреждений, от количества детей данной категории, обучающихся в общеобразовательных учреждениях</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100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 xml:space="preserve">Доля общеобразовательных организаций, своевременно прошедших независимую оценку </w:t>
            </w:r>
            <w:proofErr w:type="gramStart"/>
            <w:r w:rsidRPr="00982237">
              <w:rPr>
                <w:sz w:val="24"/>
                <w:szCs w:val="24"/>
              </w:rPr>
              <w:t>качества условий оказания услуг образовательных организаций</w:t>
            </w:r>
            <w:proofErr w:type="gramEnd"/>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100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Охват детей, занимающихся в системе дополнительного образования</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80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80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80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Доля детей в возрасте от 5 до 18 лет, использующих сертификаты дополнительного образования</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80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80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80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25</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25</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25</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Доля образовательных учреждений, в которых оценка деятельности, их руководителей и основных категорий работников осуществляется на основе показателей эффективности деятельности</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100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100</w:t>
            </w:r>
          </w:p>
        </w:tc>
      </w:tr>
      <w:tr w:rsidR="00103C10" w:rsidRPr="00982237" w:rsidTr="007C668B">
        <w:tc>
          <w:tcPr>
            <w:tcW w:w="5070" w:type="dxa"/>
            <w:shd w:val="clear" w:color="auto" w:fill="auto"/>
          </w:tcPr>
          <w:p w:rsidR="00103C10" w:rsidRPr="00982237" w:rsidRDefault="00103C10" w:rsidP="00975E2F">
            <w:pPr>
              <w:autoSpaceDE w:val="0"/>
              <w:autoSpaceDN w:val="0"/>
              <w:adjustRightInd w:val="0"/>
              <w:rPr>
                <w:sz w:val="24"/>
                <w:szCs w:val="24"/>
              </w:rPr>
            </w:pPr>
            <w:r w:rsidRPr="00982237">
              <w:rPr>
                <w:sz w:val="24"/>
                <w:szCs w:val="24"/>
              </w:rPr>
              <w:t>Доля педагогических работников общего образования, прошедших повышение квалификации в рамках периодической аттестации в цифровой форме с использованием информационного ресурса «одного окна» («Современная цифровая образовательная среда в Российской Федерации»), в общем числе педагогических работников общего образования</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10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25</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25</w:t>
            </w:r>
          </w:p>
        </w:tc>
      </w:tr>
      <w:tr w:rsidR="00103C10" w:rsidRPr="00982237" w:rsidTr="007C668B">
        <w:tc>
          <w:tcPr>
            <w:tcW w:w="5070" w:type="dxa"/>
            <w:shd w:val="clear" w:color="auto" w:fill="auto"/>
          </w:tcPr>
          <w:p w:rsidR="00103C10" w:rsidRPr="00982237" w:rsidRDefault="00103C10" w:rsidP="00975E2F">
            <w:pPr>
              <w:autoSpaceDE w:val="0"/>
              <w:autoSpaceDN w:val="0"/>
              <w:adjustRightInd w:val="0"/>
              <w:rPr>
                <w:sz w:val="24"/>
                <w:szCs w:val="24"/>
              </w:rPr>
            </w:pPr>
            <w:r w:rsidRPr="00982237">
              <w:rPr>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30</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40</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40</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Доля педагогических работников, прошедших добровольную независимую оценку квалификации</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5</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7</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7</w:t>
            </w:r>
          </w:p>
        </w:tc>
      </w:tr>
      <w:tr w:rsidR="00103C10" w:rsidRPr="00982237" w:rsidTr="007C668B">
        <w:tc>
          <w:tcPr>
            <w:tcW w:w="5070" w:type="dxa"/>
            <w:shd w:val="clear" w:color="auto" w:fill="auto"/>
            <w:vAlign w:val="center"/>
          </w:tcPr>
          <w:p w:rsidR="00103C10" w:rsidRPr="00982237" w:rsidRDefault="00103C10" w:rsidP="00975E2F">
            <w:pPr>
              <w:jc w:val="both"/>
              <w:rPr>
                <w:sz w:val="24"/>
                <w:szCs w:val="24"/>
              </w:rPr>
            </w:pPr>
            <w:r w:rsidRPr="00982237">
              <w:rPr>
                <w:sz w:val="24"/>
                <w:szCs w:val="24"/>
              </w:rPr>
              <w:t>Количество муниципальных мероприятий, проводимых с целью развития творческого потенциала педагогических работников</w:t>
            </w:r>
          </w:p>
        </w:tc>
        <w:tc>
          <w:tcPr>
            <w:tcW w:w="1292" w:type="dxa"/>
            <w:shd w:val="clear" w:color="auto" w:fill="auto"/>
            <w:vAlign w:val="center"/>
          </w:tcPr>
          <w:p w:rsidR="00103C10" w:rsidRPr="00982237" w:rsidRDefault="00103C10" w:rsidP="00975E2F">
            <w:pPr>
              <w:jc w:val="center"/>
              <w:rPr>
                <w:sz w:val="24"/>
                <w:szCs w:val="24"/>
              </w:rPr>
            </w:pPr>
            <w:r w:rsidRPr="00982237">
              <w:rPr>
                <w:sz w:val="24"/>
                <w:szCs w:val="24"/>
              </w:rPr>
              <w:t>Шт.</w:t>
            </w:r>
          </w:p>
        </w:tc>
        <w:tc>
          <w:tcPr>
            <w:tcW w:w="1118" w:type="dxa"/>
            <w:shd w:val="clear" w:color="auto" w:fill="auto"/>
            <w:vAlign w:val="center"/>
          </w:tcPr>
          <w:p w:rsidR="00103C10" w:rsidRPr="00982237" w:rsidRDefault="00103C10" w:rsidP="00975E2F">
            <w:pPr>
              <w:jc w:val="center"/>
              <w:rPr>
                <w:sz w:val="24"/>
                <w:szCs w:val="24"/>
              </w:rPr>
            </w:pPr>
            <w:r w:rsidRPr="00982237">
              <w:rPr>
                <w:sz w:val="24"/>
                <w:szCs w:val="24"/>
              </w:rPr>
              <w:t>11</w:t>
            </w:r>
          </w:p>
        </w:tc>
        <w:tc>
          <w:tcPr>
            <w:tcW w:w="1265" w:type="dxa"/>
            <w:shd w:val="clear" w:color="auto" w:fill="auto"/>
            <w:vAlign w:val="center"/>
          </w:tcPr>
          <w:p w:rsidR="00103C10" w:rsidRPr="00982237" w:rsidRDefault="00103C10" w:rsidP="00975E2F">
            <w:pPr>
              <w:jc w:val="center"/>
              <w:rPr>
                <w:sz w:val="24"/>
                <w:szCs w:val="24"/>
              </w:rPr>
            </w:pPr>
            <w:r w:rsidRPr="00982237">
              <w:rPr>
                <w:sz w:val="24"/>
                <w:szCs w:val="24"/>
              </w:rPr>
              <w:t>12</w:t>
            </w:r>
          </w:p>
        </w:tc>
        <w:tc>
          <w:tcPr>
            <w:tcW w:w="1134" w:type="dxa"/>
            <w:shd w:val="clear" w:color="auto" w:fill="auto"/>
            <w:vAlign w:val="center"/>
          </w:tcPr>
          <w:p w:rsidR="00103C10" w:rsidRPr="00982237" w:rsidRDefault="00103C10" w:rsidP="00975E2F">
            <w:pPr>
              <w:jc w:val="center"/>
              <w:rPr>
                <w:sz w:val="24"/>
                <w:szCs w:val="24"/>
              </w:rPr>
            </w:pPr>
            <w:r w:rsidRPr="00982237">
              <w:rPr>
                <w:sz w:val="24"/>
                <w:szCs w:val="24"/>
              </w:rPr>
              <w:t>12</w:t>
            </w:r>
          </w:p>
        </w:tc>
      </w:tr>
    </w:tbl>
    <w:p w:rsidR="00103C10" w:rsidRDefault="00103C10" w:rsidP="00103C10">
      <w:pPr>
        <w:ind w:firstLine="743"/>
        <w:jc w:val="both"/>
        <w:rPr>
          <w:sz w:val="28"/>
        </w:rPr>
      </w:pPr>
    </w:p>
    <w:p w:rsidR="00103C10" w:rsidRPr="00614FD3" w:rsidRDefault="00103C10" w:rsidP="00103C10">
      <w:pPr>
        <w:ind w:firstLine="743"/>
        <w:jc w:val="both"/>
        <w:rPr>
          <w:sz w:val="28"/>
        </w:rPr>
      </w:pPr>
      <w:r w:rsidRPr="00614FD3">
        <w:rPr>
          <w:sz w:val="28"/>
        </w:rPr>
        <w:lastRenderedPageBreak/>
        <w:t>Расходы на финансовое обеспечение выполнения муниципального задания муниципальными бюджетными учреждениями составят  1</w:t>
      </w:r>
      <w:r>
        <w:rPr>
          <w:sz w:val="28"/>
        </w:rPr>
        <w:t> 498 769,0</w:t>
      </w:r>
      <w:r w:rsidRPr="00614FD3">
        <w:rPr>
          <w:sz w:val="28"/>
        </w:rPr>
        <w:t xml:space="preserve"> тыс. рублей, в том числе: в 2022 году – 509</w:t>
      </w:r>
      <w:r>
        <w:rPr>
          <w:sz w:val="28"/>
        </w:rPr>
        <w:t> 198,4</w:t>
      </w:r>
      <w:r w:rsidRPr="00614FD3">
        <w:rPr>
          <w:sz w:val="28"/>
        </w:rPr>
        <w:t> тыс. рублей, в 2023 году – 494</w:t>
      </w:r>
      <w:r>
        <w:rPr>
          <w:sz w:val="28"/>
        </w:rPr>
        <w:t> 810,1</w:t>
      </w:r>
      <w:r w:rsidRPr="00614FD3">
        <w:rPr>
          <w:sz w:val="28"/>
        </w:rPr>
        <w:t> тыс. рублей, в 2024 году – 494</w:t>
      </w:r>
      <w:r>
        <w:rPr>
          <w:sz w:val="28"/>
        </w:rPr>
        <w:t> 760,5</w:t>
      </w:r>
      <w:r w:rsidRPr="00614FD3">
        <w:rPr>
          <w:sz w:val="28"/>
        </w:rPr>
        <w:t> тыс. рублей.</w:t>
      </w:r>
    </w:p>
    <w:p w:rsidR="00103C10" w:rsidRPr="00434770" w:rsidRDefault="00103C10" w:rsidP="00103C10">
      <w:pPr>
        <w:ind w:firstLine="743"/>
        <w:jc w:val="both"/>
        <w:rPr>
          <w:sz w:val="28"/>
        </w:rPr>
      </w:pPr>
    </w:p>
    <w:p w:rsidR="00103C10" w:rsidRPr="001B129E" w:rsidRDefault="00103C10" w:rsidP="00103C10">
      <w:pPr>
        <w:ind w:firstLine="743"/>
        <w:jc w:val="both"/>
        <w:rPr>
          <w:sz w:val="28"/>
        </w:rPr>
      </w:pPr>
      <w:r w:rsidRPr="00434770">
        <w:rPr>
          <w:sz w:val="28"/>
        </w:rPr>
        <w:t>Информация по субсидиям на фин</w:t>
      </w:r>
      <w:r w:rsidRPr="001B129E">
        <w:rPr>
          <w:sz w:val="28"/>
        </w:rPr>
        <w:t>ансовое обеспечение выполнения муниципального задания:</w:t>
      </w:r>
    </w:p>
    <w:p w:rsidR="00103C10" w:rsidRPr="001B129E" w:rsidRDefault="00103C10" w:rsidP="00103C10">
      <w:pPr>
        <w:ind w:left="1100"/>
        <w:jc w:val="right"/>
        <w:rPr>
          <w:sz w:val="28"/>
        </w:rPr>
      </w:pPr>
      <w:r w:rsidRPr="001B129E">
        <w:rPr>
          <w:sz w:val="28"/>
        </w:rPr>
        <w:t>Таблица 1</w:t>
      </w:r>
      <w:r w:rsidR="00D04123">
        <w:rPr>
          <w:sz w:val="28"/>
        </w:rPr>
        <w:t>6</w:t>
      </w:r>
    </w:p>
    <w:p w:rsidR="00103C10" w:rsidRPr="001B129E" w:rsidRDefault="00103C10" w:rsidP="00103C10">
      <w:pPr>
        <w:ind w:left="1101"/>
        <w:jc w:val="right"/>
        <w:rPr>
          <w:sz w:val="28"/>
        </w:rPr>
      </w:pPr>
      <w:r w:rsidRPr="001B129E">
        <w:rPr>
          <w:sz w:val="28"/>
        </w:rPr>
        <w:t>(тыс. рублей)</w:t>
      </w:r>
    </w:p>
    <w:tbl>
      <w:tblPr>
        <w:tblW w:w="9913"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74"/>
        <w:gridCol w:w="709"/>
        <w:gridCol w:w="1417"/>
        <w:gridCol w:w="851"/>
        <w:gridCol w:w="850"/>
        <w:gridCol w:w="851"/>
        <w:gridCol w:w="850"/>
        <w:gridCol w:w="851"/>
        <w:gridCol w:w="992"/>
      </w:tblGrid>
      <w:tr w:rsidR="00103C10" w:rsidRPr="00B4768B" w:rsidTr="007C668B">
        <w:trPr>
          <w:trHeight w:val="312"/>
        </w:trPr>
        <w:tc>
          <w:tcPr>
            <w:tcW w:w="568" w:type="dxa"/>
            <w:vMerge w:val="restart"/>
            <w:shd w:val="clear" w:color="auto" w:fill="auto"/>
            <w:vAlign w:val="center"/>
          </w:tcPr>
          <w:p w:rsidR="00103C10" w:rsidRPr="00B4768B" w:rsidRDefault="00103C10" w:rsidP="00975E2F">
            <w:pPr>
              <w:jc w:val="center"/>
              <w:rPr>
                <w:sz w:val="18"/>
                <w:szCs w:val="18"/>
              </w:rPr>
            </w:pPr>
            <w:bookmarkStart w:id="157" w:name="OLE_LINK2"/>
            <w:bookmarkStart w:id="158" w:name="OLE_LINK3"/>
            <w:r w:rsidRPr="00B4768B">
              <w:rPr>
                <w:sz w:val="18"/>
                <w:szCs w:val="18"/>
              </w:rPr>
              <w:t xml:space="preserve">№ </w:t>
            </w:r>
            <w:proofErr w:type="gramStart"/>
            <w:r w:rsidRPr="00B4768B">
              <w:rPr>
                <w:sz w:val="18"/>
                <w:szCs w:val="18"/>
              </w:rPr>
              <w:t>п</w:t>
            </w:r>
            <w:proofErr w:type="gramEnd"/>
            <w:r w:rsidRPr="00B4768B">
              <w:rPr>
                <w:sz w:val="18"/>
                <w:szCs w:val="18"/>
              </w:rPr>
              <w:t>/п</w:t>
            </w:r>
          </w:p>
        </w:tc>
        <w:tc>
          <w:tcPr>
            <w:tcW w:w="1974" w:type="dxa"/>
            <w:vMerge w:val="restart"/>
            <w:shd w:val="clear" w:color="auto" w:fill="auto"/>
            <w:vAlign w:val="center"/>
          </w:tcPr>
          <w:p w:rsidR="00103C10" w:rsidRPr="00B4768B" w:rsidRDefault="00103C10" w:rsidP="00975E2F">
            <w:pPr>
              <w:ind w:right="-108"/>
              <w:jc w:val="center"/>
              <w:rPr>
                <w:sz w:val="18"/>
                <w:szCs w:val="18"/>
              </w:rPr>
            </w:pPr>
            <w:r w:rsidRPr="00B4768B">
              <w:rPr>
                <w:sz w:val="18"/>
                <w:szCs w:val="18"/>
              </w:rPr>
              <w:t>Наименование муниципальной услуги (работы)</w:t>
            </w:r>
          </w:p>
        </w:tc>
        <w:tc>
          <w:tcPr>
            <w:tcW w:w="709" w:type="dxa"/>
            <w:vMerge w:val="restart"/>
            <w:shd w:val="clear" w:color="auto" w:fill="auto"/>
            <w:vAlign w:val="center"/>
          </w:tcPr>
          <w:p w:rsidR="00103C10" w:rsidRPr="00B4768B" w:rsidRDefault="00103C10" w:rsidP="00975E2F">
            <w:pPr>
              <w:jc w:val="center"/>
              <w:rPr>
                <w:sz w:val="18"/>
                <w:szCs w:val="18"/>
              </w:rPr>
            </w:pPr>
            <w:r w:rsidRPr="00B4768B">
              <w:rPr>
                <w:sz w:val="18"/>
                <w:szCs w:val="18"/>
              </w:rPr>
              <w:t>Количество учреждений предоставляющих услуги</w:t>
            </w:r>
          </w:p>
        </w:tc>
        <w:tc>
          <w:tcPr>
            <w:tcW w:w="1417" w:type="dxa"/>
            <w:vMerge w:val="restart"/>
            <w:shd w:val="clear" w:color="auto" w:fill="auto"/>
            <w:vAlign w:val="center"/>
          </w:tcPr>
          <w:p w:rsidR="00103C10" w:rsidRPr="00B4768B" w:rsidRDefault="00103C10" w:rsidP="00975E2F">
            <w:pPr>
              <w:jc w:val="center"/>
              <w:rPr>
                <w:sz w:val="18"/>
                <w:szCs w:val="18"/>
              </w:rPr>
            </w:pPr>
            <w:r w:rsidRPr="00B4768B">
              <w:rPr>
                <w:sz w:val="18"/>
                <w:szCs w:val="18"/>
              </w:rPr>
              <w:t>Потребители</w:t>
            </w:r>
          </w:p>
        </w:tc>
        <w:tc>
          <w:tcPr>
            <w:tcW w:w="2552" w:type="dxa"/>
            <w:gridSpan w:val="3"/>
            <w:shd w:val="clear" w:color="auto" w:fill="auto"/>
            <w:vAlign w:val="center"/>
          </w:tcPr>
          <w:p w:rsidR="00103C10" w:rsidRPr="00B4768B" w:rsidRDefault="00103C10" w:rsidP="00975E2F">
            <w:pPr>
              <w:ind w:right="151"/>
              <w:jc w:val="center"/>
              <w:rPr>
                <w:sz w:val="18"/>
                <w:szCs w:val="18"/>
              </w:rPr>
            </w:pPr>
            <w:r w:rsidRPr="00B4768B">
              <w:rPr>
                <w:sz w:val="18"/>
                <w:szCs w:val="18"/>
              </w:rPr>
              <w:t>Показатели объема</w:t>
            </w:r>
          </w:p>
          <w:p w:rsidR="00103C10" w:rsidRPr="00B4768B" w:rsidRDefault="00103C10" w:rsidP="00975E2F">
            <w:pPr>
              <w:ind w:right="151"/>
              <w:jc w:val="center"/>
              <w:rPr>
                <w:sz w:val="18"/>
                <w:szCs w:val="18"/>
              </w:rPr>
            </w:pPr>
            <w:r w:rsidRPr="00B4768B">
              <w:rPr>
                <w:sz w:val="18"/>
                <w:szCs w:val="18"/>
              </w:rPr>
              <w:t>(количество потребителей)</w:t>
            </w:r>
          </w:p>
        </w:tc>
        <w:tc>
          <w:tcPr>
            <w:tcW w:w="2693" w:type="dxa"/>
            <w:gridSpan w:val="3"/>
            <w:shd w:val="clear" w:color="auto" w:fill="auto"/>
            <w:vAlign w:val="center"/>
          </w:tcPr>
          <w:p w:rsidR="00103C10" w:rsidRPr="00B4768B" w:rsidRDefault="00103C10" w:rsidP="00975E2F">
            <w:pPr>
              <w:ind w:right="151"/>
              <w:jc w:val="center"/>
              <w:rPr>
                <w:sz w:val="18"/>
                <w:szCs w:val="18"/>
              </w:rPr>
            </w:pPr>
            <w:r w:rsidRPr="00B4768B">
              <w:rPr>
                <w:sz w:val="18"/>
                <w:szCs w:val="18"/>
              </w:rPr>
              <w:t>Предусмотрено средств</w:t>
            </w:r>
          </w:p>
          <w:p w:rsidR="00103C10" w:rsidRPr="00B4768B" w:rsidRDefault="00103C10" w:rsidP="00975E2F">
            <w:pPr>
              <w:ind w:right="151"/>
              <w:jc w:val="center"/>
              <w:rPr>
                <w:sz w:val="18"/>
                <w:szCs w:val="18"/>
              </w:rPr>
            </w:pPr>
          </w:p>
        </w:tc>
      </w:tr>
      <w:tr w:rsidR="00103C10" w:rsidRPr="00B4768B" w:rsidTr="007C668B">
        <w:trPr>
          <w:trHeight w:val="495"/>
          <w:tblHeader/>
        </w:trPr>
        <w:tc>
          <w:tcPr>
            <w:tcW w:w="568" w:type="dxa"/>
            <w:vMerge/>
            <w:shd w:val="clear" w:color="auto" w:fill="auto"/>
            <w:vAlign w:val="center"/>
          </w:tcPr>
          <w:p w:rsidR="00103C10" w:rsidRPr="00B4768B" w:rsidRDefault="00103C10" w:rsidP="00975E2F">
            <w:pPr>
              <w:jc w:val="center"/>
              <w:rPr>
                <w:sz w:val="18"/>
                <w:szCs w:val="18"/>
              </w:rPr>
            </w:pPr>
          </w:p>
        </w:tc>
        <w:tc>
          <w:tcPr>
            <w:tcW w:w="1974" w:type="dxa"/>
            <w:vMerge/>
            <w:shd w:val="clear" w:color="auto" w:fill="auto"/>
            <w:vAlign w:val="center"/>
          </w:tcPr>
          <w:p w:rsidR="00103C10" w:rsidRPr="00B4768B" w:rsidRDefault="00103C10" w:rsidP="00975E2F">
            <w:pPr>
              <w:ind w:right="-108"/>
              <w:jc w:val="center"/>
              <w:rPr>
                <w:sz w:val="18"/>
                <w:szCs w:val="18"/>
              </w:rPr>
            </w:pPr>
          </w:p>
        </w:tc>
        <w:tc>
          <w:tcPr>
            <w:tcW w:w="709" w:type="dxa"/>
            <w:vMerge/>
            <w:shd w:val="clear" w:color="auto" w:fill="auto"/>
            <w:vAlign w:val="center"/>
          </w:tcPr>
          <w:p w:rsidR="00103C10" w:rsidRPr="00B4768B" w:rsidRDefault="00103C10" w:rsidP="00975E2F">
            <w:pPr>
              <w:jc w:val="center"/>
              <w:rPr>
                <w:sz w:val="18"/>
                <w:szCs w:val="18"/>
              </w:rPr>
            </w:pPr>
          </w:p>
        </w:tc>
        <w:tc>
          <w:tcPr>
            <w:tcW w:w="1417" w:type="dxa"/>
            <w:vMerge/>
            <w:shd w:val="clear" w:color="auto" w:fill="auto"/>
            <w:vAlign w:val="center"/>
          </w:tcPr>
          <w:p w:rsidR="00103C10" w:rsidRPr="00B4768B" w:rsidRDefault="00103C10" w:rsidP="00975E2F">
            <w:pPr>
              <w:jc w:val="center"/>
              <w:rPr>
                <w:sz w:val="18"/>
                <w:szCs w:val="18"/>
              </w:rPr>
            </w:pPr>
          </w:p>
        </w:tc>
        <w:tc>
          <w:tcPr>
            <w:tcW w:w="2552" w:type="dxa"/>
            <w:gridSpan w:val="3"/>
            <w:shd w:val="clear" w:color="auto" w:fill="auto"/>
            <w:vAlign w:val="center"/>
          </w:tcPr>
          <w:p w:rsidR="00103C10" w:rsidRPr="00B4768B" w:rsidRDefault="00103C10" w:rsidP="00975E2F">
            <w:pPr>
              <w:ind w:right="151"/>
              <w:jc w:val="center"/>
              <w:rPr>
                <w:sz w:val="18"/>
                <w:szCs w:val="18"/>
              </w:rPr>
            </w:pPr>
            <w:r w:rsidRPr="00B4768B">
              <w:rPr>
                <w:sz w:val="18"/>
                <w:szCs w:val="18"/>
              </w:rPr>
              <w:t>годы</w:t>
            </w:r>
          </w:p>
        </w:tc>
        <w:tc>
          <w:tcPr>
            <w:tcW w:w="2693" w:type="dxa"/>
            <w:gridSpan w:val="3"/>
            <w:shd w:val="clear" w:color="auto" w:fill="auto"/>
            <w:vAlign w:val="center"/>
          </w:tcPr>
          <w:p w:rsidR="00103C10" w:rsidRPr="00B4768B" w:rsidRDefault="00103C10" w:rsidP="00975E2F">
            <w:pPr>
              <w:ind w:right="151"/>
              <w:jc w:val="center"/>
              <w:rPr>
                <w:sz w:val="18"/>
                <w:szCs w:val="18"/>
              </w:rPr>
            </w:pPr>
            <w:r w:rsidRPr="00B4768B">
              <w:rPr>
                <w:sz w:val="18"/>
                <w:szCs w:val="18"/>
              </w:rPr>
              <w:t>годы</w:t>
            </w:r>
          </w:p>
        </w:tc>
      </w:tr>
      <w:tr w:rsidR="00103C10" w:rsidRPr="00B4768B" w:rsidTr="007C668B">
        <w:trPr>
          <w:tblHeader/>
        </w:trPr>
        <w:tc>
          <w:tcPr>
            <w:tcW w:w="568" w:type="dxa"/>
            <w:vMerge/>
            <w:shd w:val="clear" w:color="auto" w:fill="auto"/>
            <w:vAlign w:val="center"/>
          </w:tcPr>
          <w:p w:rsidR="00103C10" w:rsidRPr="00B4768B" w:rsidRDefault="00103C10" w:rsidP="00975E2F">
            <w:pPr>
              <w:jc w:val="center"/>
              <w:rPr>
                <w:sz w:val="18"/>
                <w:szCs w:val="18"/>
              </w:rPr>
            </w:pPr>
          </w:p>
        </w:tc>
        <w:tc>
          <w:tcPr>
            <w:tcW w:w="1974" w:type="dxa"/>
            <w:vMerge/>
            <w:shd w:val="clear" w:color="auto" w:fill="auto"/>
            <w:vAlign w:val="center"/>
          </w:tcPr>
          <w:p w:rsidR="00103C10" w:rsidRPr="00B4768B" w:rsidRDefault="00103C10" w:rsidP="00975E2F">
            <w:pPr>
              <w:jc w:val="center"/>
              <w:rPr>
                <w:sz w:val="18"/>
                <w:szCs w:val="18"/>
              </w:rPr>
            </w:pPr>
          </w:p>
        </w:tc>
        <w:tc>
          <w:tcPr>
            <w:tcW w:w="709" w:type="dxa"/>
            <w:vMerge/>
            <w:shd w:val="clear" w:color="auto" w:fill="auto"/>
            <w:vAlign w:val="center"/>
          </w:tcPr>
          <w:p w:rsidR="00103C10" w:rsidRPr="00B4768B" w:rsidRDefault="00103C10" w:rsidP="00975E2F">
            <w:pPr>
              <w:jc w:val="center"/>
              <w:rPr>
                <w:sz w:val="18"/>
                <w:szCs w:val="18"/>
              </w:rPr>
            </w:pPr>
          </w:p>
        </w:tc>
        <w:tc>
          <w:tcPr>
            <w:tcW w:w="1417" w:type="dxa"/>
            <w:vMerge/>
            <w:shd w:val="clear" w:color="auto" w:fill="auto"/>
            <w:vAlign w:val="center"/>
          </w:tcPr>
          <w:p w:rsidR="00103C10" w:rsidRPr="00B4768B" w:rsidRDefault="00103C10" w:rsidP="00975E2F">
            <w:pPr>
              <w:jc w:val="center"/>
              <w:rPr>
                <w:sz w:val="18"/>
                <w:szCs w:val="18"/>
              </w:rPr>
            </w:pPr>
          </w:p>
        </w:tc>
        <w:tc>
          <w:tcPr>
            <w:tcW w:w="851" w:type="dxa"/>
            <w:shd w:val="clear" w:color="auto" w:fill="auto"/>
            <w:vAlign w:val="center"/>
          </w:tcPr>
          <w:p w:rsidR="00103C10" w:rsidRPr="00B4768B" w:rsidRDefault="00103C10" w:rsidP="00975E2F">
            <w:pPr>
              <w:jc w:val="center"/>
              <w:rPr>
                <w:sz w:val="18"/>
                <w:szCs w:val="18"/>
              </w:rPr>
            </w:pPr>
            <w:r w:rsidRPr="00B4768B">
              <w:rPr>
                <w:sz w:val="18"/>
                <w:szCs w:val="18"/>
              </w:rPr>
              <w:t>202</w:t>
            </w:r>
            <w:r>
              <w:rPr>
                <w:sz w:val="18"/>
                <w:szCs w:val="18"/>
              </w:rPr>
              <w:t>2</w:t>
            </w:r>
          </w:p>
        </w:tc>
        <w:tc>
          <w:tcPr>
            <w:tcW w:w="850" w:type="dxa"/>
            <w:shd w:val="clear" w:color="auto" w:fill="auto"/>
            <w:vAlign w:val="center"/>
          </w:tcPr>
          <w:p w:rsidR="00103C10" w:rsidRPr="00B4768B" w:rsidRDefault="00103C10" w:rsidP="00975E2F">
            <w:pPr>
              <w:tabs>
                <w:tab w:val="left" w:pos="886"/>
              </w:tabs>
              <w:jc w:val="center"/>
              <w:rPr>
                <w:sz w:val="18"/>
                <w:szCs w:val="18"/>
              </w:rPr>
            </w:pPr>
            <w:r w:rsidRPr="00B4768B">
              <w:rPr>
                <w:sz w:val="18"/>
                <w:szCs w:val="18"/>
              </w:rPr>
              <w:t>202</w:t>
            </w:r>
            <w:r>
              <w:rPr>
                <w:sz w:val="18"/>
                <w:szCs w:val="18"/>
              </w:rPr>
              <w:t>3</w:t>
            </w:r>
          </w:p>
        </w:tc>
        <w:tc>
          <w:tcPr>
            <w:tcW w:w="851" w:type="dxa"/>
            <w:shd w:val="clear" w:color="auto" w:fill="auto"/>
            <w:vAlign w:val="center"/>
          </w:tcPr>
          <w:p w:rsidR="00103C10" w:rsidRPr="00B4768B" w:rsidRDefault="00103C10" w:rsidP="00975E2F">
            <w:pPr>
              <w:tabs>
                <w:tab w:val="left" w:pos="776"/>
                <w:tab w:val="left" w:pos="885"/>
              </w:tabs>
              <w:jc w:val="center"/>
              <w:rPr>
                <w:sz w:val="18"/>
                <w:szCs w:val="18"/>
              </w:rPr>
            </w:pPr>
            <w:r w:rsidRPr="00B4768B">
              <w:rPr>
                <w:sz w:val="18"/>
                <w:szCs w:val="18"/>
              </w:rPr>
              <w:t>202</w:t>
            </w:r>
            <w:r>
              <w:rPr>
                <w:sz w:val="18"/>
                <w:szCs w:val="18"/>
              </w:rPr>
              <w:t>4</w:t>
            </w:r>
          </w:p>
        </w:tc>
        <w:tc>
          <w:tcPr>
            <w:tcW w:w="850" w:type="dxa"/>
            <w:shd w:val="clear" w:color="auto" w:fill="auto"/>
            <w:vAlign w:val="center"/>
          </w:tcPr>
          <w:p w:rsidR="00103C10" w:rsidRPr="00B4768B" w:rsidRDefault="00103C10" w:rsidP="00975E2F">
            <w:pPr>
              <w:tabs>
                <w:tab w:val="left" w:pos="677"/>
                <w:tab w:val="left" w:pos="1060"/>
              </w:tabs>
              <w:jc w:val="center"/>
              <w:rPr>
                <w:sz w:val="18"/>
                <w:szCs w:val="18"/>
              </w:rPr>
            </w:pPr>
            <w:r w:rsidRPr="00B4768B">
              <w:rPr>
                <w:sz w:val="18"/>
                <w:szCs w:val="18"/>
              </w:rPr>
              <w:t>202</w:t>
            </w:r>
            <w:r>
              <w:rPr>
                <w:sz w:val="18"/>
                <w:szCs w:val="18"/>
              </w:rPr>
              <w:t>2</w:t>
            </w:r>
          </w:p>
        </w:tc>
        <w:tc>
          <w:tcPr>
            <w:tcW w:w="851" w:type="dxa"/>
            <w:shd w:val="clear" w:color="auto" w:fill="auto"/>
            <w:vAlign w:val="center"/>
          </w:tcPr>
          <w:p w:rsidR="00103C10" w:rsidRPr="00B4768B" w:rsidRDefault="00103C10" w:rsidP="00975E2F">
            <w:pPr>
              <w:tabs>
                <w:tab w:val="left" w:pos="1168"/>
              </w:tabs>
              <w:jc w:val="center"/>
              <w:rPr>
                <w:sz w:val="18"/>
                <w:szCs w:val="18"/>
              </w:rPr>
            </w:pPr>
            <w:r w:rsidRPr="00B4768B">
              <w:rPr>
                <w:sz w:val="18"/>
                <w:szCs w:val="18"/>
              </w:rPr>
              <w:t>202</w:t>
            </w:r>
            <w:r>
              <w:rPr>
                <w:sz w:val="18"/>
                <w:szCs w:val="18"/>
              </w:rPr>
              <w:t>3</w:t>
            </w:r>
          </w:p>
        </w:tc>
        <w:tc>
          <w:tcPr>
            <w:tcW w:w="992" w:type="dxa"/>
            <w:shd w:val="clear" w:color="auto" w:fill="auto"/>
            <w:vAlign w:val="center"/>
          </w:tcPr>
          <w:p w:rsidR="00103C10" w:rsidRPr="00B4768B" w:rsidRDefault="00103C10" w:rsidP="00975E2F">
            <w:pPr>
              <w:tabs>
                <w:tab w:val="left" w:pos="1026"/>
              </w:tabs>
              <w:ind w:left="34" w:hanging="34"/>
              <w:jc w:val="center"/>
              <w:rPr>
                <w:sz w:val="18"/>
                <w:szCs w:val="18"/>
              </w:rPr>
            </w:pPr>
            <w:r w:rsidRPr="00B4768B">
              <w:rPr>
                <w:sz w:val="18"/>
                <w:szCs w:val="18"/>
              </w:rPr>
              <w:t>202</w:t>
            </w:r>
            <w:r>
              <w:rPr>
                <w:sz w:val="18"/>
                <w:szCs w:val="18"/>
              </w:rPr>
              <w:t>4</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Реализация основных общеобразовательных программ дошкольного образования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9</w:t>
            </w:r>
          </w:p>
        </w:tc>
        <w:tc>
          <w:tcPr>
            <w:tcW w:w="1417"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Физические лица до 8 лет</w:t>
            </w:r>
            <w:r>
              <w:rPr>
                <w:sz w:val="18"/>
                <w:szCs w:val="18"/>
              </w:rPr>
              <w:t xml:space="preserve"> (число детей)</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542</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476</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417</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81 416,7</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80 876,8</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82 051,9</w:t>
            </w:r>
          </w:p>
        </w:tc>
      </w:tr>
      <w:tr w:rsidR="00103C10" w:rsidRPr="00B4768B" w:rsidTr="007C668B">
        <w:trPr>
          <w:trHeight w:val="438"/>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2</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Присмотр и уход (</w:t>
            </w:r>
            <w:proofErr w:type="gramStart"/>
            <w:r w:rsidRPr="00B4768B">
              <w:rPr>
                <w:sz w:val="18"/>
                <w:szCs w:val="18"/>
              </w:rPr>
              <w:t>группа полного дня</w:t>
            </w:r>
            <w:proofErr w:type="gramEnd"/>
            <w:r w:rsidRPr="00B4768B">
              <w:rPr>
                <w:sz w:val="18"/>
                <w:szCs w:val="18"/>
              </w:rPr>
              <w:t>)</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9</w:t>
            </w:r>
          </w:p>
        </w:tc>
        <w:tc>
          <w:tcPr>
            <w:tcW w:w="1417" w:type="dxa"/>
            <w:shd w:val="clear" w:color="auto" w:fill="auto"/>
            <w:vAlign w:val="center"/>
          </w:tcPr>
          <w:p w:rsidR="00103C10" w:rsidRDefault="00103C10" w:rsidP="00975E2F">
            <w:pPr>
              <w:tabs>
                <w:tab w:val="left" w:pos="567"/>
              </w:tabs>
              <w:jc w:val="center"/>
              <w:rPr>
                <w:sz w:val="18"/>
                <w:szCs w:val="18"/>
              </w:rPr>
            </w:pPr>
            <w:r w:rsidRPr="00B4768B">
              <w:rPr>
                <w:sz w:val="18"/>
                <w:szCs w:val="18"/>
              </w:rPr>
              <w:t>Физические лица до 8 лет</w:t>
            </w:r>
          </w:p>
          <w:p w:rsidR="00103C10" w:rsidRPr="00B4768B" w:rsidRDefault="00103C10" w:rsidP="00975E2F">
            <w:pPr>
              <w:tabs>
                <w:tab w:val="left" w:pos="567"/>
              </w:tabs>
              <w:jc w:val="center"/>
              <w:rPr>
                <w:sz w:val="18"/>
                <w:szCs w:val="18"/>
              </w:rPr>
            </w:pPr>
            <w:r>
              <w:rPr>
                <w:sz w:val="18"/>
                <w:szCs w:val="18"/>
              </w:rPr>
              <w:t>(число детей)</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542</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476</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417</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74 820,1</w:t>
            </w:r>
          </w:p>
        </w:tc>
        <w:tc>
          <w:tcPr>
            <w:tcW w:w="851" w:type="dxa"/>
            <w:shd w:val="clear" w:color="auto" w:fill="auto"/>
            <w:vAlign w:val="center"/>
          </w:tcPr>
          <w:p w:rsidR="00103C10" w:rsidRPr="00B4768B" w:rsidRDefault="00103C10" w:rsidP="00975E2F">
            <w:pPr>
              <w:tabs>
                <w:tab w:val="left" w:pos="567"/>
              </w:tabs>
              <w:rPr>
                <w:sz w:val="18"/>
                <w:szCs w:val="18"/>
              </w:rPr>
            </w:pPr>
            <w:r>
              <w:rPr>
                <w:sz w:val="18"/>
                <w:szCs w:val="18"/>
              </w:rPr>
              <w:t>73 240,8</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72 065,7</w:t>
            </w:r>
          </w:p>
        </w:tc>
      </w:tr>
      <w:tr w:rsidR="00103C10" w:rsidRPr="00B4768B" w:rsidTr="007C668B">
        <w:trPr>
          <w:trHeight w:val="364"/>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3</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Присмотр и уход (группа продленного дня)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6</w:t>
            </w:r>
          </w:p>
        </w:tc>
        <w:tc>
          <w:tcPr>
            <w:tcW w:w="1417" w:type="dxa"/>
            <w:shd w:val="clear" w:color="auto" w:fill="auto"/>
            <w:vAlign w:val="center"/>
          </w:tcPr>
          <w:p w:rsidR="00103C10" w:rsidRDefault="00103C10" w:rsidP="00975E2F">
            <w:pPr>
              <w:tabs>
                <w:tab w:val="left" w:pos="567"/>
              </w:tabs>
              <w:jc w:val="center"/>
              <w:rPr>
                <w:sz w:val="18"/>
                <w:szCs w:val="18"/>
              </w:rPr>
            </w:pPr>
            <w:r w:rsidRPr="00B4768B">
              <w:rPr>
                <w:sz w:val="18"/>
                <w:szCs w:val="18"/>
              </w:rPr>
              <w:t xml:space="preserve">Физические лица </w:t>
            </w:r>
          </w:p>
          <w:p w:rsidR="00103C10" w:rsidRPr="00B4768B" w:rsidRDefault="00103C10" w:rsidP="00975E2F">
            <w:pPr>
              <w:tabs>
                <w:tab w:val="left" w:pos="567"/>
              </w:tabs>
              <w:jc w:val="center"/>
              <w:rPr>
                <w:sz w:val="18"/>
                <w:szCs w:val="18"/>
              </w:rPr>
            </w:pPr>
            <w:r>
              <w:rPr>
                <w:sz w:val="18"/>
                <w:szCs w:val="18"/>
              </w:rPr>
              <w:t xml:space="preserve">(число </w:t>
            </w:r>
            <w:proofErr w:type="gramStart"/>
            <w:r>
              <w:rPr>
                <w:sz w:val="18"/>
                <w:szCs w:val="18"/>
              </w:rPr>
              <w:t>обучающихся</w:t>
            </w:r>
            <w:proofErr w:type="gramEnd"/>
            <w:r>
              <w:rPr>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236</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0</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0</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4 367,4</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0</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0</w:t>
            </w:r>
          </w:p>
        </w:tc>
      </w:tr>
      <w:tr w:rsidR="00103C10" w:rsidRPr="00B4768B" w:rsidTr="007C668B">
        <w:trPr>
          <w:trHeight w:val="645"/>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4</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Реализация основных общеобразовательных программ начального общего образования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Default="00103C10" w:rsidP="00975E2F">
            <w:pPr>
              <w:tabs>
                <w:tab w:val="left" w:pos="567"/>
              </w:tabs>
              <w:jc w:val="center"/>
              <w:rPr>
                <w:sz w:val="18"/>
                <w:szCs w:val="18"/>
              </w:rPr>
            </w:pPr>
            <w:r w:rsidRPr="00B4768B">
              <w:rPr>
                <w:sz w:val="18"/>
                <w:szCs w:val="18"/>
              </w:rPr>
              <w:t>Физические лица до 18 лет</w:t>
            </w:r>
          </w:p>
          <w:p w:rsidR="00103C10" w:rsidRPr="00B4768B" w:rsidRDefault="00103C10" w:rsidP="00975E2F">
            <w:pPr>
              <w:tabs>
                <w:tab w:val="left" w:pos="567"/>
              </w:tabs>
              <w:jc w:val="center"/>
              <w:rPr>
                <w:sz w:val="18"/>
                <w:szCs w:val="18"/>
              </w:rPr>
            </w:pPr>
            <w:r>
              <w:rPr>
                <w:sz w:val="18"/>
                <w:szCs w:val="18"/>
              </w:rPr>
              <w:t xml:space="preserve">(число </w:t>
            </w:r>
            <w:proofErr w:type="gramStart"/>
            <w:r>
              <w:rPr>
                <w:sz w:val="18"/>
                <w:szCs w:val="18"/>
              </w:rPr>
              <w:t>обучающихся</w:t>
            </w:r>
            <w:proofErr w:type="gramEnd"/>
            <w:r>
              <w:rPr>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485</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491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520</w:t>
            </w:r>
          </w:p>
        </w:tc>
        <w:tc>
          <w:tcPr>
            <w:tcW w:w="850" w:type="dxa"/>
            <w:shd w:val="clear" w:color="auto" w:fill="auto"/>
            <w:vAlign w:val="center"/>
          </w:tcPr>
          <w:p w:rsidR="00103C10" w:rsidRPr="00F23331" w:rsidRDefault="00103C10" w:rsidP="00975E2F">
            <w:pPr>
              <w:tabs>
                <w:tab w:val="left" w:pos="567"/>
              </w:tabs>
              <w:jc w:val="center"/>
              <w:rPr>
                <w:sz w:val="18"/>
                <w:szCs w:val="18"/>
              </w:rPr>
            </w:pPr>
            <w:r w:rsidRPr="00F23331">
              <w:rPr>
                <w:sz w:val="18"/>
                <w:szCs w:val="18"/>
              </w:rPr>
              <w:t>98 952,8</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97 395,6</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91 941,6</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5</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Реализация основных общеобразовательных программ основного общего образования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Default="00103C10" w:rsidP="00975E2F">
            <w:pPr>
              <w:tabs>
                <w:tab w:val="left" w:pos="567"/>
              </w:tabs>
              <w:jc w:val="center"/>
              <w:rPr>
                <w:sz w:val="18"/>
                <w:szCs w:val="18"/>
              </w:rPr>
            </w:pPr>
            <w:r w:rsidRPr="00B4768B">
              <w:rPr>
                <w:sz w:val="18"/>
                <w:szCs w:val="18"/>
              </w:rPr>
              <w:t>Физические лица до 18 лет</w:t>
            </w:r>
          </w:p>
          <w:p w:rsidR="00103C10" w:rsidRPr="00B4768B" w:rsidRDefault="00103C10" w:rsidP="00975E2F">
            <w:pPr>
              <w:tabs>
                <w:tab w:val="left" w:pos="567"/>
              </w:tabs>
              <w:jc w:val="center"/>
              <w:rPr>
                <w:sz w:val="18"/>
                <w:szCs w:val="18"/>
              </w:rPr>
            </w:pPr>
            <w:r>
              <w:rPr>
                <w:sz w:val="18"/>
                <w:szCs w:val="18"/>
              </w:rPr>
              <w:t xml:space="preserve">(число </w:t>
            </w:r>
            <w:proofErr w:type="gramStart"/>
            <w:r>
              <w:rPr>
                <w:sz w:val="18"/>
                <w:szCs w:val="18"/>
              </w:rPr>
              <w:t>обучающихся</w:t>
            </w:r>
            <w:proofErr w:type="gramEnd"/>
            <w:r>
              <w:rPr>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596</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541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535</w:t>
            </w:r>
          </w:p>
        </w:tc>
        <w:tc>
          <w:tcPr>
            <w:tcW w:w="850" w:type="dxa"/>
            <w:shd w:val="clear" w:color="auto" w:fill="auto"/>
            <w:vAlign w:val="center"/>
          </w:tcPr>
          <w:p w:rsidR="00103C10" w:rsidRPr="00F23331" w:rsidRDefault="00103C10" w:rsidP="00975E2F">
            <w:pPr>
              <w:tabs>
                <w:tab w:val="left" w:pos="567"/>
              </w:tabs>
              <w:jc w:val="center"/>
              <w:rPr>
                <w:sz w:val="18"/>
                <w:szCs w:val="18"/>
              </w:rPr>
            </w:pPr>
            <w:r w:rsidRPr="00F23331">
              <w:rPr>
                <w:sz w:val="18"/>
                <w:szCs w:val="18"/>
              </w:rPr>
              <w:t>109 499,4</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106 444,9</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110 630,6</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6</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Реализация основных общеобразовательных программ среднего общего образования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6</w:t>
            </w:r>
          </w:p>
        </w:tc>
        <w:tc>
          <w:tcPr>
            <w:tcW w:w="1417" w:type="dxa"/>
            <w:shd w:val="clear" w:color="auto" w:fill="auto"/>
            <w:vAlign w:val="center"/>
          </w:tcPr>
          <w:p w:rsidR="00103C10" w:rsidRDefault="00103C10" w:rsidP="00975E2F">
            <w:pPr>
              <w:tabs>
                <w:tab w:val="left" w:pos="567"/>
              </w:tabs>
              <w:jc w:val="center"/>
              <w:rPr>
                <w:sz w:val="18"/>
                <w:szCs w:val="18"/>
              </w:rPr>
            </w:pPr>
            <w:r w:rsidRPr="00B4768B">
              <w:rPr>
                <w:sz w:val="18"/>
                <w:szCs w:val="18"/>
              </w:rPr>
              <w:t>Физические лица до 18 лет</w:t>
            </w:r>
          </w:p>
          <w:p w:rsidR="00103C10" w:rsidRPr="00B4768B" w:rsidRDefault="00103C10" w:rsidP="00975E2F">
            <w:pPr>
              <w:tabs>
                <w:tab w:val="left" w:pos="567"/>
              </w:tabs>
              <w:jc w:val="center"/>
              <w:rPr>
                <w:sz w:val="18"/>
                <w:szCs w:val="18"/>
              </w:rPr>
            </w:pPr>
            <w:r>
              <w:rPr>
                <w:sz w:val="18"/>
                <w:szCs w:val="18"/>
              </w:rPr>
              <w:t xml:space="preserve">(число </w:t>
            </w:r>
            <w:proofErr w:type="gramStart"/>
            <w:r>
              <w:rPr>
                <w:sz w:val="18"/>
                <w:szCs w:val="18"/>
              </w:rPr>
              <w:t>обучающихся</w:t>
            </w:r>
            <w:proofErr w:type="gramEnd"/>
            <w:r>
              <w:rPr>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142</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135</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158</w:t>
            </w:r>
          </w:p>
        </w:tc>
        <w:tc>
          <w:tcPr>
            <w:tcW w:w="850" w:type="dxa"/>
            <w:shd w:val="clear" w:color="auto" w:fill="auto"/>
            <w:vAlign w:val="center"/>
          </w:tcPr>
          <w:p w:rsidR="00103C10" w:rsidRPr="00F23331" w:rsidRDefault="00103C10" w:rsidP="00975E2F">
            <w:pPr>
              <w:tabs>
                <w:tab w:val="left" w:pos="567"/>
              </w:tabs>
              <w:jc w:val="center"/>
              <w:rPr>
                <w:sz w:val="18"/>
                <w:szCs w:val="18"/>
              </w:rPr>
            </w:pPr>
            <w:r w:rsidRPr="00F23331">
              <w:rPr>
                <w:sz w:val="18"/>
                <w:szCs w:val="18"/>
              </w:rPr>
              <w:t>43 387,3</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42 915,0</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43 225,3</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Pr>
                <w:sz w:val="18"/>
                <w:szCs w:val="18"/>
              </w:rPr>
              <w:t>7</w:t>
            </w:r>
          </w:p>
        </w:tc>
        <w:tc>
          <w:tcPr>
            <w:tcW w:w="1974" w:type="dxa"/>
            <w:shd w:val="clear" w:color="auto" w:fill="auto"/>
            <w:vAlign w:val="center"/>
          </w:tcPr>
          <w:p w:rsidR="00103C10" w:rsidRPr="00B4768B" w:rsidRDefault="00103C10" w:rsidP="00975E2F">
            <w:pPr>
              <w:tabs>
                <w:tab w:val="left" w:pos="567"/>
              </w:tabs>
              <w:rPr>
                <w:sz w:val="18"/>
                <w:szCs w:val="18"/>
              </w:rPr>
            </w:pPr>
            <w:r w:rsidRPr="002F6E5E">
              <w:rPr>
                <w:color w:val="000000"/>
              </w:rPr>
              <w:t>Реализация дополнительных общеразвивающих программ</w:t>
            </w:r>
            <w:r>
              <w:t xml:space="preserve"> </w:t>
            </w:r>
            <w:r>
              <w:rPr>
                <w:color w:val="000000"/>
              </w:rPr>
              <w:t>(с</w:t>
            </w:r>
            <w:r w:rsidRPr="006B3B2C">
              <w:rPr>
                <w:color w:val="000000"/>
              </w:rPr>
              <w:t>портивная подготовка по неолимпийским видам спорта</w:t>
            </w:r>
            <w:r>
              <w:rPr>
                <w:color w:val="000000"/>
              </w:rPr>
              <w:t>)</w:t>
            </w:r>
          </w:p>
        </w:tc>
        <w:tc>
          <w:tcPr>
            <w:tcW w:w="709" w:type="dxa"/>
            <w:shd w:val="clear" w:color="auto" w:fill="auto"/>
            <w:vAlign w:val="center"/>
          </w:tcPr>
          <w:p w:rsidR="00103C10" w:rsidRPr="00B4768B" w:rsidRDefault="00103C10" w:rsidP="00975E2F">
            <w:pPr>
              <w:tabs>
                <w:tab w:val="left" w:pos="567"/>
              </w:tabs>
              <w:jc w:val="center"/>
              <w:rPr>
                <w:sz w:val="18"/>
                <w:szCs w:val="18"/>
              </w:rPr>
            </w:pPr>
            <w:r>
              <w:rPr>
                <w:sz w:val="18"/>
                <w:szCs w:val="18"/>
              </w:rPr>
              <w:t>1</w:t>
            </w:r>
          </w:p>
        </w:tc>
        <w:tc>
          <w:tcPr>
            <w:tcW w:w="1417" w:type="dxa"/>
            <w:shd w:val="clear" w:color="auto" w:fill="auto"/>
            <w:vAlign w:val="center"/>
          </w:tcPr>
          <w:p w:rsidR="00103C10" w:rsidRDefault="00103C10" w:rsidP="00975E2F">
            <w:pPr>
              <w:tabs>
                <w:tab w:val="left" w:pos="567"/>
              </w:tabs>
              <w:jc w:val="center"/>
              <w:rPr>
                <w:color w:val="000000"/>
                <w:sz w:val="18"/>
                <w:szCs w:val="18"/>
              </w:rPr>
            </w:pPr>
            <w:r w:rsidRPr="00B4768B">
              <w:rPr>
                <w:color w:val="000000"/>
                <w:sz w:val="18"/>
                <w:szCs w:val="18"/>
              </w:rPr>
              <w:t>Физические лица</w:t>
            </w:r>
          </w:p>
          <w:p w:rsidR="00103C10" w:rsidRPr="00B4768B" w:rsidRDefault="00103C10" w:rsidP="00975E2F">
            <w:pPr>
              <w:tabs>
                <w:tab w:val="left" w:pos="567"/>
              </w:tabs>
              <w:jc w:val="center"/>
              <w:rPr>
                <w:sz w:val="18"/>
                <w:szCs w:val="18"/>
              </w:rPr>
            </w:pPr>
            <w:r>
              <w:rPr>
                <w:color w:val="000000"/>
                <w:sz w:val="18"/>
                <w:szCs w:val="18"/>
              </w:rPr>
              <w:t>(человек)</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14</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14</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14</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486,1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486,1</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486,1</w:t>
            </w:r>
          </w:p>
        </w:tc>
      </w:tr>
      <w:tr w:rsidR="00103C10" w:rsidRPr="00B4768B" w:rsidTr="007C668B">
        <w:trPr>
          <w:trHeight w:val="3224"/>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lastRenderedPageBreak/>
              <w:t>8</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sz w:val="18"/>
                <w:szCs w:val="18"/>
              </w:rPr>
              <w:t>Реализация дополнительных предпрофессиональных программ в области физической культуры и спорта</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vAlign w:val="center"/>
          </w:tcPr>
          <w:p w:rsidR="00103C10" w:rsidRPr="00B4768B" w:rsidRDefault="00103C10" w:rsidP="00975E2F">
            <w:pPr>
              <w:tabs>
                <w:tab w:val="left" w:pos="567"/>
              </w:tabs>
              <w:jc w:val="center"/>
              <w:rPr>
                <w:sz w:val="18"/>
                <w:szCs w:val="18"/>
              </w:rPr>
            </w:pPr>
            <w:r w:rsidRPr="00B4768B">
              <w:rPr>
                <w:color w:val="000000"/>
                <w:sz w:val="18"/>
                <w:szCs w:val="18"/>
              </w:rPr>
              <w:t>Физические лица, имеющие необходимые для освоения соответствующей образовательной программы способности в области физической культуры и спорт</w:t>
            </w:r>
            <w:proofErr w:type="gramStart"/>
            <w:r w:rsidRPr="00B4768B">
              <w:rPr>
                <w:color w:val="000000"/>
                <w:sz w:val="18"/>
                <w:szCs w:val="18"/>
              </w:rPr>
              <w:t>а(</w:t>
            </w:r>
            <w:proofErr w:type="gramEnd"/>
            <w:r w:rsidRPr="00B4768B">
              <w:rPr>
                <w:color w:val="000000"/>
                <w:sz w:val="18"/>
                <w:szCs w:val="18"/>
              </w:rPr>
              <w:t>человеко-часы)</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214 692</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202 901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202 905</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32 800,5</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31 999,5</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31 999,9</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9</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color w:val="000000"/>
                <w:sz w:val="18"/>
                <w:szCs w:val="18"/>
              </w:rPr>
              <w:t>Реализация дополнительных общеразвивающих программ физкультурно-спортивной направленности</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vAlign w:val="center"/>
          </w:tcPr>
          <w:p w:rsidR="00103C10" w:rsidRPr="00B4768B" w:rsidRDefault="00103C10" w:rsidP="00975E2F">
            <w:pPr>
              <w:tabs>
                <w:tab w:val="left" w:pos="567"/>
              </w:tabs>
              <w:jc w:val="center"/>
              <w:rPr>
                <w:sz w:val="18"/>
                <w:szCs w:val="18"/>
              </w:rPr>
            </w:pPr>
            <w:r w:rsidRPr="00B4768B">
              <w:rPr>
                <w:color w:val="000000"/>
                <w:sz w:val="18"/>
                <w:szCs w:val="18"/>
              </w:rPr>
              <w:t>Физические лица (человеко-часы)</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132 069</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131 704</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131 706</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21 837,0</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21 260,6</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21 720,7</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10</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color w:val="000000"/>
                <w:sz w:val="18"/>
                <w:szCs w:val="18"/>
              </w:rPr>
              <w:t>Реализация дополнительных общеразвивающих программ художественной направленности</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tcPr>
          <w:p w:rsidR="00103C10" w:rsidRPr="00B4768B" w:rsidRDefault="00103C10" w:rsidP="00975E2F">
            <w:pPr>
              <w:jc w:val="center"/>
              <w:rPr>
                <w:color w:val="000000"/>
                <w:sz w:val="18"/>
                <w:szCs w:val="18"/>
              </w:rPr>
            </w:pPr>
            <w:r w:rsidRPr="00B4768B">
              <w:rPr>
                <w:color w:val="000000"/>
                <w:sz w:val="18"/>
                <w:szCs w:val="18"/>
              </w:rPr>
              <w:t>Физические лица (</w:t>
            </w:r>
            <w:proofErr w:type="gramStart"/>
            <w:r w:rsidRPr="00B4768B">
              <w:rPr>
                <w:color w:val="000000"/>
                <w:sz w:val="18"/>
                <w:szCs w:val="18"/>
              </w:rPr>
              <w:t>человеко- часы</w:t>
            </w:r>
            <w:proofErr w:type="gramEnd"/>
            <w:r w:rsidRPr="00B4768B">
              <w:rPr>
                <w:color w:val="000000"/>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62 286</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66 510</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66 515</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13 034,2</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13 057,1</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12 659,3</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12</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color w:val="000000"/>
                <w:sz w:val="18"/>
                <w:szCs w:val="18"/>
              </w:rPr>
              <w:t>Реализация дополнительных общеразвивающих программ технической направленности</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tcPr>
          <w:p w:rsidR="00103C10" w:rsidRPr="00B4768B" w:rsidRDefault="00103C10" w:rsidP="00975E2F">
            <w:pPr>
              <w:jc w:val="center"/>
              <w:rPr>
                <w:color w:val="000000"/>
                <w:sz w:val="18"/>
                <w:szCs w:val="18"/>
              </w:rPr>
            </w:pPr>
            <w:r w:rsidRPr="00B4768B">
              <w:rPr>
                <w:color w:val="000000"/>
                <w:sz w:val="18"/>
                <w:szCs w:val="18"/>
              </w:rPr>
              <w:t>Физические лица (</w:t>
            </w:r>
            <w:proofErr w:type="gramStart"/>
            <w:r w:rsidRPr="00B4768B">
              <w:rPr>
                <w:color w:val="000000"/>
                <w:sz w:val="18"/>
                <w:szCs w:val="18"/>
              </w:rPr>
              <w:t>человеко- часы</w:t>
            </w:r>
            <w:proofErr w:type="gramEnd"/>
            <w:r w:rsidRPr="00B4768B">
              <w:rPr>
                <w:color w:val="000000"/>
                <w:sz w:val="18"/>
                <w:szCs w:val="18"/>
              </w:rPr>
              <w:t>)</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23 036</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22 589</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22 605</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4 705,0</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4 164,5</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4 167,4</w:t>
            </w:r>
          </w:p>
        </w:tc>
      </w:tr>
      <w:tr w:rsidR="00103C10" w:rsidRPr="00B4768B" w:rsidTr="007C668B">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13</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color w:val="000000"/>
                <w:sz w:val="18"/>
                <w:szCs w:val="18"/>
              </w:rPr>
              <w:t>Реализация дополнительных общеразвивающих программ социально-педагогической направленности</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tcPr>
          <w:p w:rsidR="00103C10" w:rsidRPr="00B4768B" w:rsidRDefault="00103C10" w:rsidP="00975E2F">
            <w:pPr>
              <w:jc w:val="center"/>
              <w:rPr>
                <w:color w:val="000000"/>
                <w:sz w:val="18"/>
                <w:szCs w:val="18"/>
              </w:rPr>
            </w:pPr>
            <w:r w:rsidRPr="00B4768B">
              <w:rPr>
                <w:color w:val="000000"/>
                <w:sz w:val="18"/>
                <w:szCs w:val="18"/>
              </w:rPr>
              <w:t>Физические лица (человеко-часы)</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50 639</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50 589</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50 590</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12 467,1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10 699,7</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10 583,5</w:t>
            </w:r>
          </w:p>
        </w:tc>
      </w:tr>
      <w:tr w:rsidR="00103C10" w:rsidRPr="00B4768B" w:rsidTr="007C668B">
        <w:trPr>
          <w:trHeight w:val="1520"/>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14</w:t>
            </w:r>
          </w:p>
        </w:tc>
        <w:tc>
          <w:tcPr>
            <w:tcW w:w="1974" w:type="dxa"/>
            <w:shd w:val="clear" w:color="auto" w:fill="auto"/>
            <w:vAlign w:val="center"/>
          </w:tcPr>
          <w:p w:rsidR="00103C10" w:rsidRPr="00B4768B" w:rsidRDefault="00103C10" w:rsidP="00975E2F">
            <w:pPr>
              <w:tabs>
                <w:tab w:val="left" w:pos="567"/>
              </w:tabs>
              <w:rPr>
                <w:sz w:val="18"/>
                <w:szCs w:val="18"/>
              </w:rPr>
            </w:pPr>
            <w:r w:rsidRPr="00B4768B">
              <w:rPr>
                <w:color w:val="000000"/>
                <w:sz w:val="18"/>
                <w:szCs w:val="18"/>
              </w:rPr>
              <w:t>Реализация дополнительных общеразвивающих программ естественнонаучной направленности</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w:t>
            </w:r>
          </w:p>
        </w:tc>
        <w:tc>
          <w:tcPr>
            <w:tcW w:w="1417" w:type="dxa"/>
            <w:shd w:val="clear" w:color="auto" w:fill="auto"/>
            <w:vAlign w:val="center"/>
          </w:tcPr>
          <w:p w:rsidR="00103C10" w:rsidRPr="00B4768B" w:rsidRDefault="00103C10" w:rsidP="00975E2F">
            <w:pPr>
              <w:tabs>
                <w:tab w:val="left" w:pos="567"/>
              </w:tabs>
              <w:jc w:val="center"/>
              <w:rPr>
                <w:sz w:val="18"/>
                <w:szCs w:val="18"/>
              </w:rPr>
            </w:pPr>
            <w:r w:rsidRPr="00B4768B">
              <w:rPr>
                <w:color w:val="000000"/>
                <w:sz w:val="18"/>
                <w:szCs w:val="18"/>
              </w:rPr>
              <w:t>Физические лица (человеко-часы)</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6 893</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6 755</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6 760</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1 449,8</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1 420,7</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1 421,8</w:t>
            </w:r>
          </w:p>
        </w:tc>
      </w:tr>
      <w:tr w:rsidR="00103C10" w:rsidRPr="00B4768B" w:rsidTr="007C668B">
        <w:trPr>
          <w:trHeight w:val="1185"/>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15</w:t>
            </w:r>
          </w:p>
        </w:tc>
        <w:tc>
          <w:tcPr>
            <w:tcW w:w="1974" w:type="dxa"/>
            <w:shd w:val="clear" w:color="auto" w:fill="auto"/>
            <w:vAlign w:val="center"/>
          </w:tcPr>
          <w:p w:rsidR="00103C10" w:rsidRPr="00B4768B" w:rsidRDefault="00103C10" w:rsidP="00975E2F">
            <w:pPr>
              <w:tabs>
                <w:tab w:val="left" w:pos="567"/>
              </w:tabs>
              <w:rPr>
                <w:color w:val="000000"/>
                <w:sz w:val="18"/>
                <w:szCs w:val="18"/>
              </w:rPr>
            </w:pPr>
            <w:r w:rsidRPr="00B4768B">
              <w:rPr>
                <w:color w:val="000000"/>
                <w:sz w:val="18"/>
                <w:szCs w:val="18"/>
              </w:rPr>
              <w:t>Реализация основных общеобразовательных программ основного общего образования</w:t>
            </w:r>
            <w:r>
              <w:rPr>
                <w:color w:val="000000"/>
                <w:sz w:val="18"/>
                <w:szCs w:val="18"/>
              </w:rPr>
              <w:t xml:space="preserve"> </w:t>
            </w:r>
            <w:r w:rsidRPr="00B4768B">
              <w:rPr>
                <w:color w:val="000000"/>
                <w:sz w:val="18"/>
                <w:szCs w:val="18"/>
              </w:rPr>
              <w:t>(</w:t>
            </w:r>
            <w:r>
              <w:rPr>
                <w:color w:val="000000"/>
                <w:sz w:val="18"/>
                <w:szCs w:val="18"/>
              </w:rPr>
              <w:t>ф</w:t>
            </w:r>
            <w:r w:rsidRPr="00B4768B">
              <w:rPr>
                <w:color w:val="000000"/>
                <w:sz w:val="18"/>
                <w:szCs w:val="18"/>
              </w:rPr>
              <w:t>орма очно-заочная)</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4</w:t>
            </w:r>
          </w:p>
        </w:tc>
        <w:tc>
          <w:tcPr>
            <w:tcW w:w="1417" w:type="dxa"/>
            <w:shd w:val="clear" w:color="auto" w:fill="auto"/>
            <w:vAlign w:val="center"/>
          </w:tcPr>
          <w:p w:rsidR="00103C10" w:rsidRPr="00B4768B" w:rsidRDefault="00103C10" w:rsidP="00975E2F">
            <w:pPr>
              <w:tabs>
                <w:tab w:val="left" w:pos="567"/>
              </w:tabs>
              <w:jc w:val="center"/>
              <w:rPr>
                <w:color w:val="000000"/>
                <w:sz w:val="18"/>
                <w:szCs w:val="18"/>
              </w:rPr>
            </w:pPr>
            <w:r w:rsidRPr="00B4768B">
              <w:rPr>
                <w:color w:val="000000"/>
                <w:sz w:val="18"/>
                <w:szCs w:val="18"/>
              </w:rPr>
              <w:t>Физические лица</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8</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8</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8</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2 160,4</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2 238,1</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2 327,7</w:t>
            </w:r>
          </w:p>
        </w:tc>
      </w:tr>
      <w:tr w:rsidR="00103C10" w:rsidRPr="00B4768B" w:rsidTr="007C668B">
        <w:trPr>
          <w:trHeight w:val="2040"/>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16</w:t>
            </w:r>
          </w:p>
        </w:tc>
        <w:tc>
          <w:tcPr>
            <w:tcW w:w="1974" w:type="dxa"/>
            <w:shd w:val="clear" w:color="auto" w:fill="auto"/>
            <w:vAlign w:val="center"/>
          </w:tcPr>
          <w:p w:rsidR="00103C10" w:rsidRPr="00B4768B" w:rsidRDefault="00103C10" w:rsidP="00975E2F">
            <w:pPr>
              <w:tabs>
                <w:tab w:val="left" w:pos="567"/>
              </w:tabs>
              <w:rPr>
                <w:color w:val="000000"/>
                <w:sz w:val="18"/>
                <w:szCs w:val="18"/>
              </w:rPr>
            </w:pPr>
            <w:r w:rsidRPr="00B4768B">
              <w:rPr>
                <w:color w:val="000000"/>
                <w:sz w:val="18"/>
                <w:szCs w:val="18"/>
              </w:rPr>
              <w:t>Реализация основных общеобразовательных программ начального общего образования</w:t>
            </w:r>
            <w:r>
              <w:rPr>
                <w:color w:val="000000"/>
                <w:sz w:val="18"/>
                <w:szCs w:val="18"/>
              </w:rPr>
              <w:t xml:space="preserve"> </w:t>
            </w:r>
            <w:r w:rsidRPr="00B4768B">
              <w:rPr>
                <w:color w:val="000000"/>
                <w:sz w:val="18"/>
                <w:szCs w:val="18"/>
              </w:rPr>
              <w:t>(проходящие обучение</w:t>
            </w:r>
            <w:r>
              <w:rPr>
                <w:color w:val="000000"/>
                <w:sz w:val="18"/>
                <w:szCs w:val="18"/>
              </w:rPr>
              <w:t>,</w:t>
            </w:r>
            <w:r w:rsidRPr="00B4768B">
              <w:rPr>
                <w:color w:val="000000"/>
                <w:sz w:val="18"/>
                <w:szCs w:val="18"/>
              </w:rPr>
              <w:t xml:space="preserve"> по состоянию здоровья на дому)</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Pr="00B4768B" w:rsidRDefault="00103C10" w:rsidP="00975E2F">
            <w:pPr>
              <w:tabs>
                <w:tab w:val="left" w:pos="567"/>
              </w:tabs>
              <w:jc w:val="center"/>
              <w:rPr>
                <w:color w:val="000000"/>
                <w:sz w:val="18"/>
                <w:szCs w:val="18"/>
              </w:rPr>
            </w:pPr>
            <w:r w:rsidRPr="00B4768B">
              <w:rPr>
                <w:color w:val="000000"/>
                <w:sz w:val="18"/>
                <w:szCs w:val="18"/>
              </w:rPr>
              <w:t>Физические лица</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1</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66,1</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68,5</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71,2</w:t>
            </w:r>
          </w:p>
        </w:tc>
      </w:tr>
      <w:tr w:rsidR="00103C10" w:rsidRPr="00B4768B" w:rsidTr="007C668B">
        <w:trPr>
          <w:trHeight w:val="2025"/>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lastRenderedPageBreak/>
              <w:t>17</w:t>
            </w:r>
          </w:p>
        </w:tc>
        <w:tc>
          <w:tcPr>
            <w:tcW w:w="1974" w:type="dxa"/>
            <w:shd w:val="clear" w:color="auto" w:fill="auto"/>
            <w:vAlign w:val="center"/>
          </w:tcPr>
          <w:p w:rsidR="00103C10" w:rsidRPr="00B4768B" w:rsidRDefault="00103C10" w:rsidP="00975E2F">
            <w:pPr>
              <w:tabs>
                <w:tab w:val="left" w:pos="567"/>
              </w:tabs>
              <w:rPr>
                <w:color w:val="000000"/>
                <w:sz w:val="18"/>
                <w:szCs w:val="18"/>
              </w:rPr>
            </w:pPr>
            <w:r w:rsidRPr="00B4768B">
              <w:rPr>
                <w:color w:val="000000"/>
                <w:sz w:val="18"/>
                <w:szCs w:val="18"/>
              </w:rPr>
              <w:t>Реализация основных общеобразовательных программ основного общего образования</w:t>
            </w:r>
            <w:r>
              <w:rPr>
                <w:color w:val="000000"/>
                <w:sz w:val="18"/>
                <w:szCs w:val="18"/>
              </w:rPr>
              <w:t xml:space="preserve"> </w:t>
            </w:r>
            <w:r w:rsidRPr="00B4768B">
              <w:rPr>
                <w:color w:val="000000"/>
                <w:sz w:val="18"/>
                <w:szCs w:val="18"/>
              </w:rPr>
              <w:t>(проходящие обучение</w:t>
            </w:r>
            <w:r>
              <w:rPr>
                <w:color w:val="000000"/>
                <w:sz w:val="18"/>
                <w:szCs w:val="18"/>
              </w:rPr>
              <w:t>,</w:t>
            </w:r>
            <w:r w:rsidRPr="00B4768B">
              <w:rPr>
                <w:color w:val="000000"/>
                <w:sz w:val="18"/>
                <w:szCs w:val="18"/>
              </w:rPr>
              <w:t xml:space="preserve"> по состоянию здоровья на дому)</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Pr="00B4768B" w:rsidRDefault="00103C10" w:rsidP="00975E2F">
            <w:pPr>
              <w:tabs>
                <w:tab w:val="left" w:pos="567"/>
              </w:tabs>
              <w:jc w:val="center"/>
              <w:rPr>
                <w:color w:val="000000"/>
                <w:sz w:val="18"/>
                <w:szCs w:val="18"/>
              </w:rPr>
            </w:pPr>
            <w:r w:rsidRPr="00B4768B">
              <w:rPr>
                <w:color w:val="000000"/>
                <w:sz w:val="18"/>
                <w:szCs w:val="18"/>
              </w:rPr>
              <w:t>Физические лица</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7</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7</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7</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500,2</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518,3</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539,0</w:t>
            </w:r>
          </w:p>
        </w:tc>
      </w:tr>
      <w:tr w:rsidR="00103C10" w:rsidRPr="00B4768B" w:rsidTr="007C668B">
        <w:trPr>
          <w:trHeight w:val="255"/>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18</w:t>
            </w:r>
          </w:p>
        </w:tc>
        <w:tc>
          <w:tcPr>
            <w:tcW w:w="1974" w:type="dxa"/>
            <w:shd w:val="clear" w:color="auto" w:fill="auto"/>
            <w:vAlign w:val="center"/>
          </w:tcPr>
          <w:p w:rsidR="00103C10" w:rsidRPr="00B4768B" w:rsidRDefault="00103C10" w:rsidP="00975E2F">
            <w:pPr>
              <w:tabs>
                <w:tab w:val="left" w:pos="567"/>
              </w:tabs>
              <w:rPr>
                <w:color w:val="000000"/>
                <w:sz w:val="18"/>
                <w:szCs w:val="18"/>
              </w:rPr>
            </w:pPr>
            <w:r w:rsidRPr="00B4768B">
              <w:rPr>
                <w:color w:val="000000"/>
                <w:sz w:val="18"/>
                <w:szCs w:val="18"/>
              </w:rPr>
              <w:t>Реализация основных общеобразовательных программ начального общего образования (адаптированная образовательная программа обучающиеся</w:t>
            </w:r>
            <w:r>
              <w:rPr>
                <w:color w:val="000000"/>
                <w:sz w:val="18"/>
                <w:szCs w:val="18"/>
              </w:rPr>
              <w:t>,</w:t>
            </w:r>
            <w:r w:rsidRPr="00B4768B">
              <w:rPr>
                <w:color w:val="000000"/>
                <w:sz w:val="18"/>
                <w:szCs w:val="18"/>
              </w:rPr>
              <w:t xml:space="preserve"> с ограниченными возможностями здоровья (ОВЗ))</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Pr="00B4768B" w:rsidRDefault="00103C10" w:rsidP="00975E2F">
            <w:pPr>
              <w:tabs>
                <w:tab w:val="left" w:pos="567"/>
              </w:tabs>
              <w:jc w:val="center"/>
              <w:rPr>
                <w:color w:val="000000"/>
                <w:sz w:val="18"/>
                <w:szCs w:val="18"/>
              </w:rPr>
            </w:pPr>
            <w:r w:rsidRPr="00B4768B">
              <w:rPr>
                <w:color w:val="000000"/>
                <w:sz w:val="18"/>
                <w:szCs w:val="18"/>
              </w:rPr>
              <w:t>Физические лица</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52</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55</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55</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5 387,7</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5 903,7</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6 363,1</w:t>
            </w:r>
          </w:p>
        </w:tc>
      </w:tr>
      <w:tr w:rsidR="00103C10" w:rsidRPr="00B4768B" w:rsidTr="007C668B">
        <w:trPr>
          <w:trHeight w:val="198"/>
        </w:trPr>
        <w:tc>
          <w:tcPr>
            <w:tcW w:w="568"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19</w:t>
            </w:r>
          </w:p>
        </w:tc>
        <w:tc>
          <w:tcPr>
            <w:tcW w:w="1974" w:type="dxa"/>
            <w:shd w:val="clear" w:color="auto" w:fill="auto"/>
            <w:vAlign w:val="center"/>
          </w:tcPr>
          <w:p w:rsidR="00103C10" w:rsidRPr="00B4768B" w:rsidRDefault="00103C10" w:rsidP="00975E2F">
            <w:pPr>
              <w:tabs>
                <w:tab w:val="left" w:pos="567"/>
              </w:tabs>
              <w:rPr>
                <w:color w:val="000000"/>
                <w:sz w:val="18"/>
                <w:szCs w:val="18"/>
              </w:rPr>
            </w:pPr>
            <w:r w:rsidRPr="00B4768B">
              <w:rPr>
                <w:color w:val="000000"/>
                <w:sz w:val="18"/>
                <w:szCs w:val="18"/>
              </w:rPr>
              <w:t>Реализация основных общеобразовательных программ основного общего образования (адаптированная образовательная программа</w:t>
            </w:r>
            <w:r>
              <w:rPr>
                <w:color w:val="000000"/>
                <w:sz w:val="18"/>
                <w:szCs w:val="18"/>
              </w:rPr>
              <w:t>,</w:t>
            </w:r>
            <w:r w:rsidRPr="00B4768B">
              <w:rPr>
                <w:color w:val="000000"/>
                <w:sz w:val="18"/>
                <w:szCs w:val="18"/>
              </w:rPr>
              <w:t xml:space="preserve"> обучающиеся с ограниченными возможностями здоровья (ОВЗ))</w:t>
            </w:r>
          </w:p>
        </w:tc>
        <w:tc>
          <w:tcPr>
            <w:tcW w:w="709" w:type="dxa"/>
            <w:shd w:val="clear" w:color="auto" w:fill="auto"/>
            <w:vAlign w:val="center"/>
          </w:tcPr>
          <w:p w:rsidR="00103C10" w:rsidRPr="00B4768B" w:rsidRDefault="00103C10" w:rsidP="00975E2F">
            <w:pPr>
              <w:tabs>
                <w:tab w:val="left" w:pos="567"/>
              </w:tabs>
              <w:jc w:val="center"/>
              <w:rPr>
                <w:sz w:val="18"/>
                <w:szCs w:val="18"/>
              </w:rPr>
            </w:pPr>
            <w:r w:rsidRPr="00B4768B">
              <w:rPr>
                <w:sz w:val="18"/>
                <w:szCs w:val="18"/>
              </w:rPr>
              <w:t>7</w:t>
            </w:r>
          </w:p>
        </w:tc>
        <w:tc>
          <w:tcPr>
            <w:tcW w:w="1417" w:type="dxa"/>
            <w:shd w:val="clear" w:color="auto" w:fill="auto"/>
            <w:vAlign w:val="center"/>
          </w:tcPr>
          <w:p w:rsidR="00103C10" w:rsidRPr="00B4768B" w:rsidRDefault="00103C10" w:rsidP="00975E2F">
            <w:pPr>
              <w:tabs>
                <w:tab w:val="left" w:pos="567"/>
              </w:tabs>
              <w:jc w:val="center"/>
              <w:rPr>
                <w:color w:val="000000"/>
                <w:sz w:val="18"/>
                <w:szCs w:val="18"/>
              </w:rPr>
            </w:pPr>
            <w:r w:rsidRPr="00B4768B">
              <w:rPr>
                <w:color w:val="000000"/>
                <w:sz w:val="18"/>
                <w:szCs w:val="18"/>
              </w:rPr>
              <w:t>Физические лица</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20</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20</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20</w:t>
            </w:r>
          </w:p>
        </w:tc>
        <w:tc>
          <w:tcPr>
            <w:tcW w:w="850" w:type="dxa"/>
            <w:shd w:val="clear" w:color="auto" w:fill="auto"/>
            <w:vAlign w:val="center"/>
          </w:tcPr>
          <w:p w:rsidR="00103C10" w:rsidRPr="00B4768B" w:rsidRDefault="00103C10" w:rsidP="00975E2F">
            <w:pPr>
              <w:tabs>
                <w:tab w:val="left" w:pos="567"/>
              </w:tabs>
              <w:jc w:val="center"/>
              <w:rPr>
                <w:sz w:val="18"/>
                <w:szCs w:val="18"/>
              </w:rPr>
            </w:pPr>
            <w:r>
              <w:rPr>
                <w:sz w:val="18"/>
                <w:szCs w:val="18"/>
              </w:rPr>
              <w:t>1 860,5</w:t>
            </w:r>
          </w:p>
        </w:tc>
        <w:tc>
          <w:tcPr>
            <w:tcW w:w="851" w:type="dxa"/>
            <w:shd w:val="clear" w:color="auto" w:fill="auto"/>
            <w:vAlign w:val="center"/>
          </w:tcPr>
          <w:p w:rsidR="00103C10" w:rsidRPr="00B4768B" w:rsidRDefault="00103C10" w:rsidP="00975E2F">
            <w:pPr>
              <w:tabs>
                <w:tab w:val="left" w:pos="567"/>
              </w:tabs>
              <w:jc w:val="center"/>
              <w:rPr>
                <w:sz w:val="18"/>
                <w:szCs w:val="18"/>
              </w:rPr>
            </w:pPr>
            <w:r>
              <w:rPr>
                <w:sz w:val="18"/>
                <w:szCs w:val="18"/>
              </w:rPr>
              <w:t>2 120,2</w:t>
            </w:r>
          </w:p>
        </w:tc>
        <w:tc>
          <w:tcPr>
            <w:tcW w:w="992" w:type="dxa"/>
            <w:shd w:val="clear" w:color="auto" w:fill="auto"/>
            <w:vAlign w:val="center"/>
          </w:tcPr>
          <w:p w:rsidR="00103C10" w:rsidRPr="00B4768B" w:rsidRDefault="00103C10" w:rsidP="00975E2F">
            <w:pPr>
              <w:tabs>
                <w:tab w:val="left" w:pos="567"/>
              </w:tabs>
              <w:jc w:val="center"/>
              <w:rPr>
                <w:sz w:val="18"/>
                <w:szCs w:val="18"/>
              </w:rPr>
            </w:pPr>
            <w:r>
              <w:rPr>
                <w:sz w:val="18"/>
                <w:szCs w:val="18"/>
              </w:rPr>
              <w:t>2 505,7</w:t>
            </w:r>
          </w:p>
        </w:tc>
      </w:tr>
      <w:bookmarkEnd w:id="157"/>
      <w:bookmarkEnd w:id="158"/>
    </w:tbl>
    <w:p w:rsidR="00103C10" w:rsidRDefault="00103C10" w:rsidP="00103C10">
      <w:pPr>
        <w:ind w:firstLine="709"/>
        <w:jc w:val="both"/>
        <w:rPr>
          <w:sz w:val="28"/>
        </w:rPr>
      </w:pPr>
    </w:p>
    <w:p w:rsidR="00103C10" w:rsidRPr="001B129E" w:rsidRDefault="00103C10" w:rsidP="00103C10">
      <w:pPr>
        <w:ind w:firstLine="709"/>
        <w:jc w:val="both"/>
        <w:rPr>
          <w:sz w:val="28"/>
        </w:rPr>
      </w:pPr>
      <w:r w:rsidRPr="001B129E">
        <w:rPr>
          <w:sz w:val="28"/>
        </w:rPr>
        <w:t>В результате оказания вышеуказанных муниципальных услуг:</w:t>
      </w:r>
    </w:p>
    <w:p w:rsidR="00103C10" w:rsidRPr="001B129E" w:rsidRDefault="00103C10" w:rsidP="00103C10">
      <w:pPr>
        <w:ind w:firstLine="709"/>
        <w:jc w:val="both"/>
        <w:rPr>
          <w:sz w:val="28"/>
        </w:rPr>
      </w:pPr>
      <w:r w:rsidRPr="001B129E">
        <w:rPr>
          <w:sz w:val="28"/>
        </w:rPr>
        <w:t>- </w:t>
      </w:r>
      <w:r>
        <w:rPr>
          <w:sz w:val="28"/>
        </w:rPr>
        <w:t>в 2022 году 542</w:t>
      </w:r>
      <w:r w:rsidRPr="001B129E">
        <w:rPr>
          <w:sz w:val="28"/>
        </w:rPr>
        <w:t xml:space="preserve"> </w:t>
      </w:r>
      <w:r>
        <w:rPr>
          <w:sz w:val="28"/>
        </w:rPr>
        <w:t>ребенка</w:t>
      </w:r>
      <w:r w:rsidRPr="001B129E">
        <w:rPr>
          <w:sz w:val="28"/>
        </w:rPr>
        <w:t xml:space="preserve"> полу</w:t>
      </w:r>
      <w:r>
        <w:rPr>
          <w:sz w:val="28"/>
        </w:rPr>
        <w:t>чат дошкольное образование,  1 295</w:t>
      </w:r>
      <w:r w:rsidRPr="001B129E">
        <w:rPr>
          <w:sz w:val="28"/>
        </w:rPr>
        <w:t> учащи</w:t>
      </w:r>
      <w:r>
        <w:rPr>
          <w:sz w:val="28"/>
        </w:rPr>
        <w:t>х</w:t>
      </w:r>
      <w:r w:rsidRPr="001B129E">
        <w:rPr>
          <w:sz w:val="28"/>
        </w:rPr>
        <w:t>ся получ</w:t>
      </w:r>
      <w:r>
        <w:rPr>
          <w:sz w:val="28"/>
        </w:rPr>
        <w:t>а</w:t>
      </w:r>
      <w:r w:rsidRPr="001B129E">
        <w:rPr>
          <w:sz w:val="28"/>
        </w:rPr>
        <w:t xml:space="preserve">т общее образование, </w:t>
      </w:r>
      <w:r>
        <w:rPr>
          <w:sz w:val="28"/>
        </w:rPr>
        <w:t>1563</w:t>
      </w:r>
      <w:r w:rsidRPr="001B129E">
        <w:rPr>
          <w:sz w:val="28"/>
        </w:rPr>
        <w:t> </w:t>
      </w:r>
      <w:r>
        <w:rPr>
          <w:sz w:val="28"/>
        </w:rPr>
        <w:t>ребенка</w:t>
      </w:r>
      <w:r w:rsidRPr="001B129E">
        <w:rPr>
          <w:sz w:val="28"/>
        </w:rPr>
        <w:t xml:space="preserve"> получат дополнительное образование.</w:t>
      </w:r>
    </w:p>
    <w:p w:rsidR="00103C10" w:rsidRPr="001B129E" w:rsidRDefault="00103C10" w:rsidP="00103C10">
      <w:pPr>
        <w:ind w:firstLine="709"/>
        <w:jc w:val="both"/>
        <w:rPr>
          <w:sz w:val="28"/>
        </w:rPr>
      </w:pPr>
      <w:r w:rsidRPr="001B129E">
        <w:rPr>
          <w:sz w:val="28"/>
        </w:rPr>
        <w:t xml:space="preserve">Расходы на субсидии на цели, не связанные с финансовым обеспечением выполнения муниципального задания муниципальными бюджетными учреждениями составят </w:t>
      </w:r>
      <w:r>
        <w:rPr>
          <w:sz w:val="28"/>
        </w:rPr>
        <w:t>54 733,8</w:t>
      </w:r>
      <w:r w:rsidRPr="001B129E">
        <w:rPr>
          <w:sz w:val="28"/>
        </w:rPr>
        <w:t> тыс. рублей, в том числе: в 202</w:t>
      </w:r>
      <w:r>
        <w:rPr>
          <w:sz w:val="28"/>
        </w:rPr>
        <w:t>2</w:t>
      </w:r>
      <w:r w:rsidRPr="001B129E">
        <w:rPr>
          <w:sz w:val="28"/>
        </w:rPr>
        <w:t xml:space="preserve"> году – </w:t>
      </w:r>
      <w:r>
        <w:rPr>
          <w:sz w:val="28"/>
        </w:rPr>
        <w:t>19 727,1</w:t>
      </w:r>
      <w:r w:rsidRPr="001B129E">
        <w:rPr>
          <w:sz w:val="28"/>
        </w:rPr>
        <w:t> тыс. рублей, в 202</w:t>
      </w:r>
      <w:r>
        <w:rPr>
          <w:sz w:val="28"/>
        </w:rPr>
        <w:t>3</w:t>
      </w:r>
      <w:r w:rsidRPr="001B129E">
        <w:rPr>
          <w:sz w:val="28"/>
        </w:rPr>
        <w:t xml:space="preserve"> году – </w:t>
      </w:r>
      <w:r>
        <w:rPr>
          <w:sz w:val="28"/>
        </w:rPr>
        <w:t>22 181,4</w:t>
      </w:r>
      <w:r w:rsidRPr="00871FB8">
        <w:rPr>
          <w:sz w:val="28"/>
        </w:rPr>
        <w:t xml:space="preserve"> </w:t>
      </w:r>
      <w:r w:rsidRPr="001B129E">
        <w:rPr>
          <w:sz w:val="28"/>
        </w:rPr>
        <w:t>тыс. рублей, в 202</w:t>
      </w:r>
      <w:r>
        <w:rPr>
          <w:sz w:val="28"/>
        </w:rPr>
        <w:t>4</w:t>
      </w:r>
      <w:r w:rsidRPr="001B129E">
        <w:rPr>
          <w:sz w:val="28"/>
        </w:rPr>
        <w:t xml:space="preserve"> году – </w:t>
      </w:r>
      <w:r>
        <w:rPr>
          <w:sz w:val="28"/>
        </w:rPr>
        <w:t>19 835,8</w:t>
      </w:r>
      <w:r w:rsidRPr="001B129E">
        <w:rPr>
          <w:sz w:val="28"/>
        </w:rPr>
        <w:t> тыс. рублей.</w:t>
      </w:r>
    </w:p>
    <w:p w:rsidR="00103C10" w:rsidRPr="001B129E" w:rsidRDefault="00103C10" w:rsidP="00103C10">
      <w:pPr>
        <w:ind w:firstLine="709"/>
        <w:jc w:val="both"/>
        <w:rPr>
          <w:sz w:val="28"/>
        </w:rPr>
      </w:pPr>
    </w:p>
    <w:p w:rsidR="00103C10" w:rsidRPr="001B129E" w:rsidRDefault="00103C10" w:rsidP="00103C10">
      <w:pPr>
        <w:ind w:firstLine="709"/>
        <w:jc w:val="both"/>
        <w:rPr>
          <w:sz w:val="28"/>
        </w:rPr>
      </w:pPr>
      <w:r w:rsidRPr="001B129E">
        <w:rPr>
          <w:sz w:val="28"/>
        </w:rPr>
        <w:t xml:space="preserve">Информация по субсидиям на иные цели:                                </w:t>
      </w:r>
    </w:p>
    <w:p w:rsidR="00103C10" w:rsidRPr="001B129E" w:rsidRDefault="00103C10" w:rsidP="00103C10">
      <w:pPr>
        <w:ind w:left="1101"/>
        <w:jc w:val="right"/>
        <w:rPr>
          <w:sz w:val="28"/>
        </w:rPr>
      </w:pPr>
      <w:r w:rsidRPr="001B129E">
        <w:rPr>
          <w:sz w:val="28"/>
        </w:rPr>
        <w:t xml:space="preserve">Таблица </w:t>
      </w:r>
      <w:r w:rsidR="00D04123">
        <w:rPr>
          <w:sz w:val="28"/>
        </w:rPr>
        <w:t>17</w:t>
      </w:r>
    </w:p>
    <w:p w:rsidR="00103C10" w:rsidRPr="001B129E" w:rsidRDefault="00103C10" w:rsidP="00103C10">
      <w:pPr>
        <w:ind w:firstLine="709"/>
        <w:jc w:val="right"/>
        <w:rPr>
          <w:sz w:val="28"/>
        </w:rPr>
      </w:pPr>
      <w:r w:rsidRPr="001B129E">
        <w:rPr>
          <w:sz w:val="28"/>
        </w:rPr>
        <w:t>(тыс. рублей)</w:t>
      </w:r>
    </w:p>
    <w:tbl>
      <w:tblPr>
        <w:tblW w:w="494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3958"/>
        <w:gridCol w:w="1899"/>
        <w:gridCol w:w="1150"/>
        <w:gridCol w:w="1152"/>
        <w:gridCol w:w="1140"/>
      </w:tblGrid>
      <w:tr w:rsidR="00103C10" w:rsidRPr="001B129E" w:rsidTr="007C668B">
        <w:trPr>
          <w:trHeight w:val="388"/>
        </w:trPr>
        <w:tc>
          <w:tcPr>
            <w:tcW w:w="294" w:type="pct"/>
            <w:vMerge w:val="restart"/>
            <w:shd w:val="clear" w:color="auto" w:fill="auto"/>
            <w:vAlign w:val="center"/>
          </w:tcPr>
          <w:p w:rsidR="00103C10" w:rsidRPr="001B129E" w:rsidRDefault="00103C10" w:rsidP="00975E2F">
            <w:pPr>
              <w:jc w:val="center"/>
              <w:rPr>
                <w:sz w:val="24"/>
                <w:szCs w:val="24"/>
              </w:rPr>
            </w:pPr>
            <w:r w:rsidRPr="001B129E">
              <w:rPr>
                <w:sz w:val="24"/>
                <w:szCs w:val="24"/>
              </w:rPr>
              <w:t xml:space="preserve">№ </w:t>
            </w:r>
            <w:proofErr w:type="gramStart"/>
            <w:r w:rsidRPr="001B129E">
              <w:rPr>
                <w:sz w:val="24"/>
                <w:szCs w:val="24"/>
              </w:rPr>
              <w:t>п</w:t>
            </w:r>
            <w:proofErr w:type="gramEnd"/>
            <w:r w:rsidRPr="001B129E">
              <w:rPr>
                <w:sz w:val="24"/>
                <w:szCs w:val="24"/>
              </w:rPr>
              <w:t>/п</w:t>
            </w:r>
          </w:p>
        </w:tc>
        <w:tc>
          <w:tcPr>
            <w:tcW w:w="2003" w:type="pct"/>
            <w:vMerge w:val="restart"/>
            <w:shd w:val="clear" w:color="auto" w:fill="auto"/>
            <w:vAlign w:val="center"/>
          </w:tcPr>
          <w:p w:rsidR="00103C10" w:rsidRPr="001B129E" w:rsidRDefault="00103C10" w:rsidP="00975E2F">
            <w:pPr>
              <w:jc w:val="center"/>
              <w:rPr>
                <w:sz w:val="24"/>
                <w:szCs w:val="24"/>
              </w:rPr>
            </w:pPr>
            <w:r w:rsidRPr="001B129E">
              <w:rPr>
                <w:sz w:val="24"/>
                <w:szCs w:val="24"/>
              </w:rPr>
              <w:t>Направление расходования средств (группы)</w:t>
            </w:r>
          </w:p>
        </w:tc>
        <w:tc>
          <w:tcPr>
            <w:tcW w:w="961" w:type="pct"/>
            <w:vMerge w:val="restart"/>
            <w:shd w:val="clear" w:color="auto" w:fill="auto"/>
            <w:vAlign w:val="center"/>
          </w:tcPr>
          <w:p w:rsidR="00103C10" w:rsidRPr="001B129E" w:rsidRDefault="00103C10" w:rsidP="00975E2F">
            <w:pPr>
              <w:jc w:val="center"/>
              <w:rPr>
                <w:sz w:val="24"/>
                <w:szCs w:val="24"/>
              </w:rPr>
            </w:pPr>
            <w:r w:rsidRPr="001B129E">
              <w:rPr>
                <w:sz w:val="24"/>
                <w:szCs w:val="24"/>
              </w:rPr>
              <w:t>Показатели объема (количество объектов, учреждений)</w:t>
            </w:r>
          </w:p>
        </w:tc>
        <w:tc>
          <w:tcPr>
            <w:tcW w:w="1742" w:type="pct"/>
            <w:gridSpan w:val="3"/>
            <w:shd w:val="clear" w:color="auto" w:fill="auto"/>
            <w:vAlign w:val="center"/>
          </w:tcPr>
          <w:p w:rsidR="00103C10" w:rsidRPr="001B129E" w:rsidRDefault="00103C10" w:rsidP="00975E2F">
            <w:pPr>
              <w:jc w:val="center"/>
              <w:rPr>
                <w:sz w:val="24"/>
                <w:szCs w:val="24"/>
              </w:rPr>
            </w:pPr>
            <w:r w:rsidRPr="001B129E">
              <w:rPr>
                <w:sz w:val="24"/>
                <w:szCs w:val="24"/>
              </w:rPr>
              <w:t>Предусмотрено средств, годы</w:t>
            </w:r>
          </w:p>
          <w:p w:rsidR="00103C10" w:rsidRPr="001B129E" w:rsidRDefault="00103C10" w:rsidP="00975E2F">
            <w:pPr>
              <w:jc w:val="center"/>
              <w:rPr>
                <w:sz w:val="24"/>
                <w:szCs w:val="24"/>
              </w:rPr>
            </w:pPr>
          </w:p>
        </w:tc>
      </w:tr>
      <w:tr w:rsidR="00103C10" w:rsidRPr="001B129E" w:rsidTr="007C668B">
        <w:trPr>
          <w:trHeight w:val="719"/>
        </w:trPr>
        <w:tc>
          <w:tcPr>
            <w:tcW w:w="294" w:type="pct"/>
            <w:vMerge/>
            <w:shd w:val="clear" w:color="auto" w:fill="auto"/>
            <w:vAlign w:val="center"/>
          </w:tcPr>
          <w:p w:rsidR="00103C10" w:rsidRPr="001B129E" w:rsidRDefault="00103C10" w:rsidP="00975E2F">
            <w:pPr>
              <w:jc w:val="center"/>
              <w:rPr>
                <w:sz w:val="24"/>
                <w:szCs w:val="24"/>
              </w:rPr>
            </w:pPr>
          </w:p>
        </w:tc>
        <w:tc>
          <w:tcPr>
            <w:tcW w:w="2003" w:type="pct"/>
            <w:vMerge/>
            <w:shd w:val="clear" w:color="auto" w:fill="auto"/>
            <w:vAlign w:val="center"/>
          </w:tcPr>
          <w:p w:rsidR="00103C10" w:rsidRPr="001B129E" w:rsidRDefault="00103C10" w:rsidP="00975E2F">
            <w:pPr>
              <w:jc w:val="center"/>
              <w:rPr>
                <w:sz w:val="24"/>
                <w:szCs w:val="24"/>
              </w:rPr>
            </w:pPr>
          </w:p>
        </w:tc>
        <w:tc>
          <w:tcPr>
            <w:tcW w:w="961" w:type="pct"/>
            <w:vMerge/>
            <w:shd w:val="clear" w:color="auto" w:fill="auto"/>
            <w:vAlign w:val="center"/>
          </w:tcPr>
          <w:p w:rsidR="00103C10" w:rsidRPr="001B129E" w:rsidRDefault="00103C10" w:rsidP="00975E2F">
            <w:pPr>
              <w:jc w:val="center"/>
              <w:rPr>
                <w:sz w:val="24"/>
                <w:szCs w:val="24"/>
              </w:rPr>
            </w:pPr>
          </w:p>
        </w:tc>
        <w:tc>
          <w:tcPr>
            <w:tcW w:w="582" w:type="pct"/>
            <w:shd w:val="clear" w:color="auto" w:fill="auto"/>
            <w:vAlign w:val="center"/>
          </w:tcPr>
          <w:p w:rsidR="00103C10" w:rsidRPr="001B129E" w:rsidRDefault="00103C10" w:rsidP="00975E2F">
            <w:pPr>
              <w:jc w:val="center"/>
              <w:rPr>
                <w:sz w:val="24"/>
                <w:szCs w:val="24"/>
              </w:rPr>
            </w:pPr>
            <w:r w:rsidRPr="001B129E">
              <w:rPr>
                <w:sz w:val="24"/>
                <w:szCs w:val="24"/>
              </w:rPr>
              <w:t>202</w:t>
            </w:r>
            <w:r>
              <w:rPr>
                <w:sz w:val="24"/>
                <w:szCs w:val="24"/>
              </w:rPr>
              <w:t>2</w:t>
            </w:r>
            <w:r w:rsidRPr="001B129E">
              <w:rPr>
                <w:sz w:val="24"/>
                <w:szCs w:val="24"/>
              </w:rPr>
              <w:t xml:space="preserve"> </w:t>
            </w:r>
          </w:p>
        </w:tc>
        <w:tc>
          <w:tcPr>
            <w:tcW w:w="583" w:type="pct"/>
            <w:shd w:val="clear" w:color="auto" w:fill="auto"/>
            <w:vAlign w:val="center"/>
          </w:tcPr>
          <w:p w:rsidR="00103C10" w:rsidRPr="001B129E" w:rsidRDefault="00103C10" w:rsidP="00975E2F">
            <w:pPr>
              <w:jc w:val="center"/>
              <w:rPr>
                <w:sz w:val="24"/>
                <w:szCs w:val="24"/>
              </w:rPr>
            </w:pPr>
            <w:r w:rsidRPr="001B129E">
              <w:rPr>
                <w:sz w:val="24"/>
                <w:szCs w:val="24"/>
              </w:rPr>
              <w:t>202</w:t>
            </w:r>
            <w:r>
              <w:rPr>
                <w:sz w:val="24"/>
                <w:szCs w:val="24"/>
              </w:rPr>
              <w:t>3</w:t>
            </w:r>
            <w:r w:rsidRPr="001B129E">
              <w:rPr>
                <w:sz w:val="24"/>
                <w:szCs w:val="24"/>
              </w:rPr>
              <w:t xml:space="preserve"> </w:t>
            </w:r>
          </w:p>
        </w:tc>
        <w:tc>
          <w:tcPr>
            <w:tcW w:w="577" w:type="pct"/>
            <w:shd w:val="clear" w:color="auto" w:fill="auto"/>
            <w:vAlign w:val="center"/>
          </w:tcPr>
          <w:p w:rsidR="00103C10" w:rsidRPr="001B129E" w:rsidRDefault="00103C10" w:rsidP="00975E2F">
            <w:pPr>
              <w:jc w:val="center"/>
              <w:rPr>
                <w:sz w:val="24"/>
                <w:szCs w:val="24"/>
              </w:rPr>
            </w:pPr>
            <w:r w:rsidRPr="001B129E">
              <w:rPr>
                <w:sz w:val="24"/>
                <w:szCs w:val="24"/>
              </w:rPr>
              <w:t>202</w:t>
            </w:r>
            <w:r>
              <w:rPr>
                <w:sz w:val="24"/>
                <w:szCs w:val="24"/>
              </w:rPr>
              <w:t>4</w:t>
            </w:r>
          </w:p>
        </w:tc>
      </w:tr>
      <w:tr w:rsidR="00103C10" w:rsidRPr="001B129E" w:rsidTr="007C668B">
        <w:tc>
          <w:tcPr>
            <w:tcW w:w="294" w:type="pct"/>
            <w:shd w:val="clear" w:color="auto" w:fill="auto"/>
            <w:vAlign w:val="center"/>
          </w:tcPr>
          <w:p w:rsidR="00103C10" w:rsidRPr="001B129E" w:rsidRDefault="00103C10" w:rsidP="00975E2F">
            <w:pPr>
              <w:jc w:val="center"/>
              <w:rPr>
                <w:sz w:val="24"/>
                <w:szCs w:val="24"/>
              </w:rPr>
            </w:pPr>
            <w:r w:rsidRPr="001B129E">
              <w:rPr>
                <w:sz w:val="24"/>
                <w:szCs w:val="24"/>
              </w:rPr>
              <w:t>1</w:t>
            </w:r>
          </w:p>
        </w:tc>
        <w:tc>
          <w:tcPr>
            <w:tcW w:w="2003" w:type="pct"/>
            <w:shd w:val="clear" w:color="auto" w:fill="auto"/>
          </w:tcPr>
          <w:p w:rsidR="00103C10" w:rsidRPr="001B129E" w:rsidRDefault="00103C10" w:rsidP="00975E2F">
            <w:pPr>
              <w:tabs>
                <w:tab w:val="left" w:pos="1134"/>
              </w:tabs>
              <w:ind w:right="-10"/>
              <w:rPr>
                <w:sz w:val="24"/>
                <w:szCs w:val="24"/>
              </w:rPr>
            </w:pPr>
            <w:r>
              <w:rPr>
                <w:sz w:val="24"/>
                <w:szCs w:val="24"/>
              </w:rPr>
              <w:t>Приобретение основных сре</w:t>
            </w:r>
            <w:proofErr w:type="gramStart"/>
            <w:r>
              <w:rPr>
                <w:sz w:val="24"/>
                <w:szCs w:val="24"/>
              </w:rPr>
              <w:t xml:space="preserve">дств </w:t>
            </w:r>
            <w:r w:rsidRPr="001B129E">
              <w:rPr>
                <w:sz w:val="24"/>
                <w:szCs w:val="24"/>
              </w:rPr>
              <w:t>дл</w:t>
            </w:r>
            <w:proofErr w:type="gramEnd"/>
            <w:r w:rsidRPr="001B129E">
              <w:rPr>
                <w:sz w:val="24"/>
                <w:szCs w:val="24"/>
              </w:rPr>
              <w:t>я осуществления</w:t>
            </w:r>
            <w:r>
              <w:rPr>
                <w:sz w:val="24"/>
                <w:szCs w:val="24"/>
              </w:rPr>
              <w:t xml:space="preserve"> деятельности учреждений</w:t>
            </w:r>
          </w:p>
        </w:tc>
        <w:tc>
          <w:tcPr>
            <w:tcW w:w="961" w:type="pct"/>
            <w:shd w:val="clear" w:color="auto" w:fill="auto"/>
            <w:vAlign w:val="center"/>
          </w:tcPr>
          <w:p w:rsidR="00103C10" w:rsidRPr="001B129E" w:rsidRDefault="00103C10" w:rsidP="00975E2F">
            <w:pPr>
              <w:ind w:right="151"/>
              <w:jc w:val="center"/>
              <w:rPr>
                <w:sz w:val="24"/>
                <w:szCs w:val="24"/>
              </w:rPr>
            </w:pPr>
            <w:r w:rsidRPr="001B129E">
              <w:rPr>
                <w:sz w:val="24"/>
                <w:szCs w:val="24"/>
              </w:rPr>
              <w:t>х</w:t>
            </w:r>
          </w:p>
        </w:tc>
        <w:tc>
          <w:tcPr>
            <w:tcW w:w="582" w:type="pct"/>
            <w:shd w:val="clear" w:color="auto" w:fill="auto"/>
            <w:vAlign w:val="center"/>
          </w:tcPr>
          <w:p w:rsidR="00103C10" w:rsidRPr="00760BC5" w:rsidRDefault="00103C10" w:rsidP="00975E2F">
            <w:pPr>
              <w:ind w:right="151"/>
              <w:jc w:val="center"/>
              <w:rPr>
                <w:sz w:val="24"/>
                <w:szCs w:val="24"/>
              </w:rPr>
            </w:pPr>
            <w:r>
              <w:rPr>
                <w:sz w:val="24"/>
                <w:szCs w:val="24"/>
              </w:rPr>
              <w:t>4 239,5</w:t>
            </w:r>
          </w:p>
        </w:tc>
        <w:tc>
          <w:tcPr>
            <w:tcW w:w="583" w:type="pct"/>
            <w:shd w:val="clear" w:color="auto" w:fill="auto"/>
            <w:vAlign w:val="center"/>
          </w:tcPr>
          <w:p w:rsidR="00103C10" w:rsidRPr="00760BC5" w:rsidRDefault="00103C10" w:rsidP="00975E2F">
            <w:pPr>
              <w:ind w:right="151"/>
              <w:jc w:val="center"/>
              <w:rPr>
                <w:sz w:val="24"/>
                <w:szCs w:val="24"/>
              </w:rPr>
            </w:pPr>
            <w:r>
              <w:rPr>
                <w:sz w:val="24"/>
                <w:szCs w:val="24"/>
              </w:rPr>
              <w:t>4 </w:t>
            </w:r>
            <w:r w:rsidRPr="00871FB8">
              <w:rPr>
                <w:sz w:val="24"/>
                <w:szCs w:val="24"/>
              </w:rPr>
              <w:t>239,5</w:t>
            </w:r>
          </w:p>
        </w:tc>
        <w:tc>
          <w:tcPr>
            <w:tcW w:w="577" w:type="pct"/>
            <w:shd w:val="clear" w:color="auto" w:fill="auto"/>
            <w:vAlign w:val="center"/>
          </w:tcPr>
          <w:p w:rsidR="00103C10" w:rsidRPr="00760BC5" w:rsidRDefault="00103C10" w:rsidP="00975E2F">
            <w:pPr>
              <w:ind w:right="151"/>
              <w:jc w:val="center"/>
              <w:rPr>
                <w:sz w:val="24"/>
                <w:szCs w:val="24"/>
              </w:rPr>
            </w:pPr>
            <w:r>
              <w:rPr>
                <w:sz w:val="24"/>
                <w:szCs w:val="24"/>
              </w:rPr>
              <w:t>4 </w:t>
            </w:r>
            <w:r w:rsidRPr="00871FB8">
              <w:rPr>
                <w:sz w:val="24"/>
                <w:szCs w:val="24"/>
              </w:rPr>
              <w:t>239,5</w:t>
            </w:r>
          </w:p>
        </w:tc>
      </w:tr>
      <w:tr w:rsidR="00103C10" w:rsidRPr="001B129E" w:rsidTr="007C668B">
        <w:tc>
          <w:tcPr>
            <w:tcW w:w="294" w:type="pct"/>
            <w:shd w:val="clear" w:color="auto" w:fill="auto"/>
            <w:vAlign w:val="center"/>
          </w:tcPr>
          <w:p w:rsidR="00103C10" w:rsidRPr="001B129E" w:rsidRDefault="00103C10" w:rsidP="00975E2F">
            <w:pPr>
              <w:jc w:val="center"/>
              <w:rPr>
                <w:sz w:val="24"/>
                <w:szCs w:val="24"/>
              </w:rPr>
            </w:pPr>
            <w:r w:rsidRPr="001B129E">
              <w:rPr>
                <w:sz w:val="24"/>
                <w:szCs w:val="24"/>
              </w:rPr>
              <w:t>2</w:t>
            </w:r>
          </w:p>
        </w:tc>
        <w:tc>
          <w:tcPr>
            <w:tcW w:w="2003" w:type="pct"/>
            <w:shd w:val="clear" w:color="auto" w:fill="auto"/>
          </w:tcPr>
          <w:p w:rsidR="00103C10" w:rsidRPr="001B129E" w:rsidRDefault="00103C10" w:rsidP="00975E2F">
            <w:pPr>
              <w:tabs>
                <w:tab w:val="left" w:pos="1134"/>
              </w:tabs>
              <w:ind w:right="-10"/>
              <w:rPr>
                <w:sz w:val="24"/>
                <w:szCs w:val="24"/>
              </w:rPr>
            </w:pPr>
            <w:r w:rsidRPr="001B129E">
              <w:rPr>
                <w:sz w:val="24"/>
                <w:szCs w:val="24"/>
              </w:rPr>
              <w:t>Гарантии и компенсации для лиц, работающих в Северо-Енисейском районе</w:t>
            </w:r>
          </w:p>
        </w:tc>
        <w:tc>
          <w:tcPr>
            <w:tcW w:w="961" w:type="pct"/>
            <w:shd w:val="clear" w:color="auto" w:fill="auto"/>
            <w:vAlign w:val="center"/>
          </w:tcPr>
          <w:p w:rsidR="00103C10" w:rsidRPr="001B129E" w:rsidRDefault="00103C10" w:rsidP="00975E2F">
            <w:pPr>
              <w:ind w:right="151"/>
              <w:jc w:val="center"/>
              <w:rPr>
                <w:sz w:val="24"/>
                <w:szCs w:val="24"/>
              </w:rPr>
            </w:pPr>
            <w:r w:rsidRPr="001B129E">
              <w:rPr>
                <w:sz w:val="24"/>
                <w:szCs w:val="24"/>
              </w:rPr>
              <w:t xml:space="preserve">  14</w:t>
            </w:r>
          </w:p>
        </w:tc>
        <w:tc>
          <w:tcPr>
            <w:tcW w:w="582" w:type="pct"/>
            <w:shd w:val="clear" w:color="auto" w:fill="auto"/>
            <w:vAlign w:val="center"/>
          </w:tcPr>
          <w:p w:rsidR="00103C10" w:rsidRPr="00760BC5" w:rsidRDefault="00103C10" w:rsidP="00975E2F">
            <w:pPr>
              <w:ind w:right="151"/>
              <w:jc w:val="center"/>
              <w:rPr>
                <w:sz w:val="24"/>
                <w:szCs w:val="24"/>
              </w:rPr>
            </w:pPr>
            <w:r w:rsidRPr="00760BC5">
              <w:rPr>
                <w:sz w:val="24"/>
                <w:szCs w:val="24"/>
              </w:rPr>
              <w:t>2</w:t>
            </w:r>
            <w:r>
              <w:rPr>
                <w:sz w:val="24"/>
                <w:szCs w:val="24"/>
              </w:rPr>
              <w:t> 530,0</w:t>
            </w:r>
          </w:p>
        </w:tc>
        <w:tc>
          <w:tcPr>
            <w:tcW w:w="583" w:type="pct"/>
            <w:shd w:val="clear" w:color="auto" w:fill="auto"/>
            <w:vAlign w:val="center"/>
          </w:tcPr>
          <w:p w:rsidR="00103C10" w:rsidRPr="00760BC5" w:rsidRDefault="00103C10" w:rsidP="00975E2F">
            <w:pPr>
              <w:ind w:right="151"/>
              <w:jc w:val="center"/>
              <w:rPr>
                <w:sz w:val="24"/>
                <w:szCs w:val="24"/>
              </w:rPr>
            </w:pPr>
            <w:r w:rsidRPr="00760BC5">
              <w:rPr>
                <w:sz w:val="24"/>
                <w:szCs w:val="24"/>
              </w:rPr>
              <w:t>2</w:t>
            </w:r>
            <w:r>
              <w:rPr>
                <w:sz w:val="24"/>
                <w:szCs w:val="24"/>
              </w:rPr>
              <w:t> 530,0</w:t>
            </w:r>
          </w:p>
        </w:tc>
        <w:tc>
          <w:tcPr>
            <w:tcW w:w="577" w:type="pct"/>
            <w:shd w:val="clear" w:color="auto" w:fill="auto"/>
            <w:vAlign w:val="center"/>
          </w:tcPr>
          <w:p w:rsidR="00103C10" w:rsidRPr="00760BC5" w:rsidRDefault="00103C10" w:rsidP="00975E2F">
            <w:pPr>
              <w:ind w:right="151"/>
              <w:jc w:val="center"/>
              <w:rPr>
                <w:sz w:val="24"/>
                <w:szCs w:val="24"/>
              </w:rPr>
            </w:pPr>
            <w:r w:rsidRPr="00760BC5">
              <w:rPr>
                <w:sz w:val="24"/>
                <w:szCs w:val="24"/>
              </w:rPr>
              <w:t>2 </w:t>
            </w:r>
            <w:r>
              <w:rPr>
                <w:sz w:val="24"/>
                <w:szCs w:val="24"/>
              </w:rPr>
              <w:t>5</w:t>
            </w:r>
            <w:r w:rsidRPr="00760BC5">
              <w:rPr>
                <w:sz w:val="24"/>
                <w:szCs w:val="24"/>
              </w:rPr>
              <w:t>30,0</w:t>
            </w:r>
          </w:p>
        </w:tc>
      </w:tr>
      <w:tr w:rsidR="00103C10" w:rsidRPr="001B129E" w:rsidTr="007C668B">
        <w:tc>
          <w:tcPr>
            <w:tcW w:w="294" w:type="pct"/>
            <w:shd w:val="clear" w:color="auto" w:fill="auto"/>
            <w:vAlign w:val="center"/>
          </w:tcPr>
          <w:p w:rsidR="00103C10" w:rsidRPr="001B129E" w:rsidRDefault="00103C10" w:rsidP="00975E2F">
            <w:pPr>
              <w:jc w:val="center"/>
              <w:rPr>
                <w:sz w:val="24"/>
                <w:szCs w:val="24"/>
              </w:rPr>
            </w:pPr>
            <w:r w:rsidRPr="001B129E">
              <w:rPr>
                <w:sz w:val="24"/>
                <w:szCs w:val="24"/>
              </w:rPr>
              <w:t>3</w:t>
            </w:r>
          </w:p>
        </w:tc>
        <w:tc>
          <w:tcPr>
            <w:tcW w:w="2003" w:type="pct"/>
            <w:shd w:val="clear" w:color="auto" w:fill="auto"/>
          </w:tcPr>
          <w:p w:rsidR="00103C10" w:rsidRPr="001B129E" w:rsidRDefault="00103C10" w:rsidP="00975E2F">
            <w:pPr>
              <w:tabs>
                <w:tab w:val="left" w:pos="1134"/>
              </w:tabs>
              <w:ind w:right="-10"/>
              <w:rPr>
                <w:sz w:val="24"/>
                <w:szCs w:val="24"/>
              </w:rPr>
            </w:pPr>
            <w:r w:rsidRPr="001B129E">
              <w:rPr>
                <w:sz w:val="24"/>
                <w:szCs w:val="24"/>
              </w:rPr>
              <w:t xml:space="preserve">Выплата компенсации </w:t>
            </w:r>
            <w:r w:rsidRPr="001B129E">
              <w:rPr>
                <w:sz w:val="24"/>
                <w:szCs w:val="24"/>
              </w:rPr>
              <w:lastRenderedPageBreak/>
              <w:t>родительской платы за присмотр и уход за детьми в образовательных организациях края, реализующих образовательную программу дошкольного образования</w:t>
            </w:r>
          </w:p>
        </w:tc>
        <w:tc>
          <w:tcPr>
            <w:tcW w:w="961" w:type="pct"/>
            <w:shd w:val="clear" w:color="auto" w:fill="auto"/>
            <w:vAlign w:val="center"/>
          </w:tcPr>
          <w:p w:rsidR="00103C10" w:rsidRPr="001B129E" w:rsidRDefault="00103C10" w:rsidP="00975E2F">
            <w:pPr>
              <w:ind w:right="151"/>
              <w:jc w:val="center"/>
              <w:rPr>
                <w:sz w:val="24"/>
                <w:szCs w:val="24"/>
              </w:rPr>
            </w:pPr>
            <w:r w:rsidRPr="001B129E">
              <w:rPr>
                <w:sz w:val="24"/>
                <w:szCs w:val="24"/>
              </w:rPr>
              <w:lastRenderedPageBreak/>
              <w:t>9</w:t>
            </w:r>
          </w:p>
        </w:tc>
        <w:tc>
          <w:tcPr>
            <w:tcW w:w="582" w:type="pct"/>
            <w:shd w:val="clear" w:color="auto" w:fill="auto"/>
            <w:vAlign w:val="center"/>
          </w:tcPr>
          <w:p w:rsidR="00103C10" w:rsidRPr="00760BC5" w:rsidRDefault="00103C10" w:rsidP="00975E2F">
            <w:pPr>
              <w:ind w:right="151"/>
              <w:jc w:val="center"/>
              <w:rPr>
                <w:sz w:val="24"/>
                <w:szCs w:val="24"/>
              </w:rPr>
            </w:pPr>
            <w:r>
              <w:rPr>
                <w:sz w:val="24"/>
                <w:szCs w:val="24"/>
              </w:rPr>
              <w:t>4 490,2</w:t>
            </w:r>
          </w:p>
        </w:tc>
        <w:tc>
          <w:tcPr>
            <w:tcW w:w="583" w:type="pct"/>
            <w:shd w:val="clear" w:color="auto" w:fill="auto"/>
            <w:vAlign w:val="center"/>
          </w:tcPr>
          <w:p w:rsidR="00103C10" w:rsidRPr="00760BC5" w:rsidRDefault="00103C10" w:rsidP="00975E2F">
            <w:pPr>
              <w:ind w:right="151"/>
              <w:jc w:val="center"/>
              <w:rPr>
                <w:sz w:val="24"/>
                <w:szCs w:val="24"/>
              </w:rPr>
            </w:pPr>
            <w:r>
              <w:rPr>
                <w:sz w:val="24"/>
                <w:szCs w:val="24"/>
              </w:rPr>
              <w:t>4 490,2</w:t>
            </w:r>
          </w:p>
        </w:tc>
        <w:tc>
          <w:tcPr>
            <w:tcW w:w="577" w:type="pct"/>
            <w:shd w:val="clear" w:color="auto" w:fill="auto"/>
            <w:vAlign w:val="center"/>
          </w:tcPr>
          <w:p w:rsidR="00103C10" w:rsidRPr="00760BC5" w:rsidRDefault="00103C10" w:rsidP="00975E2F">
            <w:pPr>
              <w:ind w:right="151"/>
              <w:jc w:val="center"/>
              <w:rPr>
                <w:sz w:val="24"/>
                <w:szCs w:val="24"/>
              </w:rPr>
            </w:pPr>
            <w:r>
              <w:rPr>
                <w:sz w:val="24"/>
                <w:szCs w:val="24"/>
              </w:rPr>
              <w:t>4 490,2</w:t>
            </w:r>
          </w:p>
        </w:tc>
      </w:tr>
      <w:tr w:rsidR="00103C10" w:rsidRPr="001B129E" w:rsidTr="007C668B">
        <w:trPr>
          <w:trHeight w:val="290"/>
        </w:trPr>
        <w:tc>
          <w:tcPr>
            <w:tcW w:w="294" w:type="pct"/>
            <w:shd w:val="clear" w:color="auto" w:fill="auto"/>
            <w:vAlign w:val="center"/>
          </w:tcPr>
          <w:p w:rsidR="00103C10" w:rsidRPr="001B129E" w:rsidRDefault="00103C10" w:rsidP="00975E2F">
            <w:pPr>
              <w:jc w:val="center"/>
              <w:rPr>
                <w:sz w:val="24"/>
                <w:szCs w:val="24"/>
              </w:rPr>
            </w:pPr>
            <w:r>
              <w:rPr>
                <w:sz w:val="24"/>
                <w:szCs w:val="24"/>
              </w:rPr>
              <w:lastRenderedPageBreak/>
              <w:t>4</w:t>
            </w:r>
          </w:p>
        </w:tc>
        <w:tc>
          <w:tcPr>
            <w:tcW w:w="2003" w:type="pct"/>
            <w:shd w:val="clear" w:color="auto" w:fill="auto"/>
          </w:tcPr>
          <w:p w:rsidR="00103C10" w:rsidRPr="001B129E" w:rsidRDefault="00103C10" w:rsidP="00975E2F">
            <w:pPr>
              <w:tabs>
                <w:tab w:val="left" w:pos="1134"/>
              </w:tabs>
              <w:rPr>
                <w:sz w:val="24"/>
                <w:szCs w:val="24"/>
              </w:rPr>
            </w:pPr>
            <w:r>
              <w:rPr>
                <w:sz w:val="24"/>
                <w:szCs w:val="24"/>
              </w:rPr>
              <w:t>Прочие расходы</w:t>
            </w:r>
          </w:p>
        </w:tc>
        <w:tc>
          <w:tcPr>
            <w:tcW w:w="961" w:type="pct"/>
            <w:shd w:val="clear" w:color="auto" w:fill="auto"/>
            <w:vAlign w:val="center"/>
          </w:tcPr>
          <w:p w:rsidR="00103C10" w:rsidRPr="001B129E" w:rsidRDefault="00103C10" w:rsidP="00975E2F">
            <w:pPr>
              <w:jc w:val="center"/>
              <w:rPr>
                <w:sz w:val="24"/>
                <w:szCs w:val="24"/>
              </w:rPr>
            </w:pPr>
            <w:r>
              <w:rPr>
                <w:sz w:val="24"/>
                <w:szCs w:val="24"/>
              </w:rPr>
              <w:t>х</w:t>
            </w:r>
          </w:p>
        </w:tc>
        <w:tc>
          <w:tcPr>
            <w:tcW w:w="582" w:type="pct"/>
            <w:shd w:val="clear" w:color="auto" w:fill="auto"/>
            <w:vAlign w:val="center"/>
          </w:tcPr>
          <w:p w:rsidR="00103C10" w:rsidRPr="00760BC5" w:rsidRDefault="00103C10" w:rsidP="00975E2F">
            <w:pPr>
              <w:jc w:val="center"/>
              <w:rPr>
                <w:sz w:val="24"/>
                <w:szCs w:val="24"/>
              </w:rPr>
            </w:pPr>
            <w:r>
              <w:rPr>
                <w:sz w:val="24"/>
                <w:szCs w:val="24"/>
              </w:rPr>
              <w:t>8 467,7</w:t>
            </w:r>
          </w:p>
        </w:tc>
        <w:tc>
          <w:tcPr>
            <w:tcW w:w="583" w:type="pct"/>
            <w:shd w:val="clear" w:color="auto" w:fill="auto"/>
          </w:tcPr>
          <w:p w:rsidR="00103C10" w:rsidRPr="00760BC5" w:rsidRDefault="00103C10" w:rsidP="00975E2F">
            <w:pPr>
              <w:jc w:val="center"/>
              <w:rPr>
                <w:sz w:val="24"/>
                <w:szCs w:val="24"/>
              </w:rPr>
            </w:pPr>
            <w:r>
              <w:rPr>
                <w:sz w:val="24"/>
                <w:szCs w:val="24"/>
              </w:rPr>
              <w:t>10 921,4</w:t>
            </w:r>
          </w:p>
        </w:tc>
        <w:tc>
          <w:tcPr>
            <w:tcW w:w="577" w:type="pct"/>
            <w:shd w:val="clear" w:color="auto" w:fill="auto"/>
          </w:tcPr>
          <w:p w:rsidR="00103C10" w:rsidRPr="00760BC5" w:rsidRDefault="00103C10" w:rsidP="00975E2F">
            <w:pPr>
              <w:jc w:val="center"/>
              <w:rPr>
                <w:sz w:val="24"/>
                <w:szCs w:val="24"/>
              </w:rPr>
            </w:pPr>
            <w:r>
              <w:rPr>
                <w:sz w:val="24"/>
                <w:szCs w:val="24"/>
              </w:rPr>
              <w:t>8 576,1</w:t>
            </w:r>
          </w:p>
        </w:tc>
      </w:tr>
    </w:tbl>
    <w:p w:rsidR="00103C10" w:rsidRDefault="00103C10" w:rsidP="00103C10">
      <w:pPr>
        <w:ind w:firstLine="709"/>
        <w:jc w:val="both"/>
        <w:rPr>
          <w:sz w:val="28"/>
        </w:rPr>
      </w:pPr>
    </w:p>
    <w:p w:rsidR="00103C10" w:rsidRPr="005A2D8C" w:rsidRDefault="00103C10" w:rsidP="00103C10">
      <w:pPr>
        <w:ind w:firstLine="709"/>
        <w:jc w:val="both"/>
        <w:rPr>
          <w:sz w:val="28"/>
        </w:rPr>
      </w:pPr>
      <w:r w:rsidRPr="001B129E">
        <w:rPr>
          <w:sz w:val="28"/>
        </w:rPr>
        <w:t xml:space="preserve">За счет указанных расходов в дошкольные, общеобразовательные </w:t>
      </w:r>
      <w:r w:rsidRPr="005A2D8C">
        <w:rPr>
          <w:sz w:val="28"/>
        </w:rPr>
        <w:t>учреждения и  учреждения дополнительного образования в 2022 году планируется приобретение увлажнителей воздуха, парогенератор</w:t>
      </w:r>
      <w:r>
        <w:rPr>
          <w:sz w:val="28"/>
        </w:rPr>
        <w:t>ов</w:t>
      </w:r>
      <w:r w:rsidRPr="005A2D8C">
        <w:rPr>
          <w:sz w:val="28"/>
        </w:rPr>
        <w:t>, шкаф</w:t>
      </w:r>
      <w:r>
        <w:rPr>
          <w:sz w:val="28"/>
        </w:rPr>
        <w:t>а</w:t>
      </w:r>
      <w:r w:rsidRPr="005A2D8C">
        <w:rPr>
          <w:sz w:val="28"/>
        </w:rPr>
        <w:t xml:space="preserve"> для одежды, баннер, градусник бесконтактный, мячи волейбольные и баскетбольные, стремянка, стеллаж для игрушек.</w:t>
      </w:r>
    </w:p>
    <w:p w:rsidR="00103C10" w:rsidRPr="005A2D8C" w:rsidRDefault="00103C10" w:rsidP="00103C10">
      <w:pPr>
        <w:ind w:firstLine="709"/>
        <w:jc w:val="both"/>
        <w:rPr>
          <w:sz w:val="28"/>
        </w:rPr>
      </w:pPr>
      <w:r w:rsidRPr="005A2D8C">
        <w:rPr>
          <w:sz w:val="28"/>
        </w:rPr>
        <w:t>За счет сре</w:t>
      </w:r>
      <w:proofErr w:type="gramStart"/>
      <w:r w:rsidRPr="005A2D8C">
        <w:rPr>
          <w:sz w:val="28"/>
        </w:rPr>
        <w:t>дств кр</w:t>
      </w:r>
      <w:proofErr w:type="gramEnd"/>
      <w:r w:rsidRPr="005A2D8C">
        <w:rPr>
          <w:sz w:val="28"/>
        </w:rPr>
        <w:t>аевого бюджета планируется приобретение ноутбука, бумаги для оргтехники, картриджи, канцелярские товары (ручки, карандаши, клей).</w:t>
      </w:r>
    </w:p>
    <w:p w:rsidR="00103C10" w:rsidRDefault="00103C10" w:rsidP="00103C10">
      <w:pPr>
        <w:ind w:firstLine="709"/>
        <w:jc w:val="both"/>
        <w:rPr>
          <w:sz w:val="28"/>
        </w:rPr>
      </w:pPr>
    </w:p>
    <w:p w:rsidR="00103C10" w:rsidRPr="001B129E" w:rsidRDefault="00103C10" w:rsidP="00103C10">
      <w:pPr>
        <w:ind w:firstLine="720"/>
        <w:jc w:val="both"/>
        <w:rPr>
          <w:sz w:val="28"/>
        </w:rPr>
      </w:pPr>
      <w:r w:rsidRPr="001B129E">
        <w:rPr>
          <w:sz w:val="28"/>
        </w:rPr>
        <w:t>Подпрограмма 5</w:t>
      </w:r>
      <w:r>
        <w:rPr>
          <w:sz w:val="28"/>
        </w:rPr>
        <w:t>.</w:t>
      </w:r>
      <w:r w:rsidRPr="001B129E">
        <w:rPr>
          <w:sz w:val="28"/>
        </w:rPr>
        <w:t xml:space="preserve"> «Обеспечение реализации муниципальной программы»:</w:t>
      </w:r>
    </w:p>
    <w:p w:rsidR="00103C10" w:rsidRPr="001B129E" w:rsidRDefault="00103C10" w:rsidP="00103C10">
      <w:pPr>
        <w:ind w:firstLine="720"/>
        <w:jc w:val="right"/>
        <w:rPr>
          <w:sz w:val="28"/>
        </w:rPr>
      </w:pPr>
      <w:r w:rsidRPr="001B129E">
        <w:rPr>
          <w:sz w:val="28"/>
        </w:rPr>
        <w:t xml:space="preserve">Таблица </w:t>
      </w:r>
      <w:r w:rsidR="00D04123">
        <w:rPr>
          <w:sz w:val="28"/>
        </w:rPr>
        <w:t>18</w:t>
      </w:r>
    </w:p>
    <w:p w:rsidR="00103C10" w:rsidRPr="001B129E" w:rsidRDefault="00103C10" w:rsidP="00103C10">
      <w:pPr>
        <w:ind w:firstLine="720"/>
        <w:jc w:val="right"/>
        <w:rPr>
          <w:sz w:val="28"/>
        </w:rPr>
      </w:pPr>
      <w:r w:rsidRPr="001B129E">
        <w:rPr>
          <w:sz w:val="28"/>
        </w:rPr>
        <w:t>(тыс. рублей)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3668"/>
        <w:gridCol w:w="1418"/>
        <w:gridCol w:w="1417"/>
        <w:gridCol w:w="1418"/>
        <w:gridCol w:w="1417"/>
      </w:tblGrid>
      <w:tr w:rsidR="00103C10" w:rsidRPr="001B129E" w:rsidTr="007C668B">
        <w:tc>
          <w:tcPr>
            <w:tcW w:w="541"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 xml:space="preserve">№ </w:t>
            </w:r>
            <w:proofErr w:type="gramStart"/>
            <w:r w:rsidRPr="001B129E">
              <w:rPr>
                <w:sz w:val="24"/>
                <w:szCs w:val="24"/>
              </w:rPr>
              <w:t>п</w:t>
            </w:r>
            <w:proofErr w:type="gramEnd"/>
            <w:r w:rsidRPr="001B129E">
              <w:rPr>
                <w:sz w:val="24"/>
                <w:szCs w:val="24"/>
              </w:rPr>
              <w:t>/п</w:t>
            </w:r>
          </w:p>
        </w:tc>
        <w:tc>
          <w:tcPr>
            <w:tcW w:w="3668"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Наименование ГРБС</w:t>
            </w:r>
          </w:p>
        </w:tc>
        <w:tc>
          <w:tcPr>
            <w:tcW w:w="1418"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Раздел, подраздел</w:t>
            </w:r>
          </w:p>
        </w:tc>
        <w:tc>
          <w:tcPr>
            <w:tcW w:w="4252"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Расходы, годы</w:t>
            </w:r>
          </w:p>
        </w:tc>
      </w:tr>
      <w:tr w:rsidR="00103C10" w:rsidRPr="001B129E" w:rsidTr="007C668B">
        <w:tc>
          <w:tcPr>
            <w:tcW w:w="541" w:type="dxa"/>
            <w:vMerge/>
            <w:shd w:val="clear" w:color="auto" w:fill="auto"/>
            <w:vAlign w:val="center"/>
          </w:tcPr>
          <w:p w:rsidR="00103C10" w:rsidRPr="001B129E" w:rsidRDefault="00103C10" w:rsidP="00975E2F">
            <w:pPr>
              <w:tabs>
                <w:tab w:val="left" w:pos="567"/>
              </w:tabs>
              <w:jc w:val="center"/>
              <w:rPr>
                <w:sz w:val="24"/>
                <w:szCs w:val="24"/>
              </w:rPr>
            </w:pPr>
          </w:p>
        </w:tc>
        <w:tc>
          <w:tcPr>
            <w:tcW w:w="3668" w:type="dxa"/>
            <w:vMerge/>
            <w:shd w:val="clear" w:color="auto" w:fill="auto"/>
            <w:vAlign w:val="center"/>
          </w:tcPr>
          <w:p w:rsidR="00103C10" w:rsidRPr="001B129E" w:rsidRDefault="00103C10" w:rsidP="00975E2F">
            <w:pPr>
              <w:tabs>
                <w:tab w:val="left" w:pos="567"/>
              </w:tabs>
              <w:jc w:val="center"/>
              <w:rPr>
                <w:sz w:val="24"/>
                <w:szCs w:val="24"/>
              </w:rPr>
            </w:pPr>
          </w:p>
        </w:tc>
        <w:tc>
          <w:tcPr>
            <w:tcW w:w="1418" w:type="dxa"/>
            <w:vMerge/>
            <w:shd w:val="clear" w:color="auto" w:fill="auto"/>
            <w:vAlign w:val="center"/>
          </w:tcPr>
          <w:p w:rsidR="00103C10" w:rsidRPr="001B129E" w:rsidRDefault="00103C10" w:rsidP="00975E2F">
            <w:pPr>
              <w:tabs>
                <w:tab w:val="left" w:pos="567"/>
              </w:tabs>
              <w:jc w:val="center"/>
              <w:rPr>
                <w:sz w:val="24"/>
                <w:szCs w:val="24"/>
              </w:rPr>
            </w:pPr>
          </w:p>
        </w:tc>
        <w:tc>
          <w:tcPr>
            <w:tcW w:w="141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418"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41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7C668B">
        <w:trPr>
          <w:trHeight w:val="372"/>
        </w:trPr>
        <w:tc>
          <w:tcPr>
            <w:tcW w:w="541"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w:t>
            </w:r>
          </w:p>
        </w:tc>
        <w:tc>
          <w:tcPr>
            <w:tcW w:w="3668" w:type="dxa"/>
            <w:shd w:val="clear" w:color="auto" w:fill="auto"/>
            <w:vAlign w:val="center"/>
          </w:tcPr>
          <w:p w:rsidR="00103C10" w:rsidRPr="001B129E" w:rsidRDefault="00103C10" w:rsidP="00975E2F">
            <w:pPr>
              <w:shd w:val="clear" w:color="auto" w:fill="FFFFFF"/>
              <w:ind w:firstLine="34"/>
              <w:jc w:val="both"/>
              <w:rPr>
                <w:sz w:val="24"/>
                <w:szCs w:val="24"/>
              </w:rPr>
            </w:pPr>
            <w:r w:rsidRPr="001B129E">
              <w:rPr>
                <w:sz w:val="24"/>
                <w:szCs w:val="24"/>
              </w:rPr>
              <w:t>Управление образования администрации Северо-Енисейского района</w:t>
            </w:r>
          </w:p>
        </w:tc>
        <w:tc>
          <w:tcPr>
            <w:tcW w:w="1418" w:type="dxa"/>
            <w:shd w:val="clear" w:color="auto" w:fill="auto"/>
            <w:vAlign w:val="center"/>
          </w:tcPr>
          <w:p w:rsidR="00103C10" w:rsidRPr="001B129E" w:rsidRDefault="00103C10" w:rsidP="00975E2F">
            <w:pPr>
              <w:tabs>
                <w:tab w:val="left" w:pos="567"/>
              </w:tabs>
              <w:jc w:val="center"/>
              <w:rPr>
                <w:sz w:val="24"/>
                <w:szCs w:val="24"/>
              </w:rPr>
            </w:pP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62 227,3</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61 878,5</w:t>
            </w: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61 878,6</w:t>
            </w:r>
          </w:p>
        </w:tc>
      </w:tr>
      <w:tr w:rsidR="00103C10" w:rsidRPr="001B129E" w:rsidTr="007C668B">
        <w:trPr>
          <w:trHeight w:val="236"/>
        </w:trPr>
        <w:tc>
          <w:tcPr>
            <w:tcW w:w="541" w:type="dxa"/>
            <w:shd w:val="clear" w:color="auto" w:fill="auto"/>
            <w:vAlign w:val="center"/>
          </w:tcPr>
          <w:p w:rsidR="00103C10" w:rsidRPr="001B129E" w:rsidRDefault="00103C10" w:rsidP="00975E2F">
            <w:pPr>
              <w:tabs>
                <w:tab w:val="left" w:pos="567"/>
              </w:tabs>
              <w:jc w:val="center"/>
              <w:rPr>
                <w:sz w:val="24"/>
                <w:szCs w:val="24"/>
              </w:rPr>
            </w:pPr>
          </w:p>
        </w:tc>
        <w:tc>
          <w:tcPr>
            <w:tcW w:w="3668" w:type="dxa"/>
            <w:shd w:val="clear" w:color="auto" w:fill="auto"/>
            <w:vAlign w:val="center"/>
          </w:tcPr>
          <w:p w:rsidR="00103C10" w:rsidRPr="001B129E" w:rsidRDefault="00103C10" w:rsidP="00975E2F">
            <w:pPr>
              <w:jc w:val="both"/>
              <w:rPr>
                <w:i/>
                <w:sz w:val="24"/>
                <w:szCs w:val="24"/>
              </w:rPr>
            </w:pPr>
            <w:r w:rsidRPr="001B129E">
              <w:rPr>
                <w:i/>
                <w:sz w:val="24"/>
                <w:szCs w:val="24"/>
              </w:rPr>
              <w:t>в том числе за счет средств:</w:t>
            </w:r>
          </w:p>
        </w:tc>
        <w:tc>
          <w:tcPr>
            <w:tcW w:w="1418" w:type="dxa"/>
            <w:shd w:val="clear" w:color="auto" w:fill="auto"/>
            <w:vAlign w:val="center"/>
          </w:tcPr>
          <w:p w:rsidR="00103C10" w:rsidRPr="001B129E" w:rsidRDefault="00103C10" w:rsidP="00975E2F">
            <w:pPr>
              <w:tabs>
                <w:tab w:val="left" w:pos="567"/>
              </w:tabs>
              <w:jc w:val="center"/>
              <w:rPr>
                <w:i/>
                <w:sz w:val="24"/>
                <w:szCs w:val="24"/>
              </w:rPr>
            </w:pPr>
          </w:p>
        </w:tc>
        <w:tc>
          <w:tcPr>
            <w:tcW w:w="1417" w:type="dxa"/>
            <w:shd w:val="clear" w:color="auto" w:fill="auto"/>
            <w:vAlign w:val="center"/>
          </w:tcPr>
          <w:p w:rsidR="00103C10" w:rsidRPr="001B129E" w:rsidRDefault="00103C10" w:rsidP="00975E2F">
            <w:pPr>
              <w:tabs>
                <w:tab w:val="left" w:pos="567"/>
              </w:tabs>
              <w:jc w:val="center"/>
              <w:rPr>
                <w:i/>
                <w:sz w:val="24"/>
                <w:szCs w:val="24"/>
              </w:rPr>
            </w:pPr>
          </w:p>
        </w:tc>
        <w:tc>
          <w:tcPr>
            <w:tcW w:w="1418" w:type="dxa"/>
            <w:shd w:val="clear" w:color="auto" w:fill="auto"/>
            <w:vAlign w:val="center"/>
          </w:tcPr>
          <w:p w:rsidR="00103C10" w:rsidRPr="001B129E" w:rsidRDefault="00103C10" w:rsidP="00975E2F">
            <w:pPr>
              <w:tabs>
                <w:tab w:val="left" w:pos="567"/>
              </w:tabs>
              <w:jc w:val="center"/>
              <w:rPr>
                <w:i/>
                <w:sz w:val="24"/>
                <w:szCs w:val="24"/>
              </w:rPr>
            </w:pPr>
          </w:p>
        </w:tc>
        <w:tc>
          <w:tcPr>
            <w:tcW w:w="1417" w:type="dxa"/>
            <w:shd w:val="clear" w:color="auto" w:fill="auto"/>
            <w:vAlign w:val="center"/>
          </w:tcPr>
          <w:p w:rsidR="00103C10" w:rsidRPr="001B129E" w:rsidRDefault="00103C10" w:rsidP="00975E2F">
            <w:pPr>
              <w:tabs>
                <w:tab w:val="left" w:pos="567"/>
              </w:tabs>
              <w:jc w:val="center"/>
              <w:rPr>
                <w:i/>
                <w:sz w:val="24"/>
                <w:szCs w:val="24"/>
              </w:rPr>
            </w:pPr>
          </w:p>
        </w:tc>
      </w:tr>
      <w:tr w:rsidR="00103C10" w:rsidRPr="001B129E" w:rsidTr="007C668B">
        <w:trPr>
          <w:trHeight w:val="285"/>
        </w:trPr>
        <w:tc>
          <w:tcPr>
            <w:tcW w:w="541" w:type="dxa"/>
            <w:shd w:val="clear" w:color="auto" w:fill="auto"/>
            <w:vAlign w:val="center"/>
          </w:tcPr>
          <w:p w:rsidR="00103C10" w:rsidRPr="001B129E" w:rsidRDefault="00103C10" w:rsidP="00975E2F">
            <w:pPr>
              <w:tabs>
                <w:tab w:val="left" w:pos="567"/>
              </w:tabs>
              <w:jc w:val="center"/>
              <w:rPr>
                <w:sz w:val="24"/>
                <w:szCs w:val="24"/>
              </w:rPr>
            </w:pPr>
          </w:p>
        </w:tc>
        <w:tc>
          <w:tcPr>
            <w:tcW w:w="3668" w:type="dxa"/>
            <w:shd w:val="clear" w:color="auto" w:fill="auto"/>
            <w:vAlign w:val="center"/>
          </w:tcPr>
          <w:p w:rsidR="00103C10" w:rsidRPr="001B129E" w:rsidRDefault="00103C10" w:rsidP="00975E2F">
            <w:pPr>
              <w:ind w:left="16"/>
              <w:rPr>
                <w:i/>
                <w:sz w:val="24"/>
                <w:szCs w:val="24"/>
              </w:rPr>
            </w:pPr>
            <w:r w:rsidRPr="001B129E">
              <w:rPr>
                <w:i/>
                <w:sz w:val="24"/>
                <w:szCs w:val="24"/>
              </w:rPr>
              <w:t>- бюджета района</w:t>
            </w:r>
          </w:p>
        </w:tc>
        <w:tc>
          <w:tcPr>
            <w:tcW w:w="1418" w:type="dxa"/>
            <w:shd w:val="clear" w:color="auto" w:fill="auto"/>
            <w:vAlign w:val="center"/>
          </w:tcPr>
          <w:p w:rsidR="00103C10" w:rsidRPr="001B129E" w:rsidRDefault="00103C10" w:rsidP="00975E2F">
            <w:pPr>
              <w:tabs>
                <w:tab w:val="left" w:pos="567"/>
              </w:tabs>
              <w:jc w:val="center"/>
              <w:rPr>
                <w:i/>
                <w:sz w:val="24"/>
                <w:szCs w:val="24"/>
              </w:rPr>
            </w:pPr>
            <w:r>
              <w:rPr>
                <w:i/>
                <w:sz w:val="24"/>
                <w:szCs w:val="24"/>
              </w:rPr>
              <w:t>0709</w:t>
            </w: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59 185,1</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58 836,3</w:t>
            </w: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58 836,4</w:t>
            </w:r>
          </w:p>
        </w:tc>
      </w:tr>
      <w:tr w:rsidR="00103C10" w:rsidRPr="001B129E" w:rsidTr="007C668B">
        <w:trPr>
          <w:trHeight w:val="285"/>
        </w:trPr>
        <w:tc>
          <w:tcPr>
            <w:tcW w:w="541" w:type="dxa"/>
            <w:shd w:val="clear" w:color="auto" w:fill="auto"/>
            <w:vAlign w:val="center"/>
          </w:tcPr>
          <w:p w:rsidR="00103C10" w:rsidRPr="001B129E" w:rsidRDefault="00103C10" w:rsidP="00975E2F">
            <w:pPr>
              <w:tabs>
                <w:tab w:val="left" w:pos="567"/>
              </w:tabs>
              <w:jc w:val="center"/>
              <w:rPr>
                <w:sz w:val="24"/>
                <w:szCs w:val="24"/>
              </w:rPr>
            </w:pPr>
          </w:p>
        </w:tc>
        <w:tc>
          <w:tcPr>
            <w:tcW w:w="3668" w:type="dxa"/>
            <w:shd w:val="clear" w:color="auto" w:fill="auto"/>
            <w:vAlign w:val="center"/>
          </w:tcPr>
          <w:p w:rsidR="00103C10" w:rsidRPr="001B129E" w:rsidRDefault="00103C10" w:rsidP="00975E2F">
            <w:pPr>
              <w:ind w:left="16"/>
              <w:rPr>
                <w:i/>
                <w:sz w:val="24"/>
                <w:szCs w:val="24"/>
              </w:rPr>
            </w:pPr>
            <w:r w:rsidRPr="001B129E">
              <w:rPr>
                <w:i/>
                <w:sz w:val="24"/>
                <w:szCs w:val="24"/>
              </w:rPr>
              <w:t>-</w:t>
            </w:r>
            <w:r>
              <w:rPr>
                <w:i/>
                <w:sz w:val="24"/>
                <w:szCs w:val="24"/>
              </w:rPr>
              <w:t xml:space="preserve"> </w:t>
            </w:r>
            <w:r w:rsidRPr="001B129E">
              <w:rPr>
                <w:i/>
                <w:sz w:val="24"/>
                <w:szCs w:val="24"/>
              </w:rPr>
              <w:t>краевого бюджета</w:t>
            </w:r>
          </w:p>
        </w:tc>
        <w:tc>
          <w:tcPr>
            <w:tcW w:w="1418" w:type="dxa"/>
            <w:shd w:val="clear" w:color="auto" w:fill="auto"/>
            <w:vAlign w:val="center"/>
          </w:tcPr>
          <w:p w:rsidR="00103C10" w:rsidRPr="001B129E" w:rsidRDefault="00103C10" w:rsidP="00975E2F">
            <w:pPr>
              <w:tabs>
                <w:tab w:val="left" w:pos="567"/>
              </w:tabs>
              <w:jc w:val="center"/>
              <w:rPr>
                <w:i/>
                <w:sz w:val="24"/>
                <w:szCs w:val="24"/>
              </w:rPr>
            </w:pPr>
            <w:r>
              <w:rPr>
                <w:i/>
                <w:sz w:val="24"/>
                <w:szCs w:val="24"/>
              </w:rPr>
              <w:t>0709</w:t>
            </w: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3 042,2</w:t>
            </w:r>
          </w:p>
        </w:tc>
        <w:tc>
          <w:tcPr>
            <w:tcW w:w="1418" w:type="dxa"/>
            <w:shd w:val="clear" w:color="auto" w:fill="auto"/>
            <w:vAlign w:val="center"/>
          </w:tcPr>
          <w:p w:rsidR="00103C10" w:rsidRPr="001B129E" w:rsidRDefault="00103C10" w:rsidP="00975E2F">
            <w:pPr>
              <w:tabs>
                <w:tab w:val="left" w:pos="567"/>
              </w:tabs>
              <w:jc w:val="center"/>
              <w:rPr>
                <w:sz w:val="24"/>
                <w:szCs w:val="24"/>
              </w:rPr>
            </w:pPr>
            <w:r>
              <w:rPr>
                <w:sz w:val="24"/>
                <w:szCs w:val="24"/>
              </w:rPr>
              <w:t>3 042,2</w:t>
            </w:r>
          </w:p>
        </w:tc>
        <w:tc>
          <w:tcPr>
            <w:tcW w:w="1417" w:type="dxa"/>
            <w:shd w:val="clear" w:color="auto" w:fill="auto"/>
            <w:vAlign w:val="center"/>
          </w:tcPr>
          <w:p w:rsidR="00103C10" w:rsidRPr="001B129E" w:rsidRDefault="00103C10" w:rsidP="00975E2F">
            <w:pPr>
              <w:tabs>
                <w:tab w:val="left" w:pos="567"/>
              </w:tabs>
              <w:jc w:val="center"/>
              <w:rPr>
                <w:sz w:val="24"/>
                <w:szCs w:val="24"/>
              </w:rPr>
            </w:pPr>
            <w:r>
              <w:rPr>
                <w:sz w:val="24"/>
                <w:szCs w:val="24"/>
              </w:rPr>
              <w:t>3 042,2</w:t>
            </w:r>
          </w:p>
        </w:tc>
      </w:tr>
      <w:tr w:rsidR="00103C10" w:rsidRPr="00434770" w:rsidTr="007C668B">
        <w:trPr>
          <w:trHeight w:val="285"/>
        </w:trPr>
        <w:tc>
          <w:tcPr>
            <w:tcW w:w="541" w:type="dxa"/>
            <w:shd w:val="clear" w:color="auto" w:fill="auto"/>
            <w:vAlign w:val="center"/>
          </w:tcPr>
          <w:p w:rsidR="00103C10" w:rsidRPr="00434770" w:rsidRDefault="00103C10" w:rsidP="00975E2F">
            <w:pPr>
              <w:tabs>
                <w:tab w:val="left" w:pos="567"/>
              </w:tabs>
              <w:jc w:val="center"/>
              <w:rPr>
                <w:sz w:val="24"/>
                <w:szCs w:val="24"/>
              </w:rPr>
            </w:pPr>
          </w:p>
        </w:tc>
        <w:tc>
          <w:tcPr>
            <w:tcW w:w="3668" w:type="dxa"/>
            <w:shd w:val="clear" w:color="auto" w:fill="auto"/>
            <w:vAlign w:val="center"/>
          </w:tcPr>
          <w:p w:rsidR="00103C10" w:rsidRPr="00434770" w:rsidRDefault="00103C10" w:rsidP="00975E2F">
            <w:pPr>
              <w:ind w:left="16"/>
              <w:rPr>
                <w:sz w:val="24"/>
                <w:szCs w:val="24"/>
              </w:rPr>
            </w:pPr>
            <w:r w:rsidRPr="00434770">
              <w:rPr>
                <w:sz w:val="24"/>
                <w:szCs w:val="24"/>
              </w:rPr>
              <w:t>Всего</w:t>
            </w:r>
          </w:p>
        </w:tc>
        <w:tc>
          <w:tcPr>
            <w:tcW w:w="1418" w:type="dxa"/>
            <w:shd w:val="clear" w:color="auto" w:fill="auto"/>
            <w:vAlign w:val="center"/>
          </w:tcPr>
          <w:p w:rsidR="00103C10" w:rsidRPr="00434770" w:rsidRDefault="00103C10" w:rsidP="00975E2F">
            <w:pPr>
              <w:tabs>
                <w:tab w:val="left" w:pos="567"/>
              </w:tabs>
              <w:jc w:val="center"/>
              <w:rPr>
                <w:sz w:val="24"/>
                <w:szCs w:val="24"/>
              </w:rPr>
            </w:pPr>
          </w:p>
        </w:tc>
        <w:tc>
          <w:tcPr>
            <w:tcW w:w="1417" w:type="dxa"/>
            <w:shd w:val="clear" w:color="auto" w:fill="auto"/>
            <w:vAlign w:val="center"/>
          </w:tcPr>
          <w:p w:rsidR="00103C10" w:rsidRPr="00434770" w:rsidRDefault="00103C10" w:rsidP="00975E2F">
            <w:pPr>
              <w:tabs>
                <w:tab w:val="left" w:pos="567"/>
              </w:tabs>
              <w:jc w:val="center"/>
              <w:rPr>
                <w:sz w:val="24"/>
                <w:szCs w:val="24"/>
              </w:rPr>
            </w:pPr>
            <w:r>
              <w:rPr>
                <w:sz w:val="24"/>
                <w:szCs w:val="24"/>
              </w:rPr>
              <w:t>62 227,3</w:t>
            </w:r>
          </w:p>
        </w:tc>
        <w:tc>
          <w:tcPr>
            <w:tcW w:w="1418" w:type="dxa"/>
            <w:shd w:val="clear" w:color="auto" w:fill="auto"/>
            <w:vAlign w:val="center"/>
          </w:tcPr>
          <w:p w:rsidR="00103C10" w:rsidRPr="00434770" w:rsidRDefault="00103C10" w:rsidP="00975E2F">
            <w:pPr>
              <w:tabs>
                <w:tab w:val="left" w:pos="567"/>
              </w:tabs>
              <w:jc w:val="center"/>
              <w:rPr>
                <w:sz w:val="24"/>
                <w:szCs w:val="24"/>
              </w:rPr>
            </w:pPr>
            <w:r>
              <w:rPr>
                <w:sz w:val="24"/>
                <w:szCs w:val="24"/>
              </w:rPr>
              <w:t>61 878,5</w:t>
            </w:r>
          </w:p>
        </w:tc>
        <w:tc>
          <w:tcPr>
            <w:tcW w:w="1417" w:type="dxa"/>
            <w:shd w:val="clear" w:color="auto" w:fill="auto"/>
            <w:vAlign w:val="center"/>
          </w:tcPr>
          <w:p w:rsidR="00103C10" w:rsidRPr="00434770" w:rsidRDefault="00103C10" w:rsidP="00975E2F">
            <w:pPr>
              <w:tabs>
                <w:tab w:val="left" w:pos="567"/>
              </w:tabs>
              <w:jc w:val="center"/>
              <w:rPr>
                <w:sz w:val="24"/>
                <w:szCs w:val="24"/>
              </w:rPr>
            </w:pPr>
            <w:r>
              <w:rPr>
                <w:sz w:val="24"/>
                <w:szCs w:val="24"/>
              </w:rPr>
              <w:t>61 878,6</w:t>
            </w:r>
          </w:p>
        </w:tc>
      </w:tr>
    </w:tbl>
    <w:p w:rsidR="00103C10" w:rsidRPr="001B129E" w:rsidRDefault="00103C10" w:rsidP="00103C10">
      <w:pPr>
        <w:ind w:firstLine="720"/>
        <w:jc w:val="both"/>
        <w:rPr>
          <w:sz w:val="28"/>
          <w:szCs w:val="28"/>
        </w:rPr>
      </w:pPr>
    </w:p>
    <w:p w:rsidR="00103C10" w:rsidRPr="001B129E" w:rsidRDefault="00103C10" w:rsidP="00103C10">
      <w:pPr>
        <w:ind w:firstLine="720"/>
        <w:jc w:val="both"/>
        <w:rPr>
          <w:sz w:val="28"/>
          <w:szCs w:val="28"/>
        </w:rPr>
      </w:pPr>
      <w:r w:rsidRPr="001B129E">
        <w:rPr>
          <w:sz w:val="28"/>
          <w:szCs w:val="28"/>
        </w:rPr>
        <w:t>Реализация данной подпрограммы приведет к достижению следующих показателей результативности:</w:t>
      </w:r>
    </w:p>
    <w:p w:rsidR="00103C10" w:rsidRPr="001B129E" w:rsidRDefault="00103C10" w:rsidP="00103C10">
      <w:pPr>
        <w:ind w:firstLine="720"/>
        <w:jc w:val="right"/>
        <w:rPr>
          <w:sz w:val="28"/>
        </w:rPr>
      </w:pPr>
      <w:r w:rsidRPr="001B129E">
        <w:rPr>
          <w:sz w:val="28"/>
        </w:rPr>
        <w:t xml:space="preserve">Таблица </w:t>
      </w:r>
      <w:r w:rsidR="00D04123">
        <w:rPr>
          <w:sz w:val="28"/>
        </w:rPr>
        <w:t>19</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292"/>
        <w:gridCol w:w="1255"/>
        <w:gridCol w:w="1412"/>
        <w:gridCol w:w="1276"/>
      </w:tblGrid>
      <w:tr w:rsidR="00103C10" w:rsidRPr="001B129E" w:rsidTr="007C668B">
        <w:trPr>
          <w:tblHeader/>
        </w:trPr>
        <w:tc>
          <w:tcPr>
            <w:tcW w:w="4644"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Показатели</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Единица измерения</w:t>
            </w:r>
          </w:p>
        </w:tc>
        <w:tc>
          <w:tcPr>
            <w:tcW w:w="125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r w:rsidRPr="001B129E">
              <w:rPr>
                <w:sz w:val="24"/>
                <w:szCs w:val="24"/>
              </w:rPr>
              <w:t xml:space="preserve"> год</w:t>
            </w:r>
          </w:p>
        </w:tc>
        <w:tc>
          <w:tcPr>
            <w:tcW w:w="141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r w:rsidRPr="001B129E">
              <w:rPr>
                <w:sz w:val="24"/>
                <w:szCs w:val="24"/>
              </w:rPr>
              <w:t xml:space="preserve"> год</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r w:rsidRPr="001B129E">
              <w:rPr>
                <w:sz w:val="24"/>
                <w:szCs w:val="24"/>
              </w:rPr>
              <w:t xml:space="preserve"> год</w:t>
            </w:r>
          </w:p>
        </w:tc>
      </w:tr>
      <w:tr w:rsidR="00103C10" w:rsidRPr="001B129E" w:rsidTr="007C668B">
        <w:trPr>
          <w:trHeight w:val="1462"/>
        </w:trPr>
        <w:tc>
          <w:tcPr>
            <w:tcW w:w="4644" w:type="dxa"/>
            <w:shd w:val="clear" w:color="auto" w:fill="auto"/>
            <w:vAlign w:val="center"/>
          </w:tcPr>
          <w:p w:rsidR="00103C10" w:rsidRPr="001B129E" w:rsidRDefault="00103C10" w:rsidP="00975E2F">
            <w:pPr>
              <w:tabs>
                <w:tab w:val="left" w:pos="567"/>
              </w:tabs>
              <w:jc w:val="both"/>
              <w:rPr>
                <w:sz w:val="24"/>
                <w:szCs w:val="24"/>
              </w:rPr>
            </w:pPr>
            <w:r w:rsidRPr="001B129E">
              <w:rPr>
                <w:sz w:val="24"/>
                <w:szCs w:val="24"/>
              </w:rPr>
              <w:t>Своевременность утверждения муниципальных заданий подведомственных учреждений на текущий финансовый год и плановый период в установленный срок</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25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41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r>
      <w:tr w:rsidR="00103C10" w:rsidRPr="001B129E" w:rsidTr="007C668B">
        <w:tc>
          <w:tcPr>
            <w:tcW w:w="4644" w:type="dxa"/>
            <w:shd w:val="clear" w:color="auto" w:fill="auto"/>
            <w:vAlign w:val="center"/>
          </w:tcPr>
          <w:p w:rsidR="00103C10" w:rsidRPr="001B129E" w:rsidRDefault="00103C10" w:rsidP="00975E2F">
            <w:pPr>
              <w:tabs>
                <w:tab w:val="left" w:pos="567"/>
              </w:tabs>
              <w:jc w:val="both"/>
              <w:rPr>
                <w:sz w:val="24"/>
                <w:szCs w:val="24"/>
              </w:rPr>
            </w:pPr>
            <w:r w:rsidRPr="001B129E">
              <w:rPr>
                <w:sz w:val="24"/>
                <w:szCs w:val="24"/>
                <w:lang w:eastAsia="ar-SA"/>
              </w:rPr>
              <w:t>Своевременность  утверждения планов финансово-хозяйственной деятельности  подведомственных учреждений на текущий финансовый год и плановый период в установленный срок</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25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41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r>
      <w:tr w:rsidR="00103C10" w:rsidRPr="001B129E" w:rsidTr="007C668B">
        <w:tc>
          <w:tcPr>
            <w:tcW w:w="4644" w:type="dxa"/>
            <w:shd w:val="clear" w:color="auto" w:fill="auto"/>
            <w:vAlign w:val="center"/>
          </w:tcPr>
          <w:p w:rsidR="00103C10" w:rsidRPr="001B129E" w:rsidRDefault="00103C10" w:rsidP="00975E2F">
            <w:pPr>
              <w:tabs>
                <w:tab w:val="left" w:pos="567"/>
              </w:tabs>
              <w:jc w:val="both"/>
              <w:rPr>
                <w:sz w:val="24"/>
                <w:szCs w:val="24"/>
              </w:rPr>
            </w:pPr>
            <w:r w:rsidRPr="001B129E">
              <w:rPr>
                <w:sz w:val="24"/>
                <w:szCs w:val="24"/>
              </w:rPr>
              <w:t>Соблюдение сроков сдачи отчетности</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25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41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c>
          <w:tcPr>
            <w:tcW w:w="1276"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100</w:t>
            </w:r>
          </w:p>
        </w:tc>
      </w:tr>
      <w:tr w:rsidR="00103C10" w:rsidRPr="001B129E" w:rsidTr="007C668B">
        <w:tc>
          <w:tcPr>
            <w:tcW w:w="4644" w:type="dxa"/>
            <w:shd w:val="clear" w:color="auto" w:fill="auto"/>
          </w:tcPr>
          <w:p w:rsidR="00103C10" w:rsidRPr="001B129E" w:rsidRDefault="00103C10" w:rsidP="00975E2F">
            <w:pPr>
              <w:suppressAutoHyphens/>
              <w:autoSpaceDE w:val="0"/>
              <w:jc w:val="both"/>
              <w:rPr>
                <w:sz w:val="24"/>
                <w:szCs w:val="24"/>
                <w:lang w:val="x-none" w:eastAsia="ar-SA" w:bidi="x-none"/>
              </w:rPr>
            </w:pPr>
            <w:r w:rsidRPr="001B129E">
              <w:rPr>
                <w:sz w:val="24"/>
                <w:szCs w:val="24"/>
                <w:lang w:eastAsia="ar-SA"/>
              </w:rPr>
              <w:t>Уровень удовлетворенности жителей района качеством предоставления муниципальных  услуг по отрасли образования</w:t>
            </w:r>
          </w:p>
        </w:tc>
        <w:tc>
          <w:tcPr>
            <w:tcW w:w="1292"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tc>
        <w:tc>
          <w:tcPr>
            <w:tcW w:w="1255" w:type="dxa"/>
            <w:shd w:val="clear" w:color="auto" w:fill="auto"/>
            <w:vAlign w:val="center"/>
          </w:tcPr>
          <w:p w:rsidR="00103C10" w:rsidRPr="001B129E" w:rsidRDefault="00103C10" w:rsidP="00975E2F">
            <w:pPr>
              <w:tabs>
                <w:tab w:val="left" w:pos="567"/>
              </w:tabs>
              <w:jc w:val="center"/>
              <w:rPr>
                <w:sz w:val="24"/>
                <w:szCs w:val="24"/>
              </w:rPr>
            </w:pPr>
            <w:r>
              <w:rPr>
                <w:sz w:val="24"/>
                <w:szCs w:val="24"/>
              </w:rPr>
              <w:t>86</w:t>
            </w:r>
          </w:p>
        </w:tc>
        <w:tc>
          <w:tcPr>
            <w:tcW w:w="1412" w:type="dxa"/>
            <w:shd w:val="clear" w:color="auto" w:fill="auto"/>
            <w:vAlign w:val="center"/>
          </w:tcPr>
          <w:p w:rsidR="00103C10" w:rsidRPr="001B129E" w:rsidRDefault="00103C10" w:rsidP="00975E2F">
            <w:pPr>
              <w:tabs>
                <w:tab w:val="left" w:pos="567"/>
              </w:tabs>
              <w:jc w:val="center"/>
              <w:rPr>
                <w:sz w:val="24"/>
                <w:szCs w:val="24"/>
              </w:rPr>
            </w:pPr>
            <w:r>
              <w:rPr>
                <w:sz w:val="24"/>
                <w:szCs w:val="24"/>
              </w:rPr>
              <w:t>87</w:t>
            </w:r>
          </w:p>
        </w:tc>
        <w:tc>
          <w:tcPr>
            <w:tcW w:w="1276" w:type="dxa"/>
            <w:shd w:val="clear" w:color="auto" w:fill="auto"/>
            <w:vAlign w:val="center"/>
          </w:tcPr>
          <w:p w:rsidR="00103C10" w:rsidRPr="001B129E" w:rsidRDefault="00103C10" w:rsidP="00975E2F">
            <w:pPr>
              <w:tabs>
                <w:tab w:val="left" w:pos="567"/>
              </w:tabs>
              <w:jc w:val="center"/>
              <w:rPr>
                <w:sz w:val="24"/>
                <w:szCs w:val="24"/>
              </w:rPr>
            </w:pPr>
            <w:r>
              <w:rPr>
                <w:sz w:val="24"/>
                <w:szCs w:val="24"/>
              </w:rPr>
              <w:t>89</w:t>
            </w:r>
          </w:p>
        </w:tc>
      </w:tr>
    </w:tbl>
    <w:p w:rsidR="00103C10" w:rsidRPr="001B129E" w:rsidRDefault="00103C10" w:rsidP="00103C10">
      <w:pPr>
        <w:ind w:firstLine="720"/>
        <w:jc w:val="both"/>
        <w:rPr>
          <w:sz w:val="28"/>
        </w:rPr>
      </w:pPr>
    </w:p>
    <w:p w:rsidR="00103C10" w:rsidRPr="001B129E" w:rsidRDefault="00103C10" w:rsidP="00103C10">
      <w:pPr>
        <w:autoSpaceDE w:val="0"/>
        <w:autoSpaceDN w:val="0"/>
        <w:adjustRightInd w:val="0"/>
        <w:ind w:firstLine="709"/>
        <w:jc w:val="both"/>
        <w:rPr>
          <w:rFonts w:eastAsia="Calibri"/>
          <w:sz w:val="28"/>
          <w:szCs w:val="28"/>
          <w:lang w:val="x-none" w:eastAsia="en-US" w:bidi="x-none"/>
        </w:rPr>
      </w:pPr>
      <w:r w:rsidRPr="001B129E">
        <w:rPr>
          <w:rFonts w:eastAsia="Calibri"/>
          <w:sz w:val="28"/>
          <w:szCs w:val="28"/>
          <w:lang w:val="x-none" w:eastAsia="en-US" w:bidi="x-none"/>
        </w:rPr>
        <w:t>Управление образования администрации Северо-Енисейского района является органом администрации Северо-Енисейского района, обладающим правами юридического лица. Управление действует в целях осуществления полномочий администрации Северо-Енисейского района по решению вопросов местного значения в области образования, организации отдыха детей в каникулярное время, а также выполнения государственных полномочий в области опеки и попечительства.</w:t>
      </w:r>
    </w:p>
    <w:p w:rsidR="00103C10" w:rsidRPr="001B129E" w:rsidRDefault="00103C10" w:rsidP="00103C10">
      <w:pPr>
        <w:autoSpaceDE w:val="0"/>
        <w:autoSpaceDN w:val="0"/>
        <w:adjustRightInd w:val="0"/>
        <w:ind w:firstLine="709"/>
        <w:jc w:val="both"/>
        <w:rPr>
          <w:rFonts w:eastAsia="Calibri"/>
          <w:sz w:val="28"/>
          <w:szCs w:val="28"/>
          <w:lang w:val="x-none" w:eastAsia="en-US" w:bidi="x-none"/>
        </w:rPr>
      </w:pPr>
      <w:proofErr w:type="gramStart"/>
      <w:r w:rsidRPr="001B129E">
        <w:rPr>
          <w:sz w:val="28"/>
          <w:szCs w:val="28"/>
        </w:rPr>
        <w:t>Для обеспечения оплаты труда и иных выплат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 депутатов Северо-Енисейского районного Совета депутатов, осуществляющих свои полномочия на постоянной основе, должностных лиц Контрольно-счетной комиссии Северо-Енисейского района», от 25.05.2010  № 36-5 «Об утверждении Положения о премировании и выплате материальной помощи муниципальным служащим Северо-Енисейского</w:t>
      </w:r>
      <w:proofErr w:type="gramEnd"/>
      <w:r w:rsidRPr="001B129E">
        <w:rPr>
          <w:sz w:val="28"/>
          <w:szCs w:val="28"/>
        </w:rPr>
        <w:t xml:space="preserve"> </w:t>
      </w:r>
      <w:proofErr w:type="gramStart"/>
      <w:r w:rsidRPr="001B129E">
        <w:rPr>
          <w:sz w:val="28"/>
          <w:szCs w:val="28"/>
        </w:rPr>
        <w:t>района», от 10.02.2017 № 245-20 «О системах оплаты труда работников муниципальных учреждений района», постановлением администрации Северо-Енисейского района от 30.09.2013 № 469-п «Об утверждении Положения о новой системе оплаты труда работников органов местного самоуправления Северо-Енисейского района, замещающих должности, не относящиеся к должностям муниципальной службы», решением Северо-Енисейского районного Совета депутатов от 30.06.2010 № 51-7 «О гарантиях и компенсациях для лиц, работающих в Северо-Енисейском районе в</w:t>
      </w:r>
      <w:proofErr w:type="gramEnd"/>
      <w:r w:rsidRPr="001B129E">
        <w:rPr>
          <w:sz w:val="28"/>
          <w:szCs w:val="28"/>
        </w:rPr>
        <w:t xml:space="preserve"> </w:t>
      </w:r>
      <w:proofErr w:type="gramStart"/>
      <w:r w:rsidRPr="001B129E">
        <w:rPr>
          <w:sz w:val="28"/>
          <w:szCs w:val="28"/>
        </w:rPr>
        <w:t>организациях, финансируемых за счет средств бюджета района», постановлением администрации Северо-Енисейского района от 06.05.2011 № 217-п «Об определении порядка и размеров возмещения расходов, связанных со служебными командировками работникам администрации района, ее органов с правами юридического лица» предусмотрено дополнительное финансовое обеспечение лиц, осуществляющих переданные государственные полномочия за счет средств бюджета района в соответствии с постановлением администрации Северо-Енисейского района «О дополнительном финансовом обеспечении государственных</w:t>
      </w:r>
      <w:proofErr w:type="gramEnd"/>
      <w:r w:rsidRPr="001B129E">
        <w:rPr>
          <w:sz w:val="28"/>
          <w:szCs w:val="28"/>
        </w:rPr>
        <w:t xml:space="preserve"> полномочий, переданных Красноярским краем муниципальному образованию» </w:t>
      </w:r>
      <w:r>
        <w:rPr>
          <w:sz w:val="28"/>
          <w:szCs w:val="28"/>
        </w:rPr>
        <w:t xml:space="preserve"> в 2022 году </w:t>
      </w:r>
      <w:r w:rsidRPr="001B129E">
        <w:rPr>
          <w:sz w:val="28"/>
          <w:szCs w:val="28"/>
        </w:rPr>
        <w:t xml:space="preserve">в сумме </w:t>
      </w:r>
      <w:r>
        <w:rPr>
          <w:sz w:val="28"/>
          <w:szCs w:val="28"/>
        </w:rPr>
        <w:t>126,4</w:t>
      </w:r>
      <w:r w:rsidRPr="001B129E">
        <w:rPr>
          <w:sz w:val="28"/>
          <w:szCs w:val="28"/>
        </w:rPr>
        <w:t xml:space="preserve"> тыс. рублей.</w:t>
      </w:r>
    </w:p>
    <w:p w:rsidR="00103C10" w:rsidRDefault="00103C10" w:rsidP="00346DD7">
      <w:pPr>
        <w:ind w:firstLine="567"/>
        <w:jc w:val="both"/>
        <w:rPr>
          <w:sz w:val="28"/>
        </w:rPr>
      </w:pPr>
      <w:r w:rsidRPr="001B129E">
        <w:rPr>
          <w:sz w:val="28"/>
        </w:rPr>
        <w:t>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 совершенствование системы оплаты труда и мер социальной защиты и поддержки в области образования.</w:t>
      </w:r>
    </w:p>
    <w:p w:rsidR="00A11715" w:rsidRPr="001B129E" w:rsidRDefault="00A11715" w:rsidP="00103C10">
      <w:pPr>
        <w:ind w:firstLine="720"/>
        <w:jc w:val="both"/>
        <w:rPr>
          <w:sz w:val="28"/>
        </w:rPr>
      </w:pPr>
    </w:p>
    <w:p w:rsidR="00A11715" w:rsidRPr="00A11715" w:rsidRDefault="00A11715" w:rsidP="00A11715">
      <w:pPr>
        <w:jc w:val="center"/>
        <w:outlineLvl w:val="2"/>
        <w:rPr>
          <w:b/>
          <w:sz w:val="28"/>
          <w:szCs w:val="28"/>
        </w:rPr>
      </w:pPr>
      <w:r w:rsidRPr="00A11715">
        <w:rPr>
          <w:b/>
          <w:sz w:val="28"/>
          <w:szCs w:val="28"/>
        </w:rPr>
        <w:t>Реформирование и модернизация жилищно-коммунального хозяйства и повышение энергетической эффективности</w:t>
      </w:r>
    </w:p>
    <w:p w:rsidR="00A11715" w:rsidRPr="00A11715" w:rsidRDefault="00A11715" w:rsidP="00A11715"/>
    <w:p w:rsidR="007E304B" w:rsidRDefault="00A11715" w:rsidP="00CD3D2D">
      <w:pPr>
        <w:ind w:firstLine="709"/>
        <w:jc w:val="both"/>
        <w:rPr>
          <w:sz w:val="28"/>
          <w:szCs w:val="28"/>
        </w:rPr>
      </w:pPr>
      <w:r w:rsidRPr="00A11715">
        <w:rPr>
          <w:sz w:val="28"/>
          <w:szCs w:val="28"/>
        </w:rPr>
        <w:t xml:space="preserve">На реализацию муниципальной программы «Реформирование и модернизация жилищно-коммунального хозяйства и повышение энергетической </w:t>
      </w:r>
      <w:r w:rsidRPr="00A11715">
        <w:rPr>
          <w:sz w:val="28"/>
          <w:szCs w:val="28"/>
        </w:rPr>
        <w:lastRenderedPageBreak/>
        <w:t xml:space="preserve">эффективности» (далее – Программа) предусмотрены расходы в общем объеме </w:t>
      </w:r>
      <w:r w:rsidR="009A3A86">
        <w:rPr>
          <w:sz w:val="28"/>
          <w:szCs w:val="28"/>
        </w:rPr>
        <w:t>1 403 676,1</w:t>
      </w:r>
      <w:r w:rsidRPr="00A11715">
        <w:rPr>
          <w:sz w:val="28"/>
          <w:szCs w:val="28"/>
        </w:rPr>
        <w:t xml:space="preserve"> тыс. рублей, </w:t>
      </w:r>
      <w:r w:rsidR="007E304B">
        <w:rPr>
          <w:sz w:val="28"/>
          <w:szCs w:val="28"/>
        </w:rPr>
        <w:t>в том числе по годам:</w:t>
      </w:r>
    </w:p>
    <w:p w:rsidR="007E304B" w:rsidRDefault="007E304B" w:rsidP="00CD3D2D">
      <w:pPr>
        <w:ind w:firstLine="709"/>
        <w:jc w:val="both"/>
        <w:rPr>
          <w:sz w:val="28"/>
          <w:szCs w:val="28"/>
        </w:rPr>
      </w:pPr>
      <w:r>
        <w:rPr>
          <w:sz w:val="28"/>
          <w:szCs w:val="28"/>
        </w:rPr>
        <w:t>2022 год – 570 405,5 тыс. рублей;</w:t>
      </w:r>
    </w:p>
    <w:p w:rsidR="007E304B" w:rsidRDefault="007E304B" w:rsidP="00CD3D2D">
      <w:pPr>
        <w:ind w:firstLine="709"/>
        <w:jc w:val="both"/>
        <w:rPr>
          <w:sz w:val="28"/>
          <w:szCs w:val="28"/>
        </w:rPr>
      </w:pPr>
      <w:r>
        <w:rPr>
          <w:sz w:val="28"/>
          <w:szCs w:val="28"/>
        </w:rPr>
        <w:t>2023 год – 416 635,3 тыс. рублей;</w:t>
      </w:r>
    </w:p>
    <w:p w:rsidR="007E304B" w:rsidRDefault="007E304B" w:rsidP="00CD3D2D">
      <w:pPr>
        <w:ind w:firstLine="709"/>
        <w:jc w:val="both"/>
        <w:rPr>
          <w:sz w:val="28"/>
          <w:szCs w:val="28"/>
        </w:rPr>
      </w:pPr>
      <w:r>
        <w:rPr>
          <w:sz w:val="28"/>
          <w:szCs w:val="28"/>
        </w:rPr>
        <w:t>2024 год – 416 635,3 тыс. рублей,</w:t>
      </w:r>
    </w:p>
    <w:p w:rsidR="00A11715" w:rsidRPr="00A11715" w:rsidRDefault="007E304B" w:rsidP="00CD3D2D">
      <w:pPr>
        <w:ind w:firstLine="709"/>
        <w:jc w:val="both"/>
        <w:rPr>
          <w:sz w:val="28"/>
          <w:szCs w:val="28"/>
        </w:rPr>
      </w:pPr>
      <w:r>
        <w:rPr>
          <w:sz w:val="28"/>
          <w:szCs w:val="28"/>
        </w:rPr>
        <w:t>из них</w:t>
      </w:r>
      <w:r w:rsidR="00A11715" w:rsidRPr="00A11715">
        <w:rPr>
          <w:sz w:val="28"/>
          <w:szCs w:val="28"/>
        </w:rPr>
        <w:t xml:space="preserve"> по источникам:</w:t>
      </w:r>
    </w:p>
    <w:p w:rsidR="00A11715" w:rsidRPr="00A11715" w:rsidRDefault="00A11715" w:rsidP="00CD3D2D">
      <w:pPr>
        <w:ind w:firstLine="709"/>
        <w:jc w:val="both"/>
        <w:rPr>
          <w:sz w:val="28"/>
          <w:szCs w:val="28"/>
        </w:rPr>
      </w:pPr>
      <w:r w:rsidRPr="00A11715">
        <w:rPr>
          <w:sz w:val="28"/>
          <w:szCs w:val="28"/>
        </w:rPr>
        <w:t>за счет сре</w:t>
      </w:r>
      <w:proofErr w:type="gramStart"/>
      <w:r w:rsidRPr="00A11715">
        <w:rPr>
          <w:sz w:val="28"/>
          <w:szCs w:val="28"/>
        </w:rPr>
        <w:t>дств кр</w:t>
      </w:r>
      <w:proofErr w:type="gramEnd"/>
      <w:r w:rsidRPr="00A11715">
        <w:rPr>
          <w:sz w:val="28"/>
          <w:szCs w:val="28"/>
        </w:rPr>
        <w:t>аевого бюджета – 331 446,3 тыс. рублей, в том числе по годам:</w:t>
      </w:r>
    </w:p>
    <w:p w:rsidR="00A11715" w:rsidRPr="00A11715" w:rsidRDefault="00A11715" w:rsidP="00CD3D2D">
      <w:pPr>
        <w:ind w:firstLine="709"/>
        <w:jc w:val="both"/>
        <w:rPr>
          <w:sz w:val="28"/>
          <w:szCs w:val="28"/>
        </w:rPr>
      </w:pPr>
      <w:r w:rsidRPr="00A11715">
        <w:rPr>
          <w:sz w:val="28"/>
          <w:szCs w:val="28"/>
        </w:rPr>
        <w:t>2022 год – 110 482,1 тыс. рублей;</w:t>
      </w:r>
    </w:p>
    <w:p w:rsidR="00A11715" w:rsidRPr="00A11715" w:rsidRDefault="00A11715" w:rsidP="00CD3D2D">
      <w:pPr>
        <w:ind w:firstLine="709"/>
        <w:jc w:val="both"/>
        <w:rPr>
          <w:sz w:val="28"/>
          <w:szCs w:val="28"/>
        </w:rPr>
      </w:pPr>
      <w:r w:rsidRPr="00A11715">
        <w:rPr>
          <w:sz w:val="28"/>
          <w:szCs w:val="28"/>
        </w:rPr>
        <w:t>2023 год – 110 482,1 тыс. рублей;</w:t>
      </w:r>
    </w:p>
    <w:p w:rsidR="00A11715" w:rsidRPr="00A11715" w:rsidRDefault="00A11715" w:rsidP="00CD3D2D">
      <w:pPr>
        <w:ind w:firstLine="709"/>
        <w:jc w:val="both"/>
        <w:rPr>
          <w:sz w:val="28"/>
          <w:szCs w:val="28"/>
        </w:rPr>
      </w:pPr>
      <w:r w:rsidRPr="00A11715">
        <w:rPr>
          <w:sz w:val="28"/>
          <w:szCs w:val="28"/>
        </w:rPr>
        <w:t>2024 год – 110 482,1 тыс. рублей;</w:t>
      </w:r>
    </w:p>
    <w:p w:rsidR="00A11715" w:rsidRPr="00A11715" w:rsidRDefault="00A11715" w:rsidP="00CD3D2D">
      <w:pPr>
        <w:ind w:firstLine="709"/>
        <w:jc w:val="both"/>
        <w:rPr>
          <w:sz w:val="28"/>
          <w:szCs w:val="28"/>
        </w:rPr>
      </w:pPr>
      <w:r w:rsidRPr="00A11715">
        <w:rPr>
          <w:sz w:val="28"/>
          <w:szCs w:val="28"/>
        </w:rPr>
        <w:t>за счет средств бюджета района – </w:t>
      </w:r>
      <w:r w:rsidR="00CD3D2D">
        <w:rPr>
          <w:sz w:val="28"/>
          <w:szCs w:val="28"/>
        </w:rPr>
        <w:t>1 072 229,8</w:t>
      </w:r>
      <w:r w:rsidRPr="00A11715">
        <w:rPr>
          <w:sz w:val="28"/>
          <w:szCs w:val="28"/>
        </w:rPr>
        <w:t xml:space="preserve"> тыс. рублей, в том числе по годам:</w:t>
      </w:r>
    </w:p>
    <w:p w:rsidR="00A11715" w:rsidRPr="00A11715" w:rsidRDefault="00A11715" w:rsidP="00CD3D2D">
      <w:pPr>
        <w:ind w:firstLine="709"/>
        <w:jc w:val="both"/>
        <w:rPr>
          <w:sz w:val="28"/>
          <w:szCs w:val="28"/>
        </w:rPr>
      </w:pPr>
      <w:r w:rsidRPr="00A11715">
        <w:rPr>
          <w:sz w:val="28"/>
          <w:szCs w:val="28"/>
        </w:rPr>
        <w:t xml:space="preserve">2022 год – </w:t>
      </w:r>
      <w:r w:rsidR="00CD3D2D">
        <w:rPr>
          <w:sz w:val="28"/>
          <w:szCs w:val="28"/>
        </w:rPr>
        <w:t>459 923,4</w:t>
      </w:r>
      <w:r w:rsidRPr="00A11715">
        <w:rPr>
          <w:sz w:val="28"/>
          <w:szCs w:val="28"/>
        </w:rPr>
        <w:t xml:space="preserve"> тыс. рублей;</w:t>
      </w:r>
    </w:p>
    <w:p w:rsidR="00A11715" w:rsidRPr="00A11715" w:rsidRDefault="00A11715" w:rsidP="00CD3D2D">
      <w:pPr>
        <w:ind w:firstLine="709"/>
        <w:jc w:val="both"/>
        <w:rPr>
          <w:sz w:val="28"/>
          <w:szCs w:val="28"/>
        </w:rPr>
      </w:pPr>
      <w:r w:rsidRPr="00A11715">
        <w:rPr>
          <w:sz w:val="28"/>
          <w:szCs w:val="28"/>
        </w:rPr>
        <w:t xml:space="preserve">2023 год – </w:t>
      </w:r>
      <w:r w:rsidR="00CD3D2D">
        <w:rPr>
          <w:sz w:val="28"/>
          <w:szCs w:val="28"/>
        </w:rPr>
        <w:t>306 153,2</w:t>
      </w:r>
      <w:r w:rsidRPr="00A11715">
        <w:rPr>
          <w:sz w:val="28"/>
          <w:szCs w:val="28"/>
        </w:rPr>
        <w:t xml:space="preserve"> тыс. рублей;</w:t>
      </w:r>
    </w:p>
    <w:p w:rsidR="00A11715" w:rsidRPr="00A11715" w:rsidRDefault="00A11715" w:rsidP="00CD3D2D">
      <w:pPr>
        <w:ind w:firstLine="709"/>
        <w:jc w:val="both"/>
        <w:rPr>
          <w:sz w:val="28"/>
          <w:szCs w:val="28"/>
        </w:rPr>
      </w:pPr>
      <w:r w:rsidRPr="00A11715">
        <w:rPr>
          <w:sz w:val="28"/>
          <w:szCs w:val="28"/>
        </w:rPr>
        <w:t>2024 год – 306 153,2 тыс. рублей.</w:t>
      </w:r>
    </w:p>
    <w:p w:rsidR="00A11715" w:rsidRPr="00A11715" w:rsidRDefault="00A11715" w:rsidP="00CD3D2D">
      <w:pPr>
        <w:ind w:firstLine="709"/>
        <w:jc w:val="both"/>
        <w:rPr>
          <w:sz w:val="28"/>
          <w:szCs w:val="28"/>
        </w:rPr>
      </w:pPr>
    </w:p>
    <w:p w:rsidR="00A11715" w:rsidRPr="00A11715" w:rsidRDefault="00A11715" w:rsidP="00CD3D2D">
      <w:pPr>
        <w:tabs>
          <w:tab w:val="left" w:pos="57"/>
          <w:tab w:val="left" w:pos="233"/>
          <w:tab w:val="left" w:pos="310"/>
          <w:tab w:val="left" w:pos="1900"/>
        </w:tabs>
        <w:ind w:firstLine="709"/>
        <w:jc w:val="both"/>
        <w:rPr>
          <w:sz w:val="28"/>
          <w:szCs w:val="28"/>
          <w:lang w:eastAsia="ar-SA"/>
        </w:rPr>
      </w:pPr>
      <w:r w:rsidRPr="00A11715">
        <w:rPr>
          <w:sz w:val="28"/>
          <w:szCs w:val="28"/>
        </w:rPr>
        <w:t>Подпрограмма 1.</w:t>
      </w:r>
      <w:r w:rsidRPr="00A11715">
        <w:rPr>
          <w:sz w:val="28"/>
          <w:szCs w:val="28"/>
          <w:lang w:eastAsia="ar-SA"/>
        </w:rPr>
        <w:t xml:space="preserve"> «Модернизация, реконструкция, капитальный ремонт объектов коммунальной инфраструктуры и обновление материально-технической базы предприятий жилищно-коммунального хозяйства Северо-Енисейского района» </w:t>
      </w:r>
    </w:p>
    <w:p w:rsidR="00A11715" w:rsidRPr="00A11715" w:rsidRDefault="00A11715" w:rsidP="00CD3D2D">
      <w:pPr>
        <w:ind w:firstLine="709"/>
        <w:jc w:val="both"/>
        <w:rPr>
          <w:sz w:val="28"/>
          <w:szCs w:val="28"/>
        </w:rPr>
      </w:pPr>
    </w:p>
    <w:p w:rsidR="00A11715" w:rsidRPr="00A11715" w:rsidRDefault="00A11715" w:rsidP="00CD3D2D">
      <w:pPr>
        <w:ind w:firstLine="709"/>
        <w:jc w:val="both"/>
        <w:rPr>
          <w:sz w:val="28"/>
          <w:szCs w:val="28"/>
        </w:rPr>
      </w:pPr>
      <w:r w:rsidRPr="00A11715">
        <w:rPr>
          <w:sz w:val="28"/>
          <w:szCs w:val="28"/>
        </w:rPr>
        <w:t>На реализацию подпрограммы предусмотрены расходы:</w:t>
      </w:r>
    </w:p>
    <w:p w:rsidR="00A11715" w:rsidRPr="00A11715" w:rsidRDefault="00A11715" w:rsidP="00A11715">
      <w:pPr>
        <w:ind w:firstLine="720"/>
        <w:jc w:val="both"/>
        <w:rPr>
          <w:sz w:val="28"/>
          <w:szCs w:val="28"/>
        </w:rPr>
      </w:pPr>
    </w:p>
    <w:p w:rsidR="00A11715" w:rsidRPr="00A11715" w:rsidRDefault="00A11715" w:rsidP="00A11715">
      <w:pPr>
        <w:ind w:firstLine="741"/>
        <w:jc w:val="right"/>
        <w:rPr>
          <w:sz w:val="28"/>
          <w:szCs w:val="28"/>
        </w:rPr>
      </w:pPr>
      <w:r w:rsidRPr="00A11715">
        <w:rPr>
          <w:sz w:val="28"/>
          <w:szCs w:val="28"/>
        </w:rPr>
        <w:t xml:space="preserve">Таблица </w:t>
      </w:r>
      <w:r w:rsidR="00D04123">
        <w:rPr>
          <w:sz w:val="28"/>
          <w:szCs w:val="28"/>
        </w:rPr>
        <w:t>20</w:t>
      </w:r>
    </w:p>
    <w:p w:rsidR="00A11715" w:rsidRPr="00A11715" w:rsidRDefault="00A11715" w:rsidP="00A11715">
      <w:pPr>
        <w:ind w:firstLine="741"/>
        <w:jc w:val="right"/>
        <w:rPr>
          <w:sz w:val="28"/>
          <w:szCs w:val="28"/>
        </w:rPr>
      </w:pPr>
      <w:r w:rsidRPr="00A11715">
        <w:rPr>
          <w:sz w:val="28"/>
          <w:szCs w:val="28"/>
        </w:rPr>
        <w:t>(тыс. рублей)</w:t>
      </w:r>
    </w:p>
    <w:tbl>
      <w:tblPr>
        <w:tblW w:w="970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622"/>
        <w:gridCol w:w="3410"/>
        <w:gridCol w:w="1320"/>
        <w:gridCol w:w="1488"/>
        <w:gridCol w:w="1445"/>
        <w:gridCol w:w="1417"/>
      </w:tblGrid>
      <w:tr w:rsidR="00A11715" w:rsidRPr="00A11715" w:rsidTr="009E011B">
        <w:trPr>
          <w:trHeight w:val="334"/>
          <w:tblHeader/>
        </w:trPr>
        <w:tc>
          <w:tcPr>
            <w:tcW w:w="622" w:type="dxa"/>
            <w:vMerge w:val="restart"/>
            <w:shd w:val="clear" w:color="auto" w:fill="FFFFFF"/>
            <w:vAlign w:val="center"/>
          </w:tcPr>
          <w:p w:rsidR="00A11715" w:rsidRPr="00A11715" w:rsidRDefault="00A11715" w:rsidP="00A11715">
            <w:pPr>
              <w:jc w:val="center"/>
              <w:rPr>
                <w:sz w:val="24"/>
                <w:szCs w:val="24"/>
              </w:rPr>
            </w:pPr>
            <w:r w:rsidRPr="00A11715">
              <w:rPr>
                <w:sz w:val="24"/>
                <w:szCs w:val="24"/>
              </w:rPr>
              <w:t xml:space="preserve">№ </w:t>
            </w:r>
            <w:proofErr w:type="gramStart"/>
            <w:r w:rsidRPr="00A11715">
              <w:rPr>
                <w:sz w:val="24"/>
                <w:szCs w:val="24"/>
              </w:rPr>
              <w:t>п</w:t>
            </w:r>
            <w:proofErr w:type="gramEnd"/>
            <w:r w:rsidRPr="00A11715">
              <w:rPr>
                <w:sz w:val="24"/>
                <w:szCs w:val="24"/>
              </w:rPr>
              <w:t>/п</w:t>
            </w:r>
          </w:p>
        </w:tc>
        <w:tc>
          <w:tcPr>
            <w:tcW w:w="3410" w:type="dxa"/>
            <w:vMerge w:val="restart"/>
            <w:shd w:val="clear" w:color="auto" w:fill="FFFFFF"/>
            <w:vAlign w:val="center"/>
          </w:tcPr>
          <w:p w:rsidR="00A11715" w:rsidRPr="00A11715" w:rsidRDefault="00A11715" w:rsidP="00A11715">
            <w:pPr>
              <w:jc w:val="center"/>
              <w:rPr>
                <w:sz w:val="24"/>
                <w:szCs w:val="24"/>
              </w:rPr>
            </w:pPr>
            <w:r w:rsidRPr="00A11715">
              <w:rPr>
                <w:sz w:val="24"/>
                <w:szCs w:val="24"/>
              </w:rPr>
              <w:t>Наименование ГРБС</w:t>
            </w:r>
          </w:p>
        </w:tc>
        <w:tc>
          <w:tcPr>
            <w:tcW w:w="1320" w:type="dxa"/>
            <w:vMerge w:val="restart"/>
            <w:shd w:val="clear" w:color="auto" w:fill="FFFFFF"/>
            <w:vAlign w:val="center"/>
          </w:tcPr>
          <w:p w:rsidR="00A11715" w:rsidRPr="00A11715" w:rsidRDefault="00A11715" w:rsidP="00A11715">
            <w:pPr>
              <w:jc w:val="center"/>
              <w:rPr>
                <w:sz w:val="24"/>
                <w:szCs w:val="24"/>
              </w:rPr>
            </w:pPr>
            <w:r w:rsidRPr="00A11715">
              <w:rPr>
                <w:sz w:val="24"/>
                <w:szCs w:val="24"/>
              </w:rPr>
              <w:t>Раздел, подраздел</w:t>
            </w:r>
          </w:p>
        </w:tc>
        <w:tc>
          <w:tcPr>
            <w:tcW w:w="4350" w:type="dxa"/>
            <w:gridSpan w:val="3"/>
            <w:shd w:val="clear" w:color="auto" w:fill="FFFFFF"/>
            <w:vAlign w:val="center"/>
          </w:tcPr>
          <w:p w:rsidR="00A11715" w:rsidRPr="00A11715" w:rsidRDefault="00A11715" w:rsidP="00A11715">
            <w:pPr>
              <w:jc w:val="center"/>
              <w:rPr>
                <w:sz w:val="24"/>
                <w:szCs w:val="24"/>
              </w:rPr>
            </w:pPr>
            <w:r w:rsidRPr="00A11715">
              <w:rPr>
                <w:sz w:val="24"/>
                <w:szCs w:val="24"/>
              </w:rPr>
              <w:t>Расходы, годы</w:t>
            </w:r>
          </w:p>
        </w:tc>
      </w:tr>
      <w:tr w:rsidR="00A11715" w:rsidRPr="00A11715" w:rsidTr="009E011B">
        <w:trPr>
          <w:trHeight w:val="407"/>
          <w:tblHeader/>
        </w:trPr>
        <w:tc>
          <w:tcPr>
            <w:tcW w:w="622" w:type="dxa"/>
            <w:vMerge/>
            <w:shd w:val="clear" w:color="auto" w:fill="FFFFFF"/>
            <w:vAlign w:val="center"/>
          </w:tcPr>
          <w:p w:rsidR="00A11715" w:rsidRPr="00A11715" w:rsidRDefault="00A11715" w:rsidP="00A11715">
            <w:pPr>
              <w:jc w:val="center"/>
              <w:rPr>
                <w:sz w:val="24"/>
                <w:szCs w:val="24"/>
              </w:rPr>
            </w:pPr>
          </w:p>
        </w:tc>
        <w:tc>
          <w:tcPr>
            <w:tcW w:w="3410" w:type="dxa"/>
            <w:vMerge/>
            <w:shd w:val="clear" w:color="auto" w:fill="FFFFFF"/>
            <w:vAlign w:val="center"/>
          </w:tcPr>
          <w:p w:rsidR="00A11715" w:rsidRPr="00A11715" w:rsidRDefault="00A11715" w:rsidP="00A11715">
            <w:pPr>
              <w:jc w:val="center"/>
              <w:rPr>
                <w:sz w:val="24"/>
                <w:szCs w:val="24"/>
              </w:rPr>
            </w:pPr>
          </w:p>
        </w:tc>
        <w:tc>
          <w:tcPr>
            <w:tcW w:w="1320" w:type="dxa"/>
            <w:vMerge/>
            <w:shd w:val="clear" w:color="auto" w:fill="FFFFFF"/>
            <w:vAlign w:val="center"/>
          </w:tcPr>
          <w:p w:rsidR="00A11715" w:rsidRPr="00A11715" w:rsidRDefault="00A11715" w:rsidP="00A11715">
            <w:pPr>
              <w:jc w:val="center"/>
              <w:rPr>
                <w:sz w:val="24"/>
                <w:szCs w:val="24"/>
              </w:rPr>
            </w:pPr>
          </w:p>
        </w:tc>
        <w:tc>
          <w:tcPr>
            <w:tcW w:w="1488"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 xml:space="preserve">2022 </w:t>
            </w:r>
          </w:p>
        </w:tc>
        <w:tc>
          <w:tcPr>
            <w:tcW w:w="1445"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 xml:space="preserve">2023 </w:t>
            </w:r>
          </w:p>
        </w:tc>
        <w:tc>
          <w:tcPr>
            <w:tcW w:w="1417"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 xml:space="preserve">2024 </w:t>
            </w:r>
          </w:p>
        </w:tc>
      </w:tr>
      <w:tr w:rsidR="00A11715" w:rsidRPr="00A11715" w:rsidTr="009E011B">
        <w:trPr>
          <w:trHeight w:val="407"/>
          <w:tblHeader/>
        </w:trPr>
        <w:tc>
          <w:tcPr>
            <w:tcW w:w="622" w:type="dxa"/>
            <w:shd w:val="clear" w:color="auto" w:fill="FFFFFF"/>
            <w:vAlign w:val="center"/>
          </w:tcPr>
          <w:p w:rsidR="00A11715" w:rsidRPr="00A11715" w:rsidRDefault="00A11715" w:rsidP="00A11715">
            <w:pPr>
              <w:jc w:val="center"/>
              <w:rPr>
                <w:sz w:val="24"/>
                <w:szCs w:val="24"/>
              </w:rPr>
            </w:pPr>
            <w:r w:rsidRPr="00A11715">
              <w:rPr>
                <w:sz w:val="24"/>
                <w:szCs w:val="24"/>
              </w:rPr>
              <w:t>1</w:t>
            </w:r>
          </w:p>
        </w:tc>
        <w:tc>
          <w:tcPr>
            <w:tcW w:w="3410" w:type="dxa"/>
            <w:shd w:val="clear" w:color="auto" w:fill="FFFFFF"/>
            <w:vAlign w:val="center"/>
          </w:tcPr>
          <w:p w:rsidR="00A11715" w:rsidRPr="00A11715" w:rsidRDefault="00A11715" w:rsidP="00A11715">
            <w:pPr>
              <w:jc w:val="both"/>
              <w:rPr>
                <w:sz w:val="24"/>
                <w:szCs w:val="24"/>
              </w:rPr>
            </w:pPr>
            <w:r w:rsidRPr="00A11715">
              <w:rPr>
                <w:sz w:val="24"/>
                <w:szCs w:val="24"/>
              </w:rPr>
              <w:t>Администрация Северо-Енисейского района</w:t>
            </w:r>
          </w:p>
        </w:tc>
        <w:tc>
          <w:tcPr>
            <w:tcW w:w="1320" w:type="dxa"/>
            <w:shd w:val="clear" w:color="auto" w:fill="FFFFFF"/>
            <w:vAlign w:val="center"/>
          </w:tcPr>
          <w:p w:rsidR="00A11715" w:rsidRPr="00A11715" w:rsidRDefault="00A11715" w:rsidP="00A11715">
            <w:pPr>
              <w:jc w:val="center"/>
              <w:rPr>
                <w:sz w:val="24"/>
                <w:szCs w:val="24"/>
              </w:rPr>
            </w:pPr>
          </w:p>
        </w:tc>
        <w:tc>
          <w:tcPr>
            <w:tcW w:w="1488"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79 909,6</w:t>
            </w:r>
          </w:p>
        </w:tc>
        <w:tc>
          <w:tcPr>
            <w:tcW w:w="1445"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0,0</w:t>
            </w:r>
          </w:p>
        </w:tc>
        <w:tc>
          <w:tcPr>
            <w:tcW w:w="1417"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0,0</w:t>
            </w:r>
          </w:p>
        </w:tc>
      </w:tr>
      <w:tr w:rsidR="00A11715" w:rsidRPr="00A11715" w:rsidTr="009E011B">
        <w:trPr>
          <w:trHeight w:val="151"/>
          <w:tblHeader/>
        </w:trPr>
        <w:tc>
          <w:tcPr>
            <w:tcW w:w="622" w:type="dxa"/>
            <w:shd w:val="clear" w:color="auto" w:fill="FFFFFF"/>
            <w:vAlign w:val="center"/>
          </w:tcPr>
          <w:p w:rsidR="00A11715" w:rsidRPr="00A11715" w:rsidRDefault="00A11715" w:rsidP="00A11715">
            <w:pPr>
              <w:jc w:val="center"/>
              <w:rPr>
                <w:sz w:val="24"/>
                <w:szCs w:val="24"/>
              </w:rPr>
            </w:pPr>
          </w:p>
        </w:tc>
        <w:tc>
          <w:tcPr>
            <w:tcW w:w="3410" w:type="dxa"/>
            <w:shd w:val="clear" w:color="auto" w:fill="FFFFFF"/>
          </w:tcPr>
          <w:p w:rsidR="00A11715" w:rsidRPr="00A11715" w:rsidRDefault="00A11715" w:rsidP="00A11715">
            <w:pPr>
              <w:rPr>
                <w:sz w:val="24"/>
                <w:szCs w:val="24"/>
              </w:rPr>
            </w:pPr>
            <w:r w:rsidRPr="00A11715">
              <w:rPr>
                <w:i/>
                <w:sz w:val="24"/>
                <w:szCs w:val="24"/>
              </w:rPr>
              <w:t>в том числе за счет средств:</w:t>
            </w:r>
          </w:p>
        </w:tc>
        <w:tc>
          <w:tcPr>
            <w:tcW w:w="1320" w:type="dxa"/>
            <w:shd w:val="clear" w:color="auto" w:fill="FFFFFF"/>
            <w:vAlign w:val="center"/>
          </w:tcPr>
          <w:p w:rsidR="00A11715" w:rsidRPr="00A11715" w:rsidRDefault="00A11715" w:rsidP="00A11715">
            <w:pPr>
              <w:jc w:val="center"/>
              <w:rPr>
                <w:sz w:val="24"/>
                <w:szCs w:val="24"/>
              </w:rPr>
            </w:pPr>
          </w:p>
        </w:tc>
        <w:tc>
          <w:tcPr>
            <w:tcW w:w="1488" w:type="dxa"/>
            <w:tcBorders>
              <w:bottom w:val="single" w:sz="4" w:space="0" w:color="auto"/>
            </w:tcBorders>
            <w:shd w:val="clear" w:color="auto" w:fill="FFFFFF"/>
            <w:vAlign w:val="center"/>
          </w:tcPr>
          <w:p w:rsidR="00A11715" w:rsidRPr="00A11715" w:rsidRDefault="00A11715" w:rsidP="00A11715">
            <w:pPr>
              <w:jc w:val="center"/>
              <w:rPr>
                <w:sz w:val="24"/>
                <w:szCs w:val="24"/>
              </w:rPr>
            </w:pPr>
          </w:p>
        </w:tc>
        <w:tc>
          <w:tcPr>
            <w:tcW w:w="1445" w:type="dxa"/>
            <w:tcBorders>
              <w:bottom w:val="single" w:sz="4" w:space="0" w:color="auto"/>
            </w:tcBorders>
            <w:shd w:val="clear" w:color="auto" w:fill="FFFFFF"/>
            <w:vAlign w:val="center"/>
          </w:tcPr>
          <w:p w:rsidR="00A11715" w:rsidRPr="00A11715" w:rsidRDefault="00A11715" w:rsidP="00A11715">
            <w:pPr>
              <w:jc w:val="center"/>
              <w:rPr>
                <w:sz w:val="24"/>
                <w:szCs w:val="24"/>
              </w:rPr>
            </w:pPr>
          </w:p>
        </w:tc>
        <w:tc>
          <w:tcPr>
            <w:tcW w:w="1417" w:type="dxa"/>
            <w:tcBorders>
              <w:bottom w:val="single" w:sz="4" w:space="0" w:color="auto"/>
            </w:tcBorders>
            <w:shd w:val="clear" w:color="auto" w:fill="FFFFFF"/>
            <w:vAlign w:val="center"/>
          </w:tcPr>
          <w:p w:rsidR="00A11715" w:rsidRPr="00A11715" w:rsidRDefault="00A11715" w:rsidP="00A11715">
            <w:pPr>
              <w:jc w:val="center"/>
              <w:rPr>
                <w:sz w:val="24"/>
                <w:szCs w:val="24"/>
              </w:rPr>
            </w:pPr>
          </w:p>
        </w:tc>
      </w:tr>
      <w:tr w:rsidR="00A11715" w:rsidRPr="00A11715" w:rsidTr="009E011B">
        <w:trPr>
          <w:trHeight w:val="283"/>
          <w:tblHeader/>
        </w:trPr>
        <w:tc>
          <w:tcPr>
            <w:tcW w:w="622" w:type="dxa"/>
            <w:shd w:val="clear" w:color="auto" w:fill="FFFFFF"/>
            <w:vAlign w:val="center"/>
          </w:tcPr>
          <w:p w:rsidR="00A11715" w:rsidRPr="00A11715" w:rsidRDefault="00A11715" w:rsidP="00A11715">
            <w:pPr>
              <w:jc w:val="center"/>
              <w:rPr>
                <w:sz w:val="24"/>
                <w:szCs w:val="24"/>
              </w:rPr>
            </w:pPr>
          </w:p>
        </w:tc>
        <w:tc>
          <w:tcPr>
            <w:tcW w:w="3410" w:type="dxa"/>
            <w:shd w:val="clear" w:color="auto" w:fill="FFFFFF"/>
          </w:tcPr>
          <w:p w:rsidR="00A11715" w:rsidRPr="00A11715" w:rsidRDefault="00A11715" w:rsidP="00A11715">
            <w:pPr>
              <w:jc w:val="right"/>
              <w:rPr>
                <w:sz w:val="24"/>
                <w:szCs w:val="24"/>
              </w:rPr>
            </w:pPr>
            <w:r w:rsidRPr="00A11715">
              <w:rPr>
                <w:i/>
                <w:sz w:val="24"/>
                <w:szCs w:val="24"/>
              </w:rPr>
              <w:t>- бюджета района</w:t>
            </w:r>
          </w:p>
        </w:tc>
        <w:tc>
          <w:tcPr>
            <w:tcW w:w="1320" w:type="dxa"/>
            <w:shd w:val="clear" w:color="auto" w:fill="FFFFFF"/>
            <w:vAlign w:val="center"/>
          </w:tcPr>
          <w:p w:rsidR="00A11715" w:rsidRPr="00A11715" w:rsidRDefault="00A11715" w:rsidP="00A11715">
            <w:pPr>
              <w:jc w:val="center"/>
              <w:rPr>
                <w:sz w:val="24"/>
                <w:szCs w:val="24"/>
              </w:rPr>
            </w:pPr>
            <w:r w:rsidRPr="00A11715">
              <w:rPr>
                <w:sz w:val="24"/>
                <w:szCs w:val="24"/>
              </w:rPr>
              <w:t>0502</w:t>
            </w:r>
          </w:p>
        </w:tc>
        <w:tc>
          <w:tcPr>
            <w:tcW w:w="1488"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79 909,6</w:t>
            </w:r>
          </w:p>
        </w:tc>
        <w:tc>
          <w:tcPr>
            <w:tcW w:w="1445"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0,0</w:t>
            </w:r>
          </w:p>
        </w:tc>
        <w:tc>
          <w:tcPr>
            <w:tcW w:w="1417" w:type="dxa"/>
            <w:tcBorders>
              <w:bottom w:val="single" w:sz="4" w:space="0" w:color="auto"/>
            </w:tcBorders>
            <w:shd w:val="clear" w:color="auto" w:fill="FFFFFF"/>
            <w:vAlign w:val="center"/>
          </w:tcPr>
          <w:p w:rsidR="00A11715" w:rsidRPr="00A11715" w:rsidRDefault="00A11715" w:rsidP="00A11715">
            <w:pPr>
              <w:jc w:val="center"/>
              <w:rPr>
                <w:sz w:val="24"/>
                <w:szCs w:val="24"/>
              </w:rPr>
            </w:pPr>
            <w:r w:rsidRPr="00A11715">
              <w:rPr>
                <w:sz w:val="24"/>
                <w:szCs w:val="24"/>
              </w:rPr>
              <w:t>0,0</w:t>
            </w:r>
          </w:p>
        </w:tc>
      </w:tr>
      <w:tr w:rsidR="00A11715" w:rsidRPr="00A11715" w:rsidTr="009E011B">
        <w:trPr>
          <w:trHeight w:val="238"/>
        </w:trPr>
        <w:tc>
          <w:tcPr>
            <w:tcW w:w="622" w:type="dxa"/>
            <w:shd w:val="clear" w:color="auto" w:fill="FFFFFF"/>
            <w:vAlign w:val="center"/>
          </w:tcPr>
          <w:p w:rsidR="00A11715" w:rsidRPr="00A11715" w:rsidRDefault="00A11715" w:rsidP="00A11715">
            <w:pPr>
              <w:jc w:val="center"/>
              <w:rPr>
                <w:sz w:val="24"/>
                <w:szCs w:val="24"/>
              </w:rPr>
            </w:pPr>
          </w:p>
        </w:tc>
        <w:tc>
          <w:tcPr>
            <w:tcW w:w="3410" w:type="dxa"/>
            <w:shd w:val="clear" w:color="auto" w:fill="FFFFFF"/>
            <w:vAlign w:val="center"/>
          </w:tcPr>
          <w:p w:rsidR="00A11715" w:rsidRPr="00A11715" w:rsidRDefault="00A11715" w:rsidP="00A11715">
            <w:pPr>
              <w:rPr>
                <w:sz w:val="24"/>
                <w:szCs w:val="24"/>
              </w:rPr>
            </w:pPr>
            <w:r w:rsidRPr="00A11715">
              <w:rPr>
                <w:sz w:val="24"/>
                <w:szCs w:val="24"/>
              </w:rPr>
              <w:t>Всего:</w:t>
            </w:r>
          </w:p>
        </w:tc>
        <w:tc>
          <w:tcPr>
            <w:tcW w:w="1320" w:type="dxa"/>
            <w:shd w:val="clear" w:color="auto" w:fill="FFFFFF"/>
            <w:vAlign w:val="center"/>
          </w:tcPr>
          <w:p w:rsidR="00A11715" w:rsidRPr="00A11715" w:rsidRDefault="00A11715" w:rsidP="00A11715">
            <w:pPr>
              <w:jc w:val="center"/>
              <w:rPr>
                <w:i/>
                <w:sz w:val="24"/>
                <w:szCs w:val="24"/>
              </w:rPr>
            </w:pPr>
          </w:p>
        </w:tc>
        <w:tc>
          <w:tcPr>
            <w:tcW w:w="1488" w:type="dxa"/>
            <w:shd w:val="clear" w:color="auto" w:fill="FFFFFF"/>
            <w:vAlign w:val="center"/>
          </w:tcPr>
          <w:p w:rsidR="00A11715" w:rsidRPr="00A11715" w:rsidRDefault="00A11715" w:rsidP="00A11715">
            <w:pPr>
              <w:jc w:val="center"/>
              <w:rPr>
                <w:sz w:val="24"/>
                <w:szCs w:val="24"/>
              </w:rPr>
            </w:pPr>
            <w:r w:rsidRPr="00A11715">
              <w:rPr>
                <w:sz w:val="24"/>
                <w:szCs w:val="24"/>
              </w:rPr>
              <w:t>79 909,6</w:t>
            </w:r>
          </w:p>
        </w:tc>
        <w:tc>
          <w:tcPr>
            <w:tcW w:w="1445" w:type="dxa"/>
            <w:shd w:val="clear" w:color="auto" w:fill="FFFFFF"/>
            <w:vAlign w:val="center"/>
          </w:tcPr>
          <w:p w:rsidR="00A11715" w:rsidRPr="00A11715" w:rsidRDefault="00A11715" w:rsidP="00A11715">
            <w:pPr>
              <w:jc w:val="center"/>
              <w:rPr>
                <w:sz w:val="24"/>
                <w:szCs w:val="24"/>
              </w:rPr>
            </w:pPr>
            <w:r w:rsidRPr="00A11715">
              <w:rPr>
                <w:sz w:val="24"/>
                <w:szCs w:val="24"/>
              </w:rPr>
              <w:t>0,0</w:t>
            </w:r>
          </w:p>
        </w:tc>
        <w:tc>
          <w:tcPr>
            <w:tcW w:w="1417" w:type="dxa"/>
            <w:shd w:val="clear" w:color="auto" w:fill="FFFFFF"/>
            <w:vAlign w:val="center"/>
          </w:tcPr>
          <w:p w:rsidR="00A11715" w:rsidRPr="00A11715" w:rsidRDefault="00A11715" w:rsidP="00A11715">
            <w:pPr>
              <w:jc w:val="center"/>
              <w:rPr>
                <w:sz w:val="24"/>
                <w:szCs w:val="24"/>
              </w:rPr>
            </w:pPr>
            <w:r w:rsidRPr="00A11715">
              <w:rPr>
                <w:sz w:val="24"/>
                <w:szCs w:val="24"/>
              </w:rPr>
              <w:t>0,0</w:t>
            </w:r>
          </w:p>
        </w:tc>
      </w:tr>
    </w:tbl>
    <w:p w:rsidR="00A11715" w:rsidRPr="00A11715" w:rsidRDefault="00A11715" w:rsidP="00A11715">
      <w:pPr>
        <w:ind w:firstLine="720"/>
        <w:jc w:val="both"/>
        <w:rPr>
          <w:sz w:val="28"/>
          <w:szCs w:val="28"/>
        </w:rPr>
      </w:pPr>
    </w:p>
    <w:p w:rsidR="00A11715" w:rsidRPr="00A11715" w:rsidRDefault="00A11715" w:rsidP="00A11715">
      <w:pPr>
        <w:tabs>
          <w:tab w:val="left" w:pos="57"/>
          <w:tab w:val="left" w:pos="233"/>
          <w:tab w:val="left" w:pos="310"/>
          <w:tab w:val="left" w:pos="1900"/>
        </w:tabs>
        <w:jc w:val="center"/>
        <w:rPr>
          <w:sz w:val="28"/>
          <w:szCs w:val="28"/>
          <w:lang w:eastAsia="ar-SA"/>
        </w:rPr>
      </w:pPr>
    </w:p>
    <w:p w:rsidR="00A11715" w:rsidRPr="00A11715" w:rsidRDefault="00A11715" w:rsidP="007C668B">
      <w:pPr>
        <w:tabs>
          <w:tab w:val="left" w:pos="0"/>
        </w:tabs>
        <w:autoSpaceDE w:val="0"/>
        <w:autoSpaceDN w:val="0"/>
        <w:adjustRightInd w:val="0"/>
        <w:jc w:val="both"/>
        <w:rPr>
          <w:rFonts w:ascii="Arial" w:hAnsi="Arial" w:cs="Arial"/>
          <w:sz w:val="28"/>
          <w:szCs w:val="28"/>
        </w:rPr>
      </w:pPr>
      <w:r w:rsidRPr="00A11715">
        <w:rPr>
          <w:sz w:val="28"/>
          <w:szCs w:val="28"/>
        </w:rPr>
        <w:tab/>
        <w:t xml:space="preserve">Целью подпрограммы является повышение </w:t>
      </w:r>
      <w:proofErr w:type="gramStart"/>
      <w:r w:rsidRPr="00A11715">
        <w:rPr>
          <w:sz w:val="28"/>
          <w:szCs w:val="28"/>
        </w:rPr>
        <w:t>надежности функционирования систем жизнеобеспечения населения</w:t>
      </w:r>
      <w:proofErr w:type="gramEnd"/>
      <w:r w:rsidRPr="00A11715">
        <w:rPr>
          <w:sz w:val="28"/>
          <w:szCs w:val="28"/>
        </w:rPr>
        <w:t>. Цель достигается решением задач – обеспечение безопасного функционирования объектов жилищно-коммунального хозяйства</w:t>
      </w:r>
      <w:r w:rsidRPr="00A11715">
        <w:rPr>
          <w:rFonts w:ascii="Arial" w:hAnsi="Arial" w:cs="Arial"/>
          <w:sz w:val="28"/>
          <w:szCs w:val="28"/>
        </w:rPr>
        <w:t xml:space="preserve"> </w:t>
      </w:r>
      <w:r w:rsidRPr="00A11715">
        <w:rPr>
          <w:sz w:val="28"/>
          <w:szCs w:val="28"/>
        </w:rPr>
        <w:t>и обновление материально-технической базы предприятий коммунального комплекса района.</w:t>
      </w:r>
    </w:p>
    <w:p w:rsidR="00A11715" w:rsidRPr="00A11715" w:rsidRDefault="00A11715" w:rsidP="00A11715">
      <w:pPr>
        <w:ind w:firstLine="720"/>
        <w:jc w:val="both"/>
        <w:rPr>
          <w:sz w:val="28"/>
          <w:szCs w:val="28"/>
        </w:rPr>
      </w:pPr>
    </w:p>
    <w:p w:rsidR="00A11715" w:rsidRPr="00A11715" w:rsidRDefault="00A11715" w:rsidP="00A11715">
      <w:pPr>
        <w:ind w:firstLine="720"/>
        <w:jc w:val="both"/>
        <w:rPr>
          <w:sz w:val="28"/>
          <w:szCs w:val="28"/>
        </w:rPr>
      </w:pPr>
      <w:r w:rsidRPr="00A11715">
        <w:rPr>
          <w:sz w:val="28"/>
          <w:szCs w:val="28"/>
        </w:rPr>
        <w:t>Реализация данной подпрограммы приведет к достижению следующих показателей результативности:</w:t>
      </w:r>
    </w:p>
    <w:p w:rsidR="00A11715" w:rsidRPr="00A11715" w:rsidRDefault="00A11715" w:rsidP="00A11715">
      <w:pPr>
        <w:ind w:firstLine="720"/>
        <w:jc w:val="right"/>
        <w:rPr>
          <w:sz w:val="28"/>
          <w:szCs w:val="28"/>
        </w:rPr>
      </w:pPr>
      <w:r w:rsidRPr="00A11715">
        <w:rPr>
          <w:sz w:val="28"/>
          <w:szCs w:val="28"/>
        </w:rPr>
        <w:t>Таблица 2</w:t>
      </w:r>
      <w:r w:rsidR="00D04123">
        <w:rPr>
          <w:sz w:val="28"/>
          <w:szCs w:val="28"/>
        </w:rPr>
        <w:t>1</w:t>
      </w:r>
      <w:r w:rsidRPr="00A11715">
        <w:rPr>
          <w:sz w:val="28"/>
          <w:szCs w:val="2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32"/>
        <w:gridCol w:w="1596"/>
        <w:gridCol w:w="1368"/>
        <w:gridCol w:w="1254"/>
        <w:gridCol w:w="1231"/>
      </w:tblGrid>
      <w:tr w:rsidR="00A11715" w:rsidRPr="00A11715" w:rsidTr="007C668B">
        <w:tc>
          <w:tcPr>
            <w:tcW w:w="4332" w:type="dxa"/>
            <w:shd w:val="clear" w:color="auto" w:fill="auto"/>
            <w:vAlign w:val="center"/>
          </w:tcPr>
          <w:p w:rsidR="00A11715" w:rsidRPr="00A11715" w:rsidRDefault="00A11715" w:rsidP="00A11715">
            <w:pPr>
              <w:jc w:val="center"/>
              <w:rPr>
                <w:sz w:val="24"/>
                <w:szCs w:val="24"/>
              </w:rPr>
            </w:pPr>
            <w:r w:rsidRPr="00A11715">
              <w:rPr>
                <w:sz w:val="24"/>
                <w:szCs w:val="24"/>
              </w:rPr>
              <w:t>Показатели</w:t>
            </w:r>
          </w:p>
        </w:tc>
        <w:tc>
          <w:tcPr>
            <w:tcW w:w="1596" w:type="dxa"/>
            <w:shd w:val="clear" w:color="auto" w:fill="auto"/>
            <w:vAlign w:val="center"/>
          </w:tcPr>
          <w:p w:rsidR="00A11715" w:rsidRPr="00A11715" w:rsidRDefault="00A11715" w:rsidP="00A11715">
            <w:pPr>
              <w:jc w:val="center"/>
              <w:rPr>
                <w:sz w:val="24"/>
                <w:szCs w:val="24"/>
              </w:rPr>
            </w:pPr>
            <w:r w:rsidRPr="00A11715">
              <w:rPr>
                <w:sz w:val="24"/>
                <w:szCs w:val="24"/>
              </w:rPr>
              <w:t>Единица измерения</w:t>
            </w:r>
          </w:p>
        </w:tc>
        <w:tc>
          <w:tcPr>
            <w:tcW w:w="1368" w:type="dxa"/>
            <w:shd w:val="clear" w:color="auto" w:fill="auto"/>
            <w:vAlign w:val="center"/>
          </w:tcPr>
          <w:p w:rsidR="00A11715" w:rsidRPr="00A11715" w:rsidRDefault="00A11715" w:rsidP="00A11715">
            <w:pPr>
              <w:jc w:val="center"/>
              <w:rPr>
                <w:sz w:val="24"/>
                <w:szCs w:val="24"/>
              </w:rPr>
            </w:pPr>
            <w:r w:rsidRPr="00A11715">
              <w:rPr>
                <w:sz w:val="24"/>
                <w:szCs w:val="24"/>
              </w:rPr>
              <w:t>2022 год</w:t>
            </w:r>
          </w:p>
        </w:tc>
        <w:tc>
          <w:tcPr>
            <w:tcW w:w="1254" w:type="dxa"/>
            <w:shd w:val="clear" w:color="auto" w:fill="auto"/>
            <w:vAlign w:val="center"/>
          </w:tcPr>
          <w:p w:rsidR="00A11715" w:rsidRPr="00A11715" w:rsidRDefault="00A11715" w:rsidP="00A11715">
            <w:pPr>
              <w:jc w:val="center"/>
              <w:rPr>
                <w:sz w:val="24"/>
                <w:szCs w:val="24"/>
              </w:rPr>
            </w:pPr>
            <w:r w:rsidRPr="00A11715">
              <w:rPr>
                <w:sz w:val="24"/>
                <w:szCs w:val="24"/>
              </w:rPr>
              <w:t>2023 год</w:t>
            </w:r>
          </w:p>
        </w:tc>
        <w:tc>
          <w:tcPr>
            <w:tcW w:w="1231" w:type="dxa"/>
            <w:shd w:val="clear" w:color="auto" w:fill="auto"/>
            <w:vAlign w:val="center"/>
          </w:tcPr>
          <w:p w:rsidR="00A11715" w:rsidRPr="00A11715" w:rsidRDefault="00A11715" w:rsidP="00A11715">
            <w:pPr>
              <w:jc w:val="center"/>
              <w:rPr>
                <w:sz w:val="24"/>
                <w:szCs w:val="24"/>
              </w:rPr>
            </w:pPr>
            <w:r w:rsidRPr="00A11715">
              <w:rPr>
                <w:sz w:val="24"/>
                <w:szCs w:val="24"/>
              </w:rPr>
              <w:t>2024 год</w:t>
            </w:r>
          </w:p>
        </w:tc>
      </w:tr>
      <w:tr w:rsidR="00A11715" w:rsidRPr="00A11715" w:rsidTr="007C668B">
        <w:trPr>
          <w:trHeight w:val="651"/>
        </w:trPr>
        <w:tc>
          <w:tcPr>
            <w:tcW w:w="4332" w:type="dxa"/>
            <w:shd w:val="clear" w:color="auto" w:fill="auto"/>
          </w:tcPr>
          <w:p w:rsidR="00A11715" w:rsidRPr="00A11715" w:rsidRDefault="00A11715" w:rsidP="00A11715">
            <w:pPr>
              <w:widowControl w:val="0"/>
              <w:autoSpaceDE w:val="0"/>
              <w:autoSpaceDN w:val="0"/>
              <w:adjustRightInd w:val="0"/>
              <w:rPr>
                <w:rFonts w:eastAsia="Batang"/>
                <w:sz w:val="28"/>
                <w:szCs w:val="28"/>
              </w:rPr>
            </w:pPr>
            <w:r w:rsidRPr="00A11715">
              <w:rPr>
                <w:rFonts w:eastAsia="Batang"/>
                <w:sz w:val="28"/>
                <w:szCs w:val="28"/>
              </w:rPr>
              <w:lastRenderedPageBreak/>
              <w:t>Снижение уровня износа коммунальной инфраструктуры</w:t>
            </w:r>
          </w:p>
        </w:tc>
        <w:tc>
          <w:tcPr>
            <w:tcW w:w="1596" w:type="dxa"/>
            <w:shd w:val="clear" w:color="auto" w:fill="auto"/>
            <w:vAlign w:val="center"/>
          </w:tcPr>
          <w:p w:rsidR="00A11715" w:rsidRPr="00A11715" w:rsidRDefault="00A11715" w:rsidP="00A11715">
            <w:pPr>
              <w:ind w:hanging="29"/>
              <w:jc w:val="center"/>
              <w:rPr>
                <w:rFonts w:eastAsia="Batang"/>
                <w:sz w:val="24"/>
                <w:szCs w:val="24"/>
              </w:rPr>
            </w:pPr>
            <w:r w:rsidRPr="00A11715">
              <w:rPr>
                <w:rFonts w:eastAsia="Batang"/>
                <w:sz w:val="24"/>
                <w:szCs w:val="24"/>
              </w:rPr>
              <w:t>%</w:t>
            </w:r>
          </w:p>
        </w:tc>
        <w:tc>
          <w:tcPr>
            <w:tcW w:w="1368" w:type="dxa"/>
            <w:shd w:val="clear" w:color="auto" w:fill="auto"/>
            <w:vAlign w:val="center"/>
          </w:tcPr>
          <w:p w:rsidR="00A11715" w:rsidRPr="00A11715" w:rsidRDefault="00A11715" w:rsidP="00A11715">
            <w:pPr>
              <w:widowControl w:val="0"/>
              <w:autoSpaceDE w:val="0"/>
              <w:autoSpaceDN w:val="0"/>
              <w:adjustRightInd w:val="0"/>
              <w:jc w:val="center"/>
              <w:rPr>
                <w:sz w:val="22"/>
                <w:szCs w:val="22"/>
              </w:rPr>
            </w:pPr>
            <w:r w:rsidRPr="00A11715">
              <w:rPr>
                <w:sz w:val="22"/>
                <w:szCs w:val="22"/>
              </w:rPr>
              <w:t>70</w:t>
            </w:r>
          </w:p>
        </w:tc>
        <w:tc>
          <w:tcPr>
            <w:tcW w:w="1254" w:type="dxa"/>
            <w:shd w:val="clear" w:color="auto" w:fill="auto"/>
            <w:vAlign w:val="center"/>
          </w:tcPr>
          <w:p w:rsidR="00A11715" w:rsidRPr="00A11715" w:rsidRDefault="00A11715" w:rsidP="00A11715">
            <w:pPr>
              <w:widowControl w:val="0"/>
              <w:autoSpaceDE w:val="0"/>
              <w:autoSpaceDN w:val="0"/>
              <w:adjustRightInd w:val="0"/>
              <w:jc w:val="center"/>
              <w:rPr>
                <w:sz w:val="22"/>
                <w:szCs w:val="22"/>
              </w:rPr>
            </w:pPr>
            <w:r w:rsidRPr="00A11715">
              <w:rPr>
                <w:sz w:val="22"/>
                <w:szCs w:val="22"/>
              </w:rPr>
              <w:t>70</w:t>
            </w:r>
          </w:p>
        </w:tc>
        <w:tc>
          <w:tcPr>
            <w:tcW w:w="1231" w:type="dxa"/>
            <w:shd w:val="clear" w:color="auto" w:fill="auto"/>
            <w:vAlign w:val="center"/>
          </w:tcPr>
          <w:p w:rsidR="00A11715" w:rsidRPr="00A11715" w:rsidRDefault="00A11715" w:rsidP="00A11715">
            <w:pPr>
              <w:widowControl w:val="0"/>
              <w:autoSpaceDE w:val="0"/>
              <w:autoSpaceDN w:val="0"/>
              <w:adjustRightInd w:val="0"/>
              <w:jc w:val="center"/>
              <w:rPr>
                <w:sz w:val="22"/>
                <w:szCs w:val="22"/>
              </w:rPr>
            </w:pPr>
            <w:r w:rsidRPr="00A11715">
              <w:rPr>
                <w:sz w:val="22"/>
                <w:szCs w:val="22"/>
              </w:rPr>
              <w:t>70</w:t>
            </w:r>
          </w:p>
        </w:tc>
      </w:tr>
    </w:tbl>
    <w:p w:rsidR="00A11715" w:rsidRPr="00A11715" w:rsidRDefault="00A11715" w:rsidP="00A11715">
      <w:pPr>
        <w:tabs>
          <w:tab w:val="left" w:pos="57"/>
          <w:tab w:val="left" w:pos="233"/>
          <w:tab w:val="left" w:pos="310"/>
          <w:tab w:val="left" w:pos="1900"/>
        </w:tabs>
        <w:jc w:val="center"/>
        <w:rPr>
          <w:sz w:val="28"/>
          <w:szCs w:val="28"/>
          <w:lang w:eastAsia="ar-SA"/>
        </w:rPr>
      </w:pPr>
    </w:p>
    <w:p w:rsidR="00A11715" w:rsidRPr="00A11715" w:rsidRDefault="00A11715" w:rsidP="00A11715">
      <w:pPr>
        <w:spacing w:before="120"/>
        <w:ind w:firstLine="709"/>
        <w:jc w:val="both"/>
        <w:rPr>
          <w:sz w:val="28"/>
          <w:szCs w:val="28"/>
        </w:rPr>
      </w:pPr>
      <w:r w:rsidRPr="00A11715">
        <w:rPr>
          <w:sz w:val="28"/>
          <w:szCs w:val="28"/>
        </w:rPr>
        <w:t>В рамках подпрограммы предусмотрены средства на реализацию следующих мероприятий:</w:t>
      </w:r>
    </w:p>
    <w:p w:rsidR="00A11715" w:rsidRPr="00A11715" w:rsidRDefault="00A11715" w:rsidP="00A11715">
      <w:pPr>
        <w:ind w:firstLine="709"/>
        <w:jc w:val="both"/>
        <w:rPr>
          <w:sz w:val="28"/>
          <w:szCs w:val="28"/>
        </w:rPr>
      </w:pPr>
      <w:r w:rsidRPr="00A11715">
        <w:rPr>
          <w:sz w:val="28"/>
          <w:szCs w:val="28"/>
        </w:rPr>
        <w:t>Капитальный ремонт объектов жилищно-коммунального хозяйства в общем объеме 21 818,9 тыс. рублей на 2022 год, а именно:</w:t>
      </w:r>
    </w:p>
    <w:p w:rsidR="00A11715" w:rsidRPr="00A11715" w:rsidRDefault="00A11715" w:rsidP="00A11715">
      <w:pPr>
        <w:ind w:firstLine="709"/>
        <w:jc w:val="both"/>
        <w:rPr>
          <w:sz w:val="28"/>
          <w:szCs w:val="28"/>
        </w:rPr>
      </w:pPr>
      <w:r w:rsidRPr="00A11715">
        <w:rPr>
          <w:sz w:val="28"/>
          <w:szCs w:val="28"/>
        </w:rPr>
        <w:t xml:space="preserve">- участка сетей ТВС от ул. Набережная, 6А до ул. Набережная, 6, гп </w:t>
      </w:r>
      <w:proofErr w:type="gramStart"/>
      <w:r w:rsidRPr="00A11715">
        <w:rPr>
          <w:sz w:val="28"/>
          <w:szCs w:val="28"/>
        </w:rPr>
        <w:t>Северо-Енисейский</w:t>
      </w:r>
      <w:proofErr w:type="gramEnd"/>
      <w:r w:rsidRPr="00A11715">
        <w:rPr>
          <w:sz w:val="28"/>
          <w:szCs w:val="28"/>
        </w:rPr>
        <w:t xml:space="preserve"> на сумму 7 606,1 тыс. рублей;</w:t>
      </w:r>
    </w:p>
    <w:p w:rsidR="00A11715" w:rsidRPr="00A11715" w:rsidRDefault="00A11715" w:rsidP="00A11715">
      <w:pPr>
        <w:ind w:firstLine="709"/>
        <w:jc w:val="both"/>
        <w:rPr>
          <w:sz w:val="28"/>
          <w:szCs w:val="28"/>
        </w:rPr>
      </w:pPr>
      <w:r w:rsidRPr="00A11715">
        <w:rPr>
          <w:sz w:val="28"/>
          <w:szCs w:val="28"/>
        </w:rPr>
        <w:t xml:space="preserve">- участка сетей ТВС от ул. Советская до ул. Пушкина, 4, гп </w:t>
      </w:r>
      <w:proofErr w:type="gramStart"/>
      <w:r w:rsidRPr="00A11715">
        <w:rPr>
          <w:sz w:val="28"/>
          <w:szCs w:val="28"/>
        </w:rPr>
        <w:t>Северо-Енисейский</w:t>
      </w:r>
      <w:proofErr w:type="gramEnd"/>
      <w:r w:rsidRPr="00A11715">
        <w:rPr>
          <w:sz w:val="28"/>
          <w:szCs w:val="28"/>
        </w:rPr>
        <w:t xml:space="preserve"> на сумму 2 846,3 тыс. рублей;</w:t>
      </w:r>
    </w:p>
    <w:p w:rsidR="00A11715" w:rsidRPr="00A11715" w:rsidRDefault="00A11715" w:rsidP="00A11715">
      <w:pPr>
        <w:ind w:firstLine="709"/>
        <w:jc w:val="both"/>
        <w:rPr>
          <w:sz w:val="28"/>
          <w:szCs w:val="28"/>
        </w:rPr>
      </w:pPr>
      <w:r w:rsidRPr="00A11715">
        <w:rPr>
          <w:sz w:val="28"/>
          <w:szCs w:val="28"/>
        </w:rPr>
        <w:t xml:space="preserve">- участка сети тепловодоснабжения от ТК-93 до ТК-104, гп </w:t>
      </w:r>
      <w:proofErr w:type="gramStart"/>
      <w:r w:rsidRPr="00A11715">
        <w:rPr>
          <w:sz w:val="28"/>
          <w:szCs w:val="28"/>
        </w:rPr>
        <w:t>Северо-Енисейский</w:t>
      </w:r>
      <w:proofErr w:type="gramEnd"/>
      <w:r w:rsidRPr="00A11715">
        <w:rPr>
          <w:sz w:val="28"/>
          <w:szCs w:val="28"/>
        </w:rPr>
        <w:t xml:space="preserve"> на сумму 9 875,4 тыс. рублей;</w:t>
      </w:r>
    </w:p>
    <w:p w:rsidR="00A11715" w:rsidRPr="00A11715" w:rsidRDefault="00A11715" w:rsidP="00A11715">
      <w:pPr>
        <w:ind w:firstLine="709"/>
        <w:jc w:val="both"/>
        <w:rPr>
          <w:sz w:val="28"/>
          <w:szCs w:val="28"/>
        </w:rPr>
      </w:pPr>
      <w:r w:rsidRPr="00A11715">
        <w:rPr>
          <w:sz w:val="28"/>
          <w:szCs w:val="28"/>
        </w:rPr>
        <w:t xml:space="preserve">- участка сети холодного водоснабжения от ТПС-1 до котельной № 1, гп </w:t>
      </w:r>
      <w:proofErr w:type="gramStart"/>
      <w:r w:rsidRPr="00A11715">
        <w:rPr>
          <w:sz w:val="28"/>
          <w:szCs w:val="28"/>
        </w:rPr>
        <w:t>Северо-Енисейский</w:t>
      </w:r>
      <w:proofErr w:type="gramEnd"/>
      <w:r w:rsidRPr="00A11715">
        <w:rPr>
          <w:sz w:val="28"/>
          <w:szCs w:val="28"/>
        </w:rPr>
        <w:t xml:space="preserve"> в объеме 1 491,1 тыс. рублей.</w:t>
      </w:r>
    </w:p>
    <w:p w:rsidR="00A11715" w:rsidRPr="00A11715" w:rsidRDefault="00A11715" w:rsidP="00A11715">
      <w:pPr>
        <w:ind w:firstLine="709"/>
        <w:jc w:val="both"/>
        <w:rPr>
          <w:sz w:val="28"/>
          <w:szCs w:val="28"/>
        </w:rPr>
      </w:pPr>
      <w:r w:rsidRPr="00A11715">
        <w:rPr>
          <w:sz w:val="28"/>
          <w:szCs w:val="28"/>
        </w:rPr>
        <w:t>Приобретение автомобильной техники, оборудования,  запасных частей и расходных материалов в общем объеме 52</w:t>
      </w:r>
      <w:r w:rsidRPr="00A11715">
        <w:rPr>
          <w:sz w:val="28"/>
          <w:szCs w:val="28"/>
          <w:lang w:val="en-US"/>
        </w:rPr>
        <w:t> </w:t>
      </w:r>
      <w:r w:rsidRPr="00A11715">
        <w:rPr>
          <w:sz w:val="28"/>
          <w:szCs w:val="28"/>
        </w:rPr>
        <w:t>090,7</w:t>
      </w:r>
      <w:r w:rsidRPr="00A11715">
        <w:rPr>
          <w:sz w:val="28"/>
          <w:szCs w:val="28"/>
          <w:lang w:val="en-US"/>
        </w:rPr>
        <w:t> </w:t>
      </w:r>
      <w:r w:rsidRPr="00A11715">
        <w:rPr>
          <w:sz w:val="28"/>
          <w:szCs w:val="28"/>
        </w:rPr>
        <w:t>тыс. рублей на 2022 год, а именно:</w:t>
      </w:r>
    </w:p>
    <w:p w:rsidR="00A11715" w:rsidRPr="00A11715" w:rsidRDefault="00A11715" w:rsidP="00A11715">
      <w:pPr>
        <w:jc w:val="both"/>
        <w:rPr>
          <w:sz w:val="28"/>
          <w:szCs w:val="28"/>
        </w:rPr>
      </w:pPr>
      <w:r w:rsidRPr="00A11715">
        <w:rPr>
          <w:sz w:val="28"/>
          <w:szCs w:val="28"/>
        </w:rPr>
        <w:tab/>
        <w:t>- приобретение автоцистерны вакуумной на сумму 10 000,0 тыс. рублей;</w:t>
      </w:r>
    </w:p>
    <w:p w:rsidR="00A11715" w:rsidRPr="00A11715" w:rsidRDefault="00A11715" w:rsidP="00A11715">
      <w:pPr>
        <w:jc w:val="both"/>
        <w:rPr>
          <w:sz w:val="28"/>
          <w:szCs w:val="28"/>
        </w:rPr>
      </w:pPr>
      <w:r w:rsidRPr="00A11715">
        <w:rPr>
          <w:sz w:val="28"/>
          <w:szCs w:val="28"/>
        </w:rPr>
        <w:tab/>
        <w:t>- приобретение универсальной коммунальной машины на сумму 11 720,4 тыс. рублей;</w:t>
      </w:r>
    </w:p>
    <w:p w:rsidR="00A11715" w:rsidRPr="00A11715" w:rsidRDefault="00A11715" w:rsidP="00A11715">
      <w:pPr>
        <w:jc w:val="both"/>
        <w:rPr>
          <w:sz w:val="28"/>
          <w:szCs w:val="28"/>
        </w:rPr>
      </w:pPr>
      <w:r w:rsidRPr="00A11715">
        <w:rPr>
          <w:sz w:val="28"/>
          <w:szCs w:val="28"/>
        </w:rPr>
        <w:tab/>
        <w:t>- приобретение снегопогрузчика на сумму 6 470,3 тыс. рублей;</w:t>
      </w:r>
    </w:p>
    <w:p w:rsidR="00A11715" w:rsidRPr="00A11715" w:rsidRDefault="00A11715" w:rsidP="00A11715">
      <w:pPr>
        <w:jc w:val="both"/>
        <w:rPr>
          <w:sz w:val="28"/>
          <w:szCs w:val="28"/>
        </w:rPr>
      </w:pPr>
      <w:r w:rsidRPr="00A11715">
        <w:rPr>
          <w:sz w:val="28"/>
          <w:szCs w:val="28"/>
        </w:rPr>
        <w:tab/>
        <w:t>- приобретение автомобиля с бурильно-крановой установкой на сумму 10 300,0 тыс. рублей;</w:t>
      </w:r>
    </w:p>
    <w:p w:rsidR="00A11715" w:rsidRPr="00A11715" w:rsidRDefault="00A11715" w:rsidP="00A11715">
      <w:pPr>
        <w:jc w:val="both"/>
        <w:rPr>
          <w:sz w:val="28"/>
          <w:szCs w:val="28"/>
        </w:rPr>
      </w:pPr>
      <w:r w:rsidRPr="00A11715">
        <w:rPr>
          <w:sz w:val="28"/>
          <w:szCs w:val="28"/>
        </w:rPr>
        <w:tab/>
        <w:t>- приобретение двух бульдозеров на сумму 8 000,0 тыс. рублей;</w:t>
      </w:r>
    </w:p>
    <w:p w:rsidR="00A11715" w:rsidRPr="00A11715" w:rsidRDefault="00A11715" w:rsidP="00A11715">
      <w:pPr>
        <w:jc w:val="both"/>
        <w:rPr>
          <w:sz w:val="28"/>
          <w:szCs w:val="28"/>
        </w:rPr>
      </w:pPr>
      <w:r w:rsidRPr="00A11715">
        <w:rPr>
          <w:sz w:val="28"/>
          <w:szCs w:val="28"/>
        </w:rPr>
        <w:tab/>
        <w:t>- приобретение автобетоносмесителя на сумму</w:t>
      </w:r>
      <w:r w:rsidRPr="00A11715">
        <w:t xml:space="preserve"> </w:t>
      </w:r>
      <w:r w:rsidRPr="00A11715">
        <w:rPr>
          <w:sz w:val="28"/>
          <w:szCs w:val="28"/>
        </w:rPr>
        <w:t>5 600,0 тыс. рублей.</w:t>
      </w:r>
    </w:p>
    <w:p w:rsidR="00A11715" w:rsidRPr="00A11715" w:rsidRDefault="00A11715" w:rsidP="00A11715">
      <w:pPr>
        <w:ind w:firstLine="709"/>
        <w:jc w:val="both"/>
        <w:rPr>
          <w:sz w:val="28"/>
          <w:szCs w:val="28"/>
        </w:rPr>
      </w:pPr>
      <w:r w:rsidRPr="00A11715">
        <w:rPr>
          <w:sz w:val="28"/>
          <w:szCs w:val="28"/>
        </w:rPr>
        <w:t>Технологическое оборудование для котельных Северо-Енисейского района в общем объеме 6 000,0</w:t>
      </w:r>
      <w:r w:rsidRPr="00A11715">
        <w:rPr>
          <w:sz w:val="28"/>
          <w:szCs w:val="28"/>
          <w:lang w:val="en-US"/>
        </w:rPr>
        <w:t> </w:t>
      </w:r>
      <w:r w:rsidRPr="00A11715">
        <w:rPr>
          <w:sz w:val="28"/>
          <w:szCs w:val="28"/>
        </w:rPr>
        <w:t>тыс. рублей на 2022 год, а именно:</w:t>
      </w:r>
    </w:p>
    <w:p w:rsidR="00A11715" w:rsidRPr="00A11715" w:rsidRDefault="00A11715" w:rsidP="00A11715">
      <w:pPr>
        <w:ind w:firstLine="709"/>
        <w:jc w:val="both"/>
        <w:rPr>
          <w:sz w:val="28"/>
          <w:szCs w:val="28"/>
        </w:rPr>
      </w:pPr>
      <w:r w:rsidRPr="00A11715">
        <w:rPr>
          <w:sz w:val="28"/>
          <w:szCs w:val="28"/>
        </w:rPr>
        <w:t>- приобретение двух дизельных электростанций на сумму 6 000,0 тыс. рублей.</w:t>
      </w:r>
    </w:p>
    <w:p w:rsidR="00A11715" w:rsidRPr="00A11715" w:rsidRDefault="00A11715" w:rsidP="00A11715">
      <w:pPr>
        <w:tabs>
          <w:tab w:val="left" w:pos="57"/>
          <w:tab w:val="left" w:pos="233"/>
          <w:tab w:val="left" w:pos="310"/>
          <w:tab w:val="left" w:pos="1900"/>
        </w:tabs>
        <w:jc w:val="center"/>
        <w:rPr>
          <w:sz w:val="28"/>
          <w:szCs w:val="28"/>
        </w:rPr>
      </w:pPr>
    </w:p>
    <w:p w:rsidR="00A11715" w:rsidRPr="00A11715" w:rsidRDefault="00A11715" w:rsidP="00A11715">
      <w:pPr>
        <w:ind w:firstLine="720"/>
        <w:jc w:val="both"/>
        <w:rPr>
          <w:sz w:val="28"/>
          <w:szCs w:val="28"/>
        </w:rPr>
      </w:pPr>
      <w:r w:rsidRPr="00A11715">
        <w:rPr>
          <w:sz w:val="28"/>
          <w:szCs w:val="28"/>
        </w:rPr>
        <w:t>Подпрограмма 3. «Доступность коммунально-бытовых услуг для населения Северо-Енисейского района»</w:t>
      </w:r>
    </w:p>
    <w:p w:rsidR="00A11715" w:rsidRPr="00A11715" w:rsidRDefault="00A11715" w:rsidP="00A11715">
      <w:pPr>
        <w:autoSpaceDE w:val="0"/>
        <w:autoSpaceDN w:val="0"/>
        <w:adjustRightInd w:val="0"/>
        <w:ind w:firstLine="709"/>
        <w:jc w:val="both"/>
        <w:rPr>
          <w:sz w:val="28"/>
          <w:szCs w:val="28"/>
        </w:rPr>
      </w:pPr>
    </w:p>
    <w:p w:rsidR="00A11715" w:rsidRPr="00A11715" w:rsidRDefault="00A11715" w:rsidP="00A11715">
      <w:pPr>
        <w:ind w:firstLine="720"/>
        <w:jc w:val="both"/>
        <w:rPr>
          <w:sz w:val="28"/>
          <w:szCs w:val="28"/>
        </w:rPr>
      </w:pPr>
      <w:r w:rsidRPr="00A11715">
        <w:rPr>
          <w:sz w:val="28"/>
          <w:szCs w:val="28"/>
        </w:rPr>
        <w:t>На реализацию данной подпрограммы предусматриваются расходы:</w:t>
      </w:r>
    </w:p>
    <w:p w:rsidR="00A11715" w:rsidRPr="00A11715" w:rsidRDefault="00A11715" w:rsidP="00A11715">
      <w:pPr>
        <w:ind w:firstLine="720"/>
        <w:jc w:val="right"/>
        <w:rPr>
          <w:sz w:val="28"/>
          <w:szCs w:val="28"/>
        </w:rPr>
      </w:pPr>
      <w:r w:rsidRPr="00A11715">
        <w:rPr>
          <w:sz w:val="28"/>
          <w:szCs w:val="28"/>
        </w:rPr>
        <w:t>Таблица 2</w:t>
      </w:r>
      <w:r w:rsidR="00D04123">
        <w:rPr>
          <w:sz w:val="28"/>
          <w:szCs w:val="28"/>
        </w:rPr>
        <w:t>2</w:t>
      </w:r>
    </w:p>
    <w:p w:rsidR="00A11715" w:rsidRPr="00A11715" w:rsidRDefault="00A11715" w:rsidP="00A11715">
      <w:pPr>
        <w:ind w:firstLine="720"/>
        <w:jc w:val="right"/>
        <w:rPr>
          <w:sz w:val="28"/>
          <w:szCs w:val="28"/>
        </w:rPr>
      </w:pPr>
      <w:r w:rsidRPr="00A11715">
        <w:rPr>
          <w:sz w:val="28"/>
          <w:szCs w:val="28"/>
        </w:rPr>
        <w:t>(тыс. рублей)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3302"/>
        <w:gridCol w:w="1779"/>
        <w:gridCol w:w="1485"/>
        <w:gridCol w:w="1359"/>
        <w:gridCol w:w="1372"/>
      </w:tblGrid>
      <w:tr w:rsidR="00A11715" w:rsidRPr="00A11715" w:rsidTr="009E011B">
        <w:trPr>
          <w:trHeight w:val="330"/>
        </w:trPr>
        <w:tc>
          <w:tcPr>
            <w:tcW w:w="556"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 xml:space="preserve">№ </w:t>
            </w:r>
            <w:proofErr w:type="gramStart"/>
            <w:r w:rsidRPr="00A11715">
              <w:rPr>
                <w:bCs/>
                <w:sz w:val="24"/>
                <w:szCs w:val="24"/>
              </w:rPr>
              <w:t>п</w:t>
            </w:r>
            <w:proofErr w:type="gramEnd"/>
            <w:r w:rsidRPr="00A11715">
              <w:rPr>
                <w:bCs/>
                <w:sz w:val="24"/>
                <w:szCs w:val="24"/>
              </w:rPr>
              <w:t>/п</w:t>
            </w:r>
          </w:p>
        </w:tc>
        <w:tc>
          <w:tcPr>
            <w:tcW w:w="3302"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Наименование ГРБС</w:t>
            </w:r>
          </w:p>
        </w:tc>
        <w:tc>
          <w:tcPr>
            <w:tcW w:w="1779"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Раздел, подраздел</w:t>
            </w:r>
          </w:p>
        </w:tc>
        <w:tc>
          <w:tcPr>
            <w:tcW w:w="4216" w:type="dxa"/>
            <w:gridSpan w:val="3"/>
            <w:shd w:val="clear" w:color="auto" w:fill="auto"/>
            <w:vAlign w:val="center"/>
          </w:tcPr>
          <w:p w:rsidR="00A11715" w:rsidRPr="00A11715" w:rsidRDefault="00A11715" w:rsidP="00A11715">
            <w:pPr>
              <w:jc w:val="center"/>
              <w:rPr>
                <w:bCs/>
                <w:sz w:val="24"/>
                <w:szCs w:val="24"/>
              </w:rPr>
            </w:pPr>
            <w:r w:rsidRPr="00A11715">
              <w:rPr>
                <w:bCs/>
                <w:sz w:val="24"/>
                <w:szCs w:val="24"/>
              </w:rPr>
              <w:t>Расходы, годы</w:t>
            </w:r>
          </w:p>
        </w:tc>
      </w:tr>
      <w:tr w:rsidR="00A11715" w:rsidRPr="00A11715" w:rsidTr="009E011B">
        <w:trPr>
          <w:trHeight w:val="379"/>
        </w:trPr>
        <w:tc>
          <w:tcPr>
            <w:tcW w:w="556" w:type="dxa"/>
            <w:vMerge/>
            <w:shd w:val="clear" w:color="auto" w:fill="auto"/>
            <w:vAlign w:val="center"/>
          </w:tcPr>
          <w:p w:rsidR="00A11715" w:rsidRPr="00A11715" w:rsidRDefault="00A11715" w:rsidP="00A11715">
            <w:pPr>
              <w:jc w:val="center"/>
              <w:rPr>
                <w:bCs/>
                <w:sz w:val="24"/>
                <w:szCs w:val="24"/>
              </w:rPr>
            </w:pPr>
          </w:p>
        </w:tc>
        <w:tc>
          <w:tcPr>
            <w:tcW w:w="3302" w:type="dxa"/>
            <w:vMerge/>
            <w:shd w:val="clear" w:color="auto" w:fill="auto"/>
            <w:vAlign w:val="center"/>
          </w:tcPr>
          <w:p w:rsidR="00A11715" w:rsidRPr="00A11715" w:rsidRDefault="00A11715" w:rsidP="00A11715">
            <w:pPr>
              <w:jc w:val="center"/>
              <w:rPr>
                <w:bCs/>
                <w:sz w:val="24"/>
                <w:szCs w:val="24"/>
              </w:rPr>
            </w:pPr>
          </w:p>
        </w:tc>
        <w:tc>
          <w:tcPr>
            <w:tcW w:w="1779" w:type="dxa"/>
            <w:vMerge/>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center"/>
              <w:rPr>
                <w:sz w:val="24"/>
                <w:szCs w:val="24"/>
              </w:rPr>
            </w:pPr>
            <w:r w:rsidRPr="00A11715">
              <w:rPr>
                <w:sz w:val="24"/>
                <w:szCs w:val="24"/>
              </w:rPr>
              <w:t xml:space="preserve">2022 </w:t>
            </w:r>
          </w:p>
        </w:tc>
        <w:tc>
          <w:tcPr>
            <w:tcW w:w="1359" w:type="dxa"/>
            <w:shd w:val="clear" w:color="auto" w:fill="auto"/>
            <w:vAlign w:val="center"/>
          </w:tcPr>
          <w:p w:rsidR="00A11715" w:rsidRPr="00A11715" w:rsidRDefault="00A11715" w:rsidP="00A11715">
            <w:pPr>
              <w:jc w:val="center"/>
              <w:rPr>
                <w:sz w:val="24"/>
                <w:szCs w:val="24"/>
              </w:rPr>
            </w:pPr>
            <w:r w:rsidRPr="00A11715">
              <w:rPr>
                <w:sz w:val="24"/>
                <w:szCs w:val="24"/>
              </w:rPr>
              <w:t xml:space="preserve">2023 </w:t>
            </w:r>
          </w:p>
        </w:tc>
        <w:tc>
          <w:tcPr>
            <w:tcW w:w="1372" w:type="dxa"/>
            <w:shd w:val="clear" w:color="auto" w:fill="auto"/>
            <w:vAlign w:val="center"/>
          </w:tcPr>
          <w:p w:rsidR="00A11715" w:rsidRPr="00A11715" w:rsidRDefault="00A11715" w:rsidP="00A11715">
            <w:pPr>
              <w:jc w:val="center"/>
              <w:rPr>
                <w:sz w:val="24"/>
                <w:szCs w:val="24"/>
              </w:rPr>
            </w:pPr>
            <w:r w:rsidRPr="00A11715">
              <w:rPr>
                <w:sz w:val="24"/>
                <w:szCs w:val="24"/>
              </w:rPr>
              <w:t xml:space="preserve">2024 </w:t>
            </w: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r w:rsidRPr="00A11715">
              <w:rPr>
                <w:bCs/>
                <w:sz w:val="24"/>
                <w:szCs w:val="24"/>
              </w:rPr>
              <w:t>1</w:t>
            </w:r>
          </w:p>
        </w:tc>
        <w:tc>
          <w:tcPr>
            <w:tcW w:w="3302" w:type="dxa"/>
            <w:shd w:val="clear" w:color="auto" w:fill="auto"/>
            <w:vAlign w:val="center"/>
          </w:tcPr>
          <w:p w:rsidR="00A11715" w:rsidRPr="00A11715" w:rsidRDefault="00A11715" w:rsidP="00A11715">
            <w:pPr>
              <w:rPr>
                <w:bCs/>
                <w:sz w:val="24"/>
                <w:szCs w:val="24"/>
              </w:rPr>
            </w:pPr>
            <w:r w:rsidRPr="00A11715">
              <w:rPr>
                <w:bCs/>
                <w:sz w:val="24"/>
                <w:szCs w:val="24"/>
              </w:rPr>
              <w:t>Администрация Северо-Енисейского района</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4641FC" w:rsidP="00A11715">
            <w:pPr>
              <w:jc w:val="right"/>
              <w:outlineLvl w:val="0"/>
              <w:rPr>
                <w:bCs/>
                <w:sz w:val="24"/>
                <w:szCs w:val="24"/>
              </w:rPr>
            </w:pPr>
            <w:r>
              <w:rPr>
                <w:bCs/>
                <w:sz w:val="24"/>
                <w:szCs w:val="24"/>
              </w:rPr>
              <w:t>485 057,1</w:t>
            </w:r>
          </w:p>
        </w:tc>
        <w:tc>
          <w:tcPr>
            <w:tcW w:w="1359" w:type="dxa"/>
            <w:shd w:val="clear" w:color="auto" w:fill="auto"/>
            <w:vAlign w:val="center"/>
          </w:tcPr>
          <w:p w:rsidR="00A11715" w:rsidRPr="00A11715" w:rsidRDefault="00A11715" w:rsidP="00A11715">
            <w:pPr>
              <w:jc w:val="center"/>
              <w:outlineLvl w:val="0"/>
              <w:rPr>
                <w:bCs/>
                <w:sz w:val="24"/>
                <w:szCs w:val="24"/>
              </w:rPr>
            </w:pPr>
            <w:r w:rsidRPr="00A11715">
              <w:rPr>
                <w:bCs/>
                <w:sz w:val="24"/>
                <w:szCs w:val="24"/>
              </w:rPr>
              <w:t>411 196,5</w:t>
            </w:r>
          </w:p>
        </w:tc>
        <w:tc>
          <w:tcPr>
            <w:tcW w:w="1372" w:type="dxa"/>
            <w:shd w:val="clear" w:color="auto" w:fill="auto"/>
            <w:vAlign w:val="center"/>
          </w:tcPr>
          <w:p w:rsidR="00A11715" w:rsidRPr="00A11715" w:rsidRDefault="00A11715" w:rsidP="00A11715">
            <w:pPr>
              <w:jc w:val="center"/>
              <w:outlineLvl w:val="0"/>
              <w:rPr>
                <w:bCs/>
                <w:sz w:val="24"/>
                <w:szCs w:val="24"/>
              </w:rPr>
            </w:pPr>
            <w:r w:rsidRPr="00A11715">
              <w:rPr>
                <w:bCs/>
                <w:sz w:val="24"/>
                <w:szCs w:val="24"/>
              </w:rPr>
              <w:t>411 196,5</w:t>
            </w: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jc w:val="right"/>
              <w:rPr>
                <w:i/>
                <w:sz w:val="24"/>
                <w:szCs w:val="24"/>
              </w:rPr>
            </w:pPr>
            <w:r w:rsidRPr="00A11715">
              <w:rPr>
                <w:i/>
                <w:sz w:val="24"/>
                <w:szCs w:val="24"/>
              </w:rPr>
              <w:t>в том числе за счет средств:</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right"/>
              <w:outlineLvl w:val="0"/>
              <w:rPr>
                <w:bCs/>
                <w:sz w:val="24"/>
                <w:szCs w:val="24"/>
              </w:rPr>
            </w:pPr>
          </w:p>
        </w:tc>
        <w:tc>
          <w:tcPr>
            <w:tcW w:w="1359" w:type="dxa"/>
            <w:shd w:val="clear" w:color="auto" w:fill="auto"/>
            <w:vAlign w:val="center"/>
          </w:tcPr>
          <w:p w:rsidR="00A11715" w:rsidRPr="00A11715" w:rsidRDefault="00A11715" w:rsidP="00A11715">
            <w:pPr>
              <w:jc w:val="right"/>
              <w:outlineLvl w:val="0"/>
              <w:rPr>
                <w:bCs/>
                <w:sz w:val="24"/>
                <w:szCs w:val="24"/>
              </w:rPr>
            </w:pPr>
          </w:p>
        </w:tc>
        <w:tc>
          <w:tcPr>
            <w:tcW w:w="1372" w:type="dxa"/>
            <w:shd w:val="clear" w:color="auto" w:fill="auto"/>
            <w:vAlign w:val="center"/>
          </w:tcPr>
          <w:p w:rsidR="00A11715" w:rsidRPr="00A11715" w:rsidRDefault="00A11715" w:rsidP="00A11715">
            <w:pPr>
              <w:jc w:val="right"/>
              <w:outlineLvl w:val="0"/>
              <w:rPr>
                <w:bCs/>
                <w:sz w:val="24"/>
                <w:szCs w:val="24"/>
              </w:rPr>
            </w:pP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jc w:val="right"/>
              <w:rPr>
                <w:i/>
                <w:sz w:val="24"/>
                <w:szCs w:val="24"/>
              </w:rPr>
            </w:pPr>
            <w:r w:rsidRPr="00A11715">
              <w:rPr>
                <w:i/>
                <w:sz w:val="24"/>
                <w:szCs w:val="24"/>
              </w:rPr>
              <w:t>краевого бюджета</w:t>
            </w:r>
          </w:p>
        </w:tc>
        <w:tc>
          <w:tcPr>
            <w:tcW w:w="1779" w:type="dxa"/>
            <w:shd w:val="clear" w:color="auto" w:fill="auto"/>
          </w:tcPr>
          <w:p w:rsidR="00A11715" w:rsidRPr="00A11715" w:rsidRDefault="00A11715" w:rsidP="00A11715">
            <w:pPr>
              <w:jc w:val="center"/>
            </w:pPr>
            <w:r w:rsidRPr="00A11715">
              <w:rPr>
                <w:bCs/>
                <w:sz w:val="24"/>
                <w:szCs w:val="24"/>
              </w:rPr>
              <w:t>05 02</w:t>
            </w:r>
          </w:p>
        </w:tc>
        <w:tc>
          <w:tcPr>
            <w:tcW w:w="1485" w:type="dxa"/>
            <w:shd w:val="clear" w:color="auto" w:fill="auto"/>
            <w:vAlign w:val="center"/>
          </w:tcPr>
          <w:p w:rsidR="00A11715" w:rsidRPr="00A11715" w:rsidRDefault="00A11715" w:rsidP="00A11715">
            <w:pPr>
              <w:jc w:val="right"/>
              <w:outlineLvl w:val="0"/>
              <w:rPr>
                <w:bCs/>
                <w:sz w:val="24"/>
                <w:szCs w:val="24"/>
              </w:rPr>
            </w:pPr>
            <w:r w:rsidRPr="00A11715">
              <w:rPr>
                <w:bCs/>
                <w:sz w:val="24"/>
                <w:szCs w:val="24"/>
              </w:rPr>
              <w:t>105 043,3</w:t>
            </w:r>
          </w:p>
        </w:tc>
        <w:tc>
          <w:tcPr>
            <w:tcW w:w="1359" w:type="dxa"/>
            <w:shd w:val="clear" w:color="auto" w:fill="auto"/>
          </w:tcPr>
          <w:p w:rsidR="00A11715" w:rsidRPr="00A11715" w:rsidRDefault="00A11715" w:rsidP="00A11715">
            <w:pPr>
              <w:jc w:val="center"/>
              <w:rPr>
                <w:sz w:val="24"/>
                <w:szCs w:val="24"/>
              </w:rPr>
            </w:pPr>
            <w:r w:rsidRPr="00A11715">
              <w:rPr>
                <w:sz w:val="24"/>
                <w:szCs w:val="24"/>
              </w:rPr>
              <w:t>105 043,3</w:t>
            </w:r>
          </w:p>
        </w:tc>
        <w:tc>
          <w:tcPr>
            <w:tcW w:w="1372" w:type="dxa"/>
            <w:shd w:val="clear" w:color="auto" w:fill="auto"/>
          </w:tcPr>
          <w:p w:rsidR="00A11715" w:rsidRPr="00A11715" w:rsidRDefault="00A11715" w:rsidP="00A11715">
            <w:pPr>
              <w:jc w:val="center"/>
              <w:rPr>
                <w:sz w:val="24"/>
                <w:szCs w:val="24"/>
              </w:rPr>
            </w:pPr>
            <w:r w:rsidRPr="00A11715">
              <w:rPr>
                <w:sz w:val="24"/>
                <w:szCs w:val="24"/>
              </w:rPr>
              <w:t>105 043,3</w:t>
            </w: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jc w:val="right"/>
              <w:rPr>
                <w:i/>
                <w:sz w:val="24"/>
                <w:szCs w:val="24"/>
              </w:rPr>
            </w:pPr>
            <w:r w:rsidRPr="00A11715">
              <w:rPr>
                <w:i/>
                <w:sz w:val="24"/>
                <w:szCs w:val="24"/>
              </w:rPr>
              <w:t xml:space="preserve"> бюджета района</w:t>
            </w:r>
          </w:p>
        </w:tc>
        <w:tc>
          <w:tcPr>
            <w:tcW w:w="1779" w:type="dxa"/>
            <w:shd w:val="clear" w:color="auto" w:fill="auto"/>
          </w:tcPr>
          <w:p w:rsidR="00A11715" w:rsidRPr="00A11715" w:rsidRDefault="00A11715" w:rsidP="00A11715">
            <w:pPr>
              <w:jc w:val="center"/>
            </w:pPr>
            <w:r w:rsidRPr="00A11715">
              <w:rPr>
                <w:bCs/>
                <w:sz w:val="24"/>
                <w:szCs w:val="24"/>
              </w:rPr>
              <w:t>05 02</w:t>
            </w:r>
          </w:p>
        </w:tc>
        <w:tc>
          <w:tcPr>
            <w:tcW w:w="1485" w:type="dxa"/>
            <w:shd w:val="clear" w:color="auto" w:fill="auto"/>
            <w:vAlign w:val="center"/>
          </w:tcPr>
          <w:p w:rsidR="00A11715" w:rsidRPr="00A11715" w:rsidRDefault="004641FC" w:rsidP="00A11715">
            <w:pPr>
              <w:jc w:val="right"/>
              <w:outlineLvl w:val="0"/>
              <w:rPr>
                <w:bCs/>
                <w:sz w:val="24"/>
                <w:szCs w:val="24"/>
              </w:rPr>
            </w:pPr>
            <w:r>
              <w:rPr>
                <w:bCs/>
                <w:sz w:val="24"/>
                <w:szCs w:val="24"/>
              </w:rPr>
              <w:t>380 013,8</w:t>
            </w:r>
          </w:p>
        </w:tc>
        <w:tc>
          <w:tcPr>
            <w:tcW w:w="1359" w:type="dxa"/>
            <w:shd w:val="clear" w:color="auto" w:fill="auto"/>
          </w:tcPr>
          <w:p w:rsidR="00A11715" w:rsidRPr="00A11715" w:rsidRDefault="00A11715" w:rsidP="00A11715">
            <w:pPr>
              <w:jc w:val="center"/>
              <w:rPr>
                <w:sz w:val="24"/>
                <w:szCs w:val="24"/>
              </w:rPr>
            </w:pPr>
            <w:r w:rsidRPr="00A11715">
              <w:rPr>
                <w:sz w:val="24"/>
                <w:szCs w:val="24"/>
              </w:rPr>
              <w:t>306 153,2</w:t>
            </w:r>
          </w:p>
        </w:tc>
        <w:tc>
          <w:tcPr>
            <w:tcW w:w="1372" w:type="dxa"/>
            <w:shd w:val="clear" w:color="auto" w:fill="auto"/>
          </w:tcPr>
          <w:p w:rsidR="00A11715" w:rsidRPr="00A11715" w:rsidRDefault="00A11715" w:rsidP="00A11715">
            <w:pPr>
              <w:jc w:val="center"/>
              <w:rPr>
                <w:sz w:val="24"/>
                <w:szCs w:val="24"/>
              </w:rPr>
            </w:pPr>
            <w:r w:rsidRPr="00A11715">
              <w:rPr>
                <w:sz w:val="24"/>
                <w:szCs w:val="24"/>
              </w:rPr>
              <w:t>306 153,2</w:t>
            </w:r>
          </w:p>
        </w:tc>
      </w:tr>
      <w:tr w:rsidR="00A11715" w:rsidRPr="00A11715" w:rsidTr="009E011B">
        <w:trPr>
          <w:trHeight w:val="416"/>
        </w:trPr>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rPr>
                <w:bCs/>
                <w:sz w:val="24"/>
                <w:szCs w:val="24"/>
              </w:rPr>
            </w:pPr>
            <w:r w:rsidRPr="00A11715">
              <w:rPr>
                <w:bCs/>
                <w:sz w:val="24"/>
                <w:szCs w:val="24"/>
              </w:rPr>
              <w:t>Всего</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4641FC" w:rsidP="00A11715">
            <w:pPr>
              <w:jc w:val="right"/>
              <w:outlineLvl w:val="0"/>
              <w:rPr>
                <w:bCs/>
                <w:sz w:val="24"/>
                <w:szCs w:val="24"/>
              </w:rPr>
            </w:pPr>
            <w:r>
              <w:rPr>
                <w:bCs/>
                <w:sz w:val="24"/>
                <w:szCs w:val="24"/>
              </w:rPr>
              <w:t>485 057,1</w:t>
            </w:r>
          </w:p>
        </w:tc>
        <w:tc>
          <w:tcPr>
            <w:tcW w:w="1359" w:type="dxa"/>
            <w:shd w:val="clear" w:color="auto" w:fill="auto"/>
            <w:vAlign w:val="center"/>
          </w:tcPr>
          <w:p w:rsidR="00A11715" w:rsidRPr="00A11715" w:rsidRDefault="00A11715" w:rsidP="00A11715">
            <w:pPr>
              <w:jc w:val="center"/>
              <w:outlineLvl w:val="0"/>
              <w:rPr>
                <w:bCs/>
                <w:sz w:val="24"/>
                <w:szCs w:val="24"/>
              </w:rPr>
            </w:pPr>
            <w:r w:rsidRPr="00A11715">
              <w:rPr>
                <w:bCs/>
                <w:sz w:val="24"/>
                <w:szCs w:val="24"/>
              </w:rPr>
              <w:t>411 196,5</w:t>
            </w:r>
          </w:p>
        </w:tc>
        <w:tc>
          <w:tcPr>
            <w:tcW w:w="1372" w:type="dxa"/>
            <w:shd w:val="clear" w:color="auto" w:fill="auto"/>
            <w:vAlign w:val="center"/>
          </w:tcPr>
          <w:p w:rsidR="00A11715" w:rsidRPr="00A11715" w:rsidRDefault="00A11715" w:rsidP="00A11715">
            <w:pPr>
              <w:jc w:val="center"/>
              <w:outlineLvl w:val="0"/>
              <w:rPr>
                <w:bCs/>
                <w:sz w:val="24"/>
                <w:szCs w:val="24"/>
              </w:rPr>
            </w:pPr>
            <w:r w:rsidRPr="00A11715">
              <w:rPr>
                <w:bCs/>
                <w:sz w:val="24"/>
                <w:szCs w:val="24"/>
              </w:rPr>
              <w:t>411 196,5</w:t>
            </w:r>
          </w:p>
        </w:tc>
      </w:tr>
    </w:tbl>
    <w:p w:rsidR="00A11715" w:rsidRPr="00A11715" w:rsidRDefault="00A11715" w:rsidP="00A11715">
      <w:pPr>
        <w:ind w:firstLine="720"/>
        <w:jc w:val="both"/>
        <w:rPr>
          <w:sz w:val="28"/>
          <w:szCs w:val="28"/>
        </w:rPr>
      </w:pPr>
    </w:p>
    <w:p w:rsidR="00A11715" w:rsidRPr="00A11715" w:rsidRDefault="00A11715" w:rsidP="00A11715">
      <w:pPr>
        <w:autoSpaceDE w:val="0"/>
        <w:autoSpaceDN w:val="0"/>
        <w:adjustRightInd w:val="0"/>
        <w:ind w:firstLine="709"/>
        <w:jc w:val="both"/>
        <w:rPr>
          <w:sz w:val="28"/>
          <w:szCs w:val="28"/>
        </w:rPr>
      </w:pPr>
      <w:r w:rsidRPr="00A11715">
        <w:rPr>
          <w:sz w:val="28"/>
          <w:szCs w:val="28"/>
        </w:rPr>
        <w:t xml:space="preserve">Целью подпрограммы является обеспечение условий доступности коммунально-бытовых услуг для населения Северо-Енисейского района. Для решения поставленной цели требуется решение следующей задачи: </w:t>
      </w:r>
    </w:p>
    <w:p w:rsidR="00A11715" w:rsidRPr="00A11715" w:rsidRDefault="00A11715" w:rsidP="00A11715">
      <w:pPr>
        <w:autoSpaceDE w:val="0"/>
        <w:autoSpaceDN w:val="0"/>
        <w:adjustRightInd w:val="0"/>
        <w:ind w:firstLine="709"/>
        <w:jc w:val="both"/>
        <w:rPr>
          <w:sz w:val="28"/>
          <w:szCs w:val="28"/>
        </w:rPr>
      </w:pPr>
      <w:r w:rsidRPr="00A11715">
        <w:rPr>
          <w:sz w:val="28"/>
          <w:szCs w:val="28"/>
        </w:rPr>
        <w:t xml:space="preserve">внедрение рыночных механизмов жилищно-коммунального хозяйства и обеспечение доступности предоставляемых коммунально-бытовых услуг. </w:t>
      </w:r>
    </w:p>
    <w:p w:rsidR="00A11715" w:rsidRPr="00A11715" w:rsidRDefault="00A11715" w:rsidP="00A11715">
      <w:pPr>
        <w:ind w:firstLine="720"/>
        <w:jc w:val="both"/>
        <w:rPr>
          <w:sz w:val="28"/>
          <w:szCs w:val="28"/>
        </w:rPr>
      </w:pPr>
    </w:p>
    <w:p w:rsidR="00A11715" w:rsidRPr="00A11715" w:rsidRDefault="00A11715" w:rsidP="00A11715">
      <w:pPr>
        <w:ind w:firstLine="720"/>
        <w:jc w:val="both"/>
        <w:rPr>
          <w:sz w:val="28"/>
          <w:szCs w:val="28"/>
        </w:rPr>
      </w:pPr>
      <w:r w:rsidRPr="00A11715">
        <w:rPr>
          <w:sz w:val="28"/>
          <w:szCs w:val="28"/>
        </w:rPr>
        <w:t xml:space="preserve">Подпрограммой предусмотрено субсидирование расходов, в том числе по бюджетам: </w:t>
      </w:r>
    </w:p>
    <w:p w:rsidR="00A11715" w:rsidRPr="00A11715" w:rsidRDefault="00A11715" w:rsidP="00A11715">
      <w:pPr>
        <w:ind w:firstLine="720"/>
        <w:jc w:val="both"/>
        <w:rPr>
          <w:sz w:val="28"/>
          <w:szCs w:val="28"/>
        </w:rPr>
      </w:pPr>
      <w:r w:rsidRPr="00A11715">
        <w:rPr>
          <w:sz w:val="28"/>
          <w:szCs w:val="28"/>
        </w:rPr>
        <w:t>бюджет края:</w:t>
      </w:r>
    </w:p>
    <w:p w:rsidR="00A11715" w:rsidRPr="00A11715" w:rsidRDefault="00A11715" w:rsidP="00A11715">
      <w:pPr>
        <w:ind w:firstLine="720"/>
        <w:jc w:val="both"/>
        <w:rPr>
          <w:rFonts w:cs="Calibri"/>
          <w:sz w:val="28"/>
          <w:szCs w:val="28"/>
          <w:lang w:eastAsia="en-US"/>
        </w:rPr>
      </w:pPr>
      <w:proofErr w:type="gramStart"/>
      <w:r w:rsidRPr="00A11715">
        <w:rPr>
          <w:rFonts w:cs="Calibri"/>
          <w:sz w:val="28"/>
          <w:szCs w:val="28"/>
          <w:lang w:eastAsia="en-US"/>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на 2022 год - 105 043,3 тыс. рублей, на</w:t>
      </w:r>
      <w:proofErr w:type="gramEnd"/>
      <w:r w:rsidRPr="00A11715">
        <w:rPr>
          <w:rFonts w:cs="Calibri"/>
          <w:sz w:val="28"/>
          <w:szCs w:val="28"/>
          <w:lang w:eastAsia="en-US"/>
        </w:rPr>
        <w:t xml:space="preserve"> 2023-2024 годы - 105 043,3 ежегодно;</w:t>
      </w:r>
    </w:p>
    <w:p w:rsidR="00A11715" w:rsidRPr="00A11715" w:rsidRDefault="00A11715" w:rsidP="00A11715">
      <w:pPr>
        <w:tabs>
          <w:tab w:val="left" w:pos="709"/>
        </w:tabs>
        <w:jc w:val="both"/>
        <w:rPr>
          <w:rFonts w:cs="Calibri"/>
          <w:sz w:val="28"/>
          <w:szCs w:val="28"/>
          <w:lang w:eastAsia="en-US"/>
        </w:rPr>
      </w:pPr>
      <w:r w:rsidRPr="00A11715">
        <w:rPr>
          <w:rFonts w:cs="Calibri"/>
          <w:sz w:val="28"/>
          <w:szCs w:val="28"/>
          <w:lang w:eastAsia="en-US"/>
        </w:rPr>
        <w:t xml:space="preserve">          бюджет района:</w:t>
      </w:r>
    </w:p>
    <w:p w:rsidR="00A11715" w:rsidRPr="00A11715" w:rsidRDefault="00A11715" w:rsidP="00A11715">
      <w:pPr>
        <w:ind w:firstLine="709"/>
        <w:jc w:val="both"/>
        <w:rPr>
          <w:rFonts w:cs="Calibri"/>
          <w:sz w:val="28"/>
          <w:szCs w:val="28"/>
          <w:lang w:eastAsia="en-US"/>
        </w:rPr>
      </w:pPr>
      <w:r w:rsidRPr="00A11715">
        <w:rPr>
          <w:rFonts w:cs="Calibri"/>
          <w:sz w:val="28"/>
          <w:szCs w:val="28"/>
          <w:lang w:eastAsia="en-US"/>
        </w:rPr>
        <w:t xml:space="preserve">субсидия на финансовое обеспечение затрат, связанных с организацией в границах района теплоснабжения населения в части затрат по приобретению (закупу) котельно-печного топлива в сумме </w:t>
      </w:r>
      <w:r w:rsidRPr="006A1019">
        <w:rPr>
          <w:rFonts w:cs="Calibri"/>
          <w:sz w:val="28"/>
          <w:szCs w:val="28"/>
          <w:lang w:eastAsia="en-US"/>
        </w:rPr>
        <w:t>269 795,7</w:t>
      </w:r>
      <w:r w:rsidRPr="00A11715">
        <w:rPr>
          <w:rFonts w:cs="Calibri"/>
          <w:sz w:val="28"/>
          <w:szCs w:val="28"/>
          <w:lang w:eastAsia="en-US"/>
        </w:rPr>
        <w:t xml:space="preserve"> тыс. рублей ежегодно;</w:t>
      </w:r>
    </w:p>
    <w:p w:rsidR="00A11715" w:rsidRPr="00A11715" w:rsidRDefault="00186303" w:rsidP="00A11715">
      <w:pPr>
        <w:ind w:firstLine="709"/>
        <w:jc w:val="both"/>
        <w:rPr>
          <w:rFonts w:cs="Calibri"/>
          <w:sz w:val="28"/>
          <w:szCs w:val="28"/>
          <w:lang w:eastAsia="en-US"/>
        </w:rPr>
      </w:pPr>
      <w:proofErr w:type="gramStart"/>
      <w:r>
        <w:rPr>
          <w:rFonts w:cs="Calibri"/>
          <w:sz w:val="28"/>
          <w:szCs w:val="28"/>
          <w:lang w:eastAsia="en-US"/>
        </w:rPr>
        <w:t>с</w:t>
      </w:r>
      <w:r w:rsidRPr="00186303">
        <w:rPr>
          <w:rFonts w:cs="Calibri"/>
          <w:sz w:val="28"/>
          <w:szCs w:val="28"/>
          <w:lang w:eastAsia="en-US"/>
        </w:rPr>
        <w:t>убсидия на возмещение фактически понесенных затрат, связанных с организацией в границах района теплоснабжения населения теплоснабжающим и энергосбытовым организациям, осуществляющим производство и (или) реализацию тепловой и электрической энергии, не включенных в тарифы на коммунальные услуги вследствие ограничения их роста, в части доставки товарной нефти от пункта отпуска товарной нефти Юрубчено-Тохомского месторождения до котельных гп Северо-Енисейского протяженностью 265 километров</w:t>
      </w:r>
      <w:r w:rsidR="00A11715" w:rsidRPr="00A11715">
        <w:rPr>
          <w:rFonts w:cs="Calibri"/>
          <w:sz w:val="28"/>
          <w:szCs w:val="28"/>
          <w:lang w:eastAsia="en-US"/>
        </w:rPr>
        <w:t xml:space="preserve"> </w:t>
      </w:r>
      <w:r>
        <w:rPr>
          <w:rFonts w:cs="Calibri"/>
          <w:sz w:val="28"/>
          <w:szCs w:val="28"/>
          <w:lang w:eastAsia="en-US"/>
        </w:rPr>
        <w:t>в 2022 году</w:t>
      </w:r>
      <w:proofErr w:type="gramEnd"/>
      <w:r>
        <w:rPr>
          <w:rFonts w:cs="Calibri"/>
          <w:sz w:val="28"/>
          <w:szCs w:val="28"/>
          <w:lang w:eastAsia="en-US"/>
        </w:rPr>
        <w:t xml:space="preserve"> </w:t>
      </w:r>
      <w:r w:rsidR="00A11715" w:rsidRPr="00A11715">
        <w:rPr>
          <w:rFonts w:cs="Calibri"/>
          <w:sz w:val="28"/>
          <w:szCs w:val="28"/>
          <w:lang w:eastAsia="en-US"/>
        </w:rPr>
        <w:t xml:space="preserve">в сумме </w:t>
      </w:r>
      <w:r w:rsidRPr="006A1019">
        <w:rPr>
          <w:rFonts w:cs="Calibri"/>
          <w:sz w:val="28"/>
          <w:szCs w:val="28"/>
          <w:lang w:eastAsia="en-US"/>
        </w:rPr>
        <w:t>10 493,1</w:t>
      </w:r>
      <w:r>
        <w:rPr>
          <w:rFonts w:cs="Calibri"/>
          <w:sz w:val="28"/>
          <w:szCs w:val="28"/>
          <w:lang w:eastAsia="en-US"/>
        </w:rPr>
        <w:t xml:space="preserve"> тыс. рублей, в 202</w:t>
      </w:r>
      <w:r w:rsidR="00423A6B">
        <w:rPr>
          <w:rFonts w:cs="Calibri"/>
          <w:sz w:val="28"/>
          <w:szCs w:val="28"/>
          <w:lang w:eastAsia="en-US"/>
        </w:rPr>
        <w:t>3</w:t>
      </w:r>
      <w:r>
        <w:rPr>
          <w:rFonts w:cs="Calibri"/>
          <w:sz w:val="28"/>
          <w:szCs w:val="28"/>
          <w:lang w:eastAsia="en-US"/>
        </w:rPr>
        <w:t xml:space="preserve"> году в сумме 11 922,5 тыс. рублей, в 2023 году в сумме 11 922,5 тыс. рублей</w:t>
      </w:r>
      <w:r w:rsidR="00A11715" w:rsidRPr="00A11715">
        <w:rPr>
          <w:rFonts w:cs="Calibri"/>
          <w:sz w:val="28"/>
          <w:szCs w:val="28"/>
          <w:lang w:eastAsia="en-US"/>
        </w:rPr>
        <w:t>;</w:t>
      </w:r>
    </w:p>
    <w:p w:rsidR="00A11715" w:rsidRPr="00A11715" w:rsidRDefault="00A11715" w:rsidP="00A11715">
      <w:pPr>
        <w:ind w:firstLine="709"/>
        <w:jc w:val="both"/>
        <w:rPr>
          <w:rFonts w:cs="Calibri"/>
          <w:sz w:val="28"/>
          <w:szCs w:val="28"/>
          <w:lang w:eastAsia="en-US"/>
        </w:rPr>
      </w:pPr>
      <w:r w:rsidRPr="00A11715">
        <w:rPr>
          <w:rFonts w:cs="Calibri"/>
          <w:sz w:val="28"/>
          <w:szCs w:val="28"/>
          <w:lang w:eastAsia="en-US"/>
        </w:rPr>
        <w:t xml:space="preserve">субсидия на возмещение фактически понесенных затрат по организации водоснабжения населения в части доставки воды автомобильным транспортом от центральной водокачки к водоразборным колонкам и на содержание водоразборных колонок в гп Северо-Енисейский в </w:t>
      </w:r>
      <w:r w:rsidRPr="006A1019">
        <w:rPr>
          <w:rFonts w:cs="Calibri"/>
          <w:sz w:val="28"/>
          <w:szCs w:val="28"/>
          <w:lang w:eastAsia="en-US"/>
        </w:rPr>
        <w:t>сумме 7 071,5 тыс.</w:t>
      </w:r>
      <w:r w:rsidRPr="00A11715">
        <w:rPr>
          <w:rFonts w:cs="Calibri"/>
          <w:sz w:val="28"/>
          <w:szCs w:val="28"/>
          <w:lang w:eastAsia="en-US"/>
        </w:rPr>
        <w:t xml:space="preserve"> рублей ежегодно;</w:t>
      </w:r>
    </w:p>
    <w:p w:rsidR="00A11715" w:rsidRPr="00A11715" w:rsidRDefault="00A11715" w:rsidP="00A11715">
      <w:pPr>
        <w:ind w:firstLine="709"/>
        <w:jc w:val="both"/>
        <w:rPr>
          <w:rFonts w:cs="Calibri"/>
          <w:sz w:val="28"/>
          <w:szCs w:val="28"/>
          <w:lang w:eastAsia="en-US"/>
        </w:rPr>
      </w:pPr>
      <w:r w:rsidRPr="00A11715">
        <w:rPr>
          <w:rFonts w:cs="Calibri"/>
          <w:sz w:val="28"/>
          <w:szCs w:val="28"/>
          <w:lang w:eastAsia="en-US"/>
        </w:rPr>
        <w:t xml:space="preserve">субсидия на возмещение недополученных доходов по созданию условий для обеспечения жителей района услугами бытового обслуживания в части услуг муниципальной бани в п. Тея, п. Вангаш, п. Новая Калами, п. Енашимо в сумме </w:t>
      </w:r>
      <w:r w:rsidRPr="006A1019">
        <w:rPr>
          <w:rFonts w:cs="Calibri"/>
          <w:sz w:val="28"/>
          <w:szCs w:val="28"/>
          <w:lang w:eastAsia="en-US"/>
        </w:rPr>
        <w:t>9 627,6 тыс</w:t>
      </w:r>
      <w:r w:rsidRPr="00A11715">
        <w:rPr>
          <w:rFonts w:cs="Calibri"/>
          <w:sz w:val="28"/>
          <w:szCs w:val="28"/>
          <w:lang w:eastAsia="en-US"/>
        </w:rPr>
        <w:t>. рублей ежегодно;</w:t>
      </w:r>
    </w:p>
    <w:p w:rsidR="00A11715" w:rsidRPr="00A11715" w:rsidRDefault="00A11715" w:rsidP="00A11715">
      <w:pPr>
        <w:ind w:firstLine="709"/>
        <w:jc w:val="both"/>
        <w:rPr>
          <w:rFonts w:cs="Calibri"/>
          <w:sz w:val="28"/>
          <w:szCs w:val="28"/>
          <w:lang w:eastAsia="en-US"/>
        </w:rPr>
      </w:pPr>
      <w:r w:rsidRPr="00A11715">
        <w:rPr>
          <w:rFonts w:cs="Calibri"/>
          <w:bCs/>
          <w:sz w:val="28"/>
          <w:szCs w:val="28"/>
          <w:lang w:eastAsia="en-US"/>
        </w:rPr>
        <w:t xml:space="preserve">субсидия на возмещение фактически понесенных затрат, связанных с организацией в границах района теплоснабжения населения в части производства и (или) реализации топлива твердого (швырок всех групп пород) </w:t>
      </w:r>
      <w:r w:rsidRPr="00A11715">
        <w:rPr>
          <w:rFonts w:cs="Calibri"/>
          <w:sz w:val="28"/>
          <w:szCs w:val="28"/>
          <w:lang w:eastAsia="en-US"/>
        </w:rPr>
        <w:t xml:space="preserve">в </w:t>
      </w:r>
      <w:r w:rsidRPr="006A1019">
        <w:rPr>
          <w:rFonts w:cs="Calibri"/>
          <w:sz w:val="28"/>
          <w:szCs w:val="28"/>
          <w:lang w:eastAsia="en-US"/>
        </w:rPr>
        <w:t>сумме 7 735,9 тыс</w:t>
      </w:r>
      <w:r w:rsidRPr="00A11715">
        <w:rPr>
          <w:rFonts w:cs="Calibri"/>
          <w:sz w:val="28"/>
          <w:szCs w:val="28"/>
          <w:lang w:eastAsia="en-US"/>
        </w:rPr>
        <w:t>. рублей ежегодно;</w:t>
      </w:r>
    </w:p>
    <w:p w:rsidR="00A11715" w:rsidRPr="00A11715" w:rsidRDefault="00A11715" w:rsidP="00A11715">
      <w:pPr>
        <w:ind w:firstLine="709"/>
        <w:jc w:val="both"/>
        <w:rPr>
          <w:rFonts w:cs="Calibri"/>
          <w:sz w:val="28"/>
          <w:szCs w:val="28"/>
          <w:lang w:eastAsia="en-US"/>
        </w:rPr>
      </w:pPr>
      <w:r w:rsidRPr="00A11715">
        <w:rPr>
          <w:rFonts w:cs="Calibri"/>
          <w:sz w:val="28"/>
          <w:szCs w:val="28"/>
          <w:lang w:eastAsia="en-US"/>
        </w:rPr>
        <w:lastRenderedPageBreak/>
        <w:t xml:space="preserve">субсидия на возмещение фактически понесенных затрат по организации в границах района теплоснабжения населения в части хранения нефти, находящейся в муниципальной собственности Северо-Енисейского района в </w:t>
      </w:r>
      <w:r w:rsidRPr="006A1019">
        <w:rPr>
          <w:rFonts w:cs="Calibri"/>
          <w:sz w:val="28"/>
          <w:szCs w:val="28"/>
          <w:lang w:eastAsia="en-US"/>
        </w:rPr>
        <w:t>сумме 10 991,</w:t>
      </w:r>
      <w:r w:rsidR="006A1019" w:rsidRPr="006A1019">
        <w:rPr>
          <w:rFonts w:cs="Calibri"/>
          <w:sz w:val="28"/>
          <w:szCs w:val="28"/>
          <w:lang w:eastAsia="en-US"/>
        </w:rPr>
        <w:t>0</w:t>
      </w:r>
      <w:r w:rsidRPr="006A1019">
        <w:rPr>
          <w:rFonts w:cs="Calibri"/>
          <w:sz w:val="28"/>
          <w:szCs w:val="28"/>
          <w:lang w:eastAsia="en-US"/>
        </w:rPr>
        <w:t xml:space="preserve"> тыс</w:t>
      </w:r>
      <w:r w:rsidRPr="00A11715">
        <w:rPr>
          <w:rFonts w:cs="Calibri"/>
          <w:sz w:val="28"/>
          <w:szCs w:val="28"/>
          <w:lang w:eastAsia="en-US"/>
        </w:rPr>
        <w:t>. рублей на 2022 год;</w:t>
      </w:r>
    </w:p>
    <w:p w:rsidR="00186303" w:rsidRDefault="00186303" w:rsidP="00A11715">
      <w:pPr>
        <w:ind w:firstLine="709"/>
        <w:jc w:val="both"/>
        <w:rPr>
          <w:rFonts w:cs="Calibri"/>
          <w:sz w:val="28"/>
          <w:szCs w:val="28"/>
          <w:lang w:eastAsia="en-US"/>
        </w:rPr>
      </w:pPr>
      <w:proofErr w:type="gramStart"/>
      <w:r>
        <w:rPr>
          <w:rFonts w:cs="Calibri"/>
          <w:sz w:val="28"/>
          <w:szCs w:val="28"/>
          <w:lang w:eastAsia="en-US"/>
        </w:rPr>
        <w:t>с</w:t>
      </w:r>
      <w:r w:rsidRPr="00186303">
        <w:rPr>
          <w:rFonts w:cs="Calibri"/>
          <w:sz w:val="28"/>
          <w:szCs w:val="28"/>
          <w:lang w:eastAsia="en-US"/>
        </w:rPr>
        <w:t xml:space="preserve">убсидия на возмещение фактически понесенных затрат, связанных с организацией в границах района теплоснабжения населения теплоснабжающим и энергосбытовым организациям, осуществляющим производство и (или) реализацию тепловой и электрической энергии, не включенных в тарифы на коммунальные услуги вследствие ограничения их роста, в части доставки товарной нефти от ее места хранения в Северо-Енисейском районе (Красноярский край, Северо-Енисейский район, </w:t>
      </w:r>
      <w:proofErr w:type="spellStart"/>
      <w:r w:rsidRPr="00186303">
        <w:rPr>
          <w:rFonts w:cs="Calibri"/>
          <w:sz w:val="28"/>
          <w:szCs w:val="28"/>
          <w:lang w:eastAsia="en-US"/>
        </w:rPr>
        <w:t>Олимпиадинский</w:t>
      </w:r>
      <w:proofErr w:type="spellEnd"/>
      <w:r w:rsidRPr="00186303">
        <w:rPr>
          <w:rFonts w:cs="Calibri"/>
          <w:sz w:val="28"/>
          <w:szCs w:val="28"/>
          <w:lang w:eastAsia="en-US"/>
        </w:rPr>
        <w:t xml:space="preserve"> ГОК, Склад нефти) до котельных</w:t>
      </w:r>
      <w:proofErr w:type="gramEnd"/>
      <w:r w:rsidRPr="00186303">
        <w:rPr>
          <w:rFonts w:cs="Calibri"/>
          <w:sz w:val="28"/>
          <w:szCs w:val="28"/>
          <w:lang w:eastAsia="en-US"/>
        </w:rPr>
        <w:t xml:space="preserve"> гп Северо-Енисейского протяженностью 71 километр</w:t>
      </w:r>
      <w:r>
        <w:rPr>
          <w:rFonts w:cs="Calibri"/>
          <w:sz w:val="28"/>
          <w:szCs w:val="28"/>
          <w:lang w:eastAsia="en-US"/>
        </w:rPr>
        <w:t xml:space="preserve"> в сумме </w:t>
      </w:r>
      <w:r w:rsidRPr="006A1019">
        <w:rPr>
          <w:rFonts w:cs="Calibri"/>
          <w:sz w:val="28"/>
          <w:szCs w:val="28"/>
          <w:lang w:eastAsia="en-US"/>
        </w:rPr>
        <w:t>11 822,</w:t>
      </w:r>
      <w:r w:rsidR="006A1019" w:rsidRPr="006A1019">
        <w:rPr>
          <w:rFonts w:cs="Calibri"/>
          <w:sz w:val="28"/>
          <w:szCs w:val="28"/>
          <w:lang w:eastAsia="en-US"/>
        </w:rPr>
        <w:t>5</w:t>
      </w:r>
      <w:r>
        <w:rPr>
          <w:rFonts w:cs="Calibri"/>
          <w:sz w:val="28"/>
          <w:szCs w:val="28"/>
          <w:lang w:eastAsia="en-US"/>
        </w:rPr>
        <w:t xml:space="preserve"> тыс. рублей в 2022 году;</w:t>
      </w:r>
    </w:p>
    <w:p w:rsidR="00C20D73" w:rsidRDefault="00186303" w:rsidP="00A11715">
      <w:pPr>
        <w:ind w:firstLine="709"/>
        <w:jc w:val="both"/>
        <w:rPr>
          <w:rFonts w:cs="Calibri"/>
          <w:sz w:val="28"/>
          <w:szCs w:val="28"/>
          <w:lang w:eastAsia="en-US"/>
        </w:rPr>
      </w:pPr>
      <w:r>
        <w:rPr>
          <w:rFonts w:cs="Calibri"/>
          <w:sz w:val="28"/>
          <w:szCs w:val="28"/>
          <w:lang w:eastAsia="en-US"/>
        </w:rPr>
        <w:t>с</w:t>
      </w:r>
      <w:r w:rsidRPr="00186303">
        <w:rPr>
          <w:rFonts w:cs="Calibri"/>
          <w:sz w:val="28"/>
          <w:szCs w:val="28"/>
          <w:lang w:eastAsia="en-US"/>
        </w:rPr>
        <w:t>убсидия на возмещение фактически понесенных затрат, связанных с выполнением работ по строительству и содержанию (эксплуатации) автозимника от 266 километра автомобильной дороги «Епишино–Северо-Енисейский» до пункта отпуска товарной нефти Юрубчено-Тохомского месторождения протяженностью 240 километров (связанного с доставкой в Северо-Енисейский район котельно-печного топлива)</w:t>
      </w:r>
      <w:r>
        <w:rPr>
          <w:rFonts w:cs="Calibri"/>
          <w:sz w:val="28"/>
          <w:szCs w:val="28"/>
          <w:lang w:eastAsia="en-US"/>
        </w:rPr>
        <w:t xml:space="preserve"> в </w:t>
      </w:r>
      <w:r w:rsidRPr="006A1019">
        <w:rPr>
          <w:rFonts w:cs="Calibri"/>
          <w:sz w:val="28"/>
          <w:szCs w:val="28"/>
          <w:lang w:eastAsia="en-US"/>
        </w:rPr>
        <w:t>сумме 38 111,7 тыс</w:t>
      </w:r>
      <w:r>
        <w:rPr>
          <w:rFonts w:cs="Calibri"/>
          <w:sz w:val="28"/>
          <w:szCs w:val="28"/>
          <w:lang w:eastAsia="en-US"/>
        </w:rPr>
        <w:t>. рублей в 2022 году</w:t>
      </w:r>
      <w:r w:rsidR="00C20D73">
        <w:rPr>
          <w:rFonts w:cs="Calibri"/>
          <w:sz w:val="28"/>
          <w:szCs w:val="28"/>
          <w:lang w:eastAsia="en-US"/>
        </w:rPr>
        <w:t>;</w:t>
      </w:r>
    </w:p>
    <w:p w:rsidR="00A11715" w:rsidRPr="00A11715" w:rsidRDefault="00C20D73" w:rsidP="00A11715">
      <w:pPr>
        <w:ind w:firstLine="709"/>
        <w:jc w:val="both"/>
        <w:rPr>
          <w:rFonts w:cs="Calibri"/>
          <w:sz w:val="28"/>
          <w:szCs w:val="28"/>
          <w:lang w:eastAsia="en-US"/>
        </w:rPr>
      </w:pPr>
      <w:proofErr w:type="gramStart"/>
      <w:r>
        <w:rPr>
          <w:rFonts w:cs="Calibri"/>
          <w:sz w:val="28"/>
          <w:szCs w:val="28"/>
          <w:lang w:eastAsia="en-US"/>
        </w:rPr>
        <w:t>с</w:t>
      </w:r>
      <w:r w:rsidRPr="00C20D73">
        <w:rPr>
          <w:rFonts w:cs="Calibri"/>
          <w:sz w:val="28"/>
          <w:szCs w:val="28"/>
          <w:lang w:eastAsia="en-US"/>
        </w:rPr>
        <w:t>убсидия на возмещение фактически понесенных затрат, связанных с организацией в границах района теплоснабжения населения теплоснабжающим и энергосбытовым организациям, осуществляющим производство и (или) реализацию тепловой и электрической энергии, не включенных в тарифы на коммунальные услуги вследствие ограничения их роста, в части доставки товарной нефти от пункта отпуска товарной нефти Юрубчено-Тохомского месторождения до ее места хранения в Северо-Енисейском районе (Красноярский край, Северо-Енисейский</w:t>
      </w:r>
      <w:proofErr w:type="gramEnd"/>
      <w:r w:rsidRPr="00C20D73">
        <w:rPr>
          <w:rFonts w:cs="Calibri"/>
          <w:sz w:val="28"/>
          <w:szCs w:val="28"/>
          <w:lang w:eastAsia="en-US"/>
        </w:rPr>
        <w:t xml:space="preserve"> район, </w:t>
      </w:r>
      <w:proofErr w:type="spellStart"/>
      <w:r w:rsidRPr="00C20D73">
        <w:rPr>
          <w:rFonts w:cs="Calibri"/>
          <w:sz w:val="28"/>
          <w:szCs w:val="28"/>
          <w:lang w:eastAsia="en-US"/>
        </w:rPr>
        <w:t>Олимпиадинский</w:t>
      </w:r>
      <w:proofErr w:type="spellEnd"/>
      <w:r w:rsidRPr="00C20D73">
        <w:rPr>
          <w:rFonts w:cs="Calibri"/>
          <w:sz w:val="28"/>
          <w:szCs w:val="28"/>
          <w:lang w:eastAsia="en-US"/>
        </w:rPr>
        <w:t xml:space="preserve"> ГОК, Склад нефти) протяженностью 286 километров</w:t>
      </w:r>
      <w:r>
        <w:rPr>
          <w:rFonts w:cs="Calibri"/>
          <w:sz w:val="28"/>
          <w:szCs w:val="28"/>
          <w:lang w:eastAsia="en-US"/>
        </w:rPr>
        <w:t xml:space="preserve"> в сумме</w:t>
      </w:r>
      <w:r w:rsidR="00423A6B">
        <w:rPr>
          <w:rFonts w:cs="Calibri"/>
          <w:sz w:val="28"/>
          <w:szCs w:val="28"/>
          <w:lang w:eastAsia="en-US"/>
        </w:rPr>
        <w:t xml:space="preserve"> </w:t>
      </w:r>
      <w:r w:rsidRPr="006A1019">
        <w:rPr>
          <w:rFonts w:cs="Calibri"/>
          <w:sz w:val="28"/>
          <w:szCs w:val="28"/>
          <w:lang w:eastAsia="en-US"/>
        </w:rPr>
        <w:t>14 364,8</w:t>
      </w:r>
      <w:r>
        <w:rPr>
          <w:rFonts w:cs="Calibri"/>
          <w:sz w:val="28"/>
          <w:szCs w:val="28"/>
          <w:lang w:eastAsia="en-US"/>
        </w:rPr>
        <w:t xml:space="preserve"> тыс. рублей в 2022 году</w:t>
      </w:r>
      <w:r w:rsidR="00A11715" w:rsidRPr="00A11715">
        <w:rPr>
          <w:rFonts w:cs="Calibri"/>
          <w:sz w:val="28"/>
          <w:szCs w:val="28"/>
          <w:lang w:eastAsia="en-US"/>
        </w:rPr>
        <w:t>.</w:t>
      </w:r>
    </w:p>
    <w:p w:rsidR="00A11715" w:rsidRPr="00A11715" w:rsidRDefault="00A11715" w:rsidP="00A11715">
      <w:pPr>
        <w:ind w:firstLine="720"/>
        <w:jc w:val="both"/>
        <w:rPr>
          <w:sz w:val="28"/>
          <w:szCs w:val="28"/>
        </w:rPr>
      </w:pPr>
    </w:p>
    <w:p w:rsidR="00A11715" w:rsidRPr="00A11715" w:rsidRDefault="00A11715" w:rsidP="00A11715">
      <w:pPr>
        <w:ind w:firstLine="720"/>
        <w:jc w:val="both"/>
        <w:rPr>
          <w:sz w:val="28"/>
          <w:szCs w:val="28"/>
        </w:rPr>
      </w:pPr>
      <w:r w:rsidRPr="00A11715">
        <w:rPr>
          <w:sz w:val="28"/>
          <w:szCs w:val="28"/>
        </w:rPr>
        <w:t>Реализация данной подпрограммы приведет к достижению следующих показателей результативности:</w:t>
      </w:r>
    </w:p>
    <w:p w:rsidR="00A11715" w:rsidRPr="00A11715" w:rsidRDefault="00A11715" w:rsidP="00A11715">
      <w:pPr>
        <w:ind w:firstLine="720"/>
        <w:jc w:val="right"/>
        <w:rPr>
          <w:sz w:val="28"/>
          <w:szCs w:val="28"/>
        </w:rPr>
      </w:pPr>
      <w:r w:rsidRPr="00A11715">
        <w:rPr>
          <w:sz w:val="28"/>
          <w:szCs w:val="28"/>
        </w:rPr>
        <w:t>Таблица 2</w:t>
      </w:r>
      <w:r w:rsidR="00D04123">
        <w:rPr>
          <w:sz w:val="28"/>
          <w:szCs w:val="28"/>
        </w:rPr>
        <w:t>3</w:t>
      </w:r>
      <w:r w:rsidRPr="00A11715">
        <w:rPr>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1"/>
        <w:gridCol w:w="1870"/>
        <w:gridCol w:w="1490"/>
        <w:gridCol w:w="1621"/>
        <w:gridCol w:w="1582"/>
      </w:tblGrid>
      <w:tr w:rsidR="00A11715" w:rsidRPr="00A11715" w:rsidTr="007C668B">
        <w:trPr>
          <w:trHeight w:val="233"/>
          <w:jc w:val="center"/>
        </w:trPr>
        <w:tc>
          <w:tcPr>
            <w:tcW w:w="3131" w:type="dxa"/>
            <w:shd w:val="clear" w:color="auto" w:fill="auto"/>
            <w:vAlign w:val="center"/>
          </w:tcPr>
          <w:p w:rsidR="00A11715" w:rsidRPr="00A11715" w:rsidRDefault="00A11715" w:rsidP="00A11715">
            <w:pPr>
              <w:jc w:val="center"/>
              <w:rPr>
                <w:bCs/>
                <w:sz w:val="24"/>
                <w:szCs w:val="24"/>
              </w:rPr>
            </w:pPr>
            <w:r w:rsidRPr="00A11715">
              <w:rPr>
                <w:bCs/>
                <w:sz w:val="24"/>
                <w:szCs w:val="24"/>
              </w:rPr>
              <w:t>Показатели</w:t>
            </w:r>
          </w:p>
        </w:tc>
        <w:tc>
          <w:tcPr>
            <w:tcW w:w="1870" w:type="dxa"/>
            <w:shd w:val="clear" w:color="auto" w:fill="auto"/>
            <w:vAlign w:val="center"/>
          </w:tcPr>
          <w:p w:rsidR="00A11715" w:rsidRPr="00A11715" w:rsidRDefault="00A11715" w:rsidP="00A11715">
            <w:pPr>
              <w:jc w:val="center"/>
              <w:rPr>
                <w:bCs/>
                <w:sz w:val="24"/>
                <w:szCs w:val="24"/>
              </w:rPr>
            </w:pPr>
            <w:r w:rsidRPr="00A11715">
              <w:rPr>
                <w:bCs/>
                <w:sz w:val="24"/>
                <w:szCs w:val="24"/>
              </w:rPr>
              <w:t>Единица измерения</w:t>
            </w:r>
          </w:p>
        </w:tc>
        <w:tc>
          <w:tcPr>
            <w:tcW w:w="1490" w:type="dxa"/>
            <w:shd w:val="clear" w:color="auto" w:fill="auto"/>
            <w:vAlign w:val="center"/>
          </w:tcPr>
          <w:p w:rsidR="00A11715" w:rsidRPr="00A11715" w:rsidRDefault="00A11715" w:rsidP="00A11715">
            <w:pPr>
              <w:jc w:val="center"/>
              <w:rPr>
                <w:bCs/>
                <w:sz w:val="24"/>
                <w:szCs w:val="24"/>
              </w:rPr>
            </w:pPr>
            <w:r w:rsidRPr="00A11715">
              <w:rPr>
                <w:bCs/>
                <w:sz w:val="24"/>
                <w:szCs w:val="24"/>
              </w:rPr>
              <w:t>2022 год</w:t>
            </w:r>
          </w:p>
        </w:tc>
        <w:tc>
          <w:tcPr>
            <w:tcW w:w="1621" w:type="dxa"/>
            <w:shd w:val="clear" w:color="auto" w:fill="auto"/>
            <w:vAlign w:val="center"/>
          </w:tcPr>
          <w:p w:rsidR="00A11715" w:rsidRPr="00A11715" w:rsidRDefault="00A11715" w:rsidP="00A11715">
            <w:pPr>
              <w:jc w:val="center"/>
              <w:rPr>
                <w:bCs/>
                <w:sz w:val="24"/>
                <w:szCs w:val="24"/>
              </w:rPr>
            </w:pPr>
            <w:r w:rsidRPr="00A11715">
              <w:rPr>
                <w:bCs/>
                <w:sz w:val="24"/>
                <w:szCs w:val="24"/>
              </w:rPr>
              <w:t>2023 год</w:t>
            </w:r>
          </w:p>
        </w:tc>
        <w:tc>
          <w:tcPr>
            <w:tcW w:w="1582" w:type="dxa"/>
            <w:shd w:val="clear" w:color="auto" w:fill="auto"/>
            <w:vAlign w:val="center"/>
          </w:tcPr>
          <w:p w:rsidR="00A11715" w:rsidRPr="00A11715" w:rsidRDefault="00A11715" w:rsidP="00A11715">
            <w:pPr>
              <w:jc w:val="center"/>
              <w:rPr>
                <w:bCs/>
                <w:sz w:val="24"/>
                <w:szCs w:val="24"/>
              </w:rPr>
            </w:pPr>
            <w:r w:rsidRPr="00A11715">
              <w:rPr>
                <w:bCs/>
                <w:sz w:val="24"/>
                <w:szCs w:val="24"/>
              </w:rPr>
              <w:t>2024 год</w:t>
            </w:r>
          </w:p>
        </w:tc>
      </w:tr>
      <w:tr w:rsidR="00A11715" w:rsidRPr="00A11715" w:rsidTr="007C668B">
        <w:trPr>
          <w:trHeight w:val="627"/>
          <w:jc w:val="center"/>
        </w:trPr>
        <w:tc>
          <w:tcPr>
            <w:tcW w:w="3131" w:type="dxa"/>
            <w:shd w:val="clear" w:color="auto" w:fill="auto"/>
          </w:tcPr>
          <w:p w:rsidR="00A11715" w:rsidRPr="00A11715" w:rsidRDefault="00A11715" w:rsidP="00A11715">
            <w:pPr>
              <w:widowControl w:val="0"/>
              <w:autoSpaceDE w:val="0"/>
              <w:autoSpaceDN w:val="0"/>
              <w:adjustRightInd w:val="0"/>
              <w:rPr>
                <w:color w:val="000000"/>
                <w:sz w:val="24"/>
                <w:szCs w:val="24"/>
              </w:rPr>
            </w:pPr>
            <w:r w:rsidRPr="00A11715">
              <w:rPr>
                <w:color w:val="000000"/>
                <w:sz w:val="24"/>
                <w:szCs w:val="24"/>
              </w:rPr>
              <w:t>Объем завозимого котельно-печного топлива</w:t>
            </w:r>
          </w:p>
        </w:tc>
        <w:tc>
          <w:tcPr>
            <w:tcW w:w="1870" w:type="dxa"/>
            <w:shd w:val="clear" w:color="auto" w:fill="auto"/>
            <w:vAlign w:val="center"/>
          </w:tcPr>
          <w:p w:rsidR="00A11715" w:rsidRPr="00A11715" w:rsidRDefault="00A11715" w:rsidP="00A11715">
            <w:pPr>
              <w:widowControl w:val="0"/>
              <w:autoSpaceDE w:val="0"/>
              <w:autoSpaceDN w:val="0"/>
              <w:adjustRightInd w:val="0"/>
              <w:jc w:val="center"/>
              <w:rPr>
                <w:sz w:val="24"/>
                <w:szCs w:val="24"/>
              </w:rPr>
            </w:pPr>
            <w:r w:rsidRPr="00A11715">
              <w:rPr>
                <w:sz w:val="24"/>
                <w:szCs w:val="24"/>
              </w:rPr>
              <w:t>тн</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8 790,3</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8 790,3</w:t>
            </w:r>
          </w:p>
        </w:tc>
        <w:tc>
          <w:tcPr>
            <w:tcW w:w="1582" w:type="dxa"/>
            <w:shd w:val="clear" w:color="auto" w:fill="auto"/>
            <w:vAlign w:val="center"/>
          </w:tcPr>
          <w:p w:rsidR="00A11715" w:rsidRPr="00A11715" w:rsidRDefault="00A11715" w:rsidP="00A11715">
            <w:pPr>
              <w:jc w:val="center"/>
              <w:rPr>
                <w:sz w:val="24"/>
                <w:szCs w:val="24"/>
              </w:rPr>
            </w:pPr>
            <w:r w:rsidRPr="00A11715">
              <w:rPr>
                <w:sz w:val="24"/>
                <w:szCs w:val="24"/>
              </w:rPr>
              <w:t>8790,3</w:t>
            </w:r>
          </w:p>
        </w:tc>
      </w:tr>
      <w:tr w:rsidR="00A11715" w:rsidRPr="00A11715" w:rsidTr="007C668B">
        <w:trPr>
          <w:trHeight w:val="627"/>
          <w:jc w:val="center"/>
        </w:trPr>
        <w:tc>
          <w:tcPr>
            <w:tcW w:w="3131" w:type="dxa"/>
            <w:shd w:val="clear" w:color="auto" w:fill="auto"/>
          </w:tcPr>
          <w:p w:rsidR="00A11715" w:rsidRPr="00A11715" w:rsidRDefault="00A11715" w:rsidP="00A11715">
            <w:pPr>
              <w:widowControl w:val="0"/>
              <w:autoSpaceDE w:val="0"/>
              <w:autoSpaceDN w:val="0"/>
              <w:adjustRightInd w:val="0"/>
              <w:rPr>
                <w:color w:val="000000"/>
                <w:sz w:val="24"/>
                <w:szCs w:val="24"/>
              </w:rPr>
            </w:pPr>
            <w:r w:rsidRPr="00A11715">
              <w:rPr>
                <w:color w:val="000000"/>
                <w:sz w:val="24"/>
                <w:szCs w:val="24"/>
              </w:rPr>
              <w:t>Отношение предъявленной населению платы за ЖКУ к фактическим затратам на их оказание</w:t>
            </w:r>
          </w:p>
        </w:tc>
        <w:tc>
          <w:tcPr>
            <w:tcW w:w="1870" w:type="dxa"/>
            <w:shd w:val="clear" w:color="auto" w:fill="auto"/>
            <w:vAlign w:val="center"/>
          </w:tcPr>
          <w:p w:rsidR="00A11715" w:rsidRPr="00A11715" w:rsidRDefault="00A11715" w:rsidP="00A11715">
            <w:pPr>
              <w:widowControl w:val="0"/>
              <w:autoSpaceDE w:val="0"/>
              <w:autoSpaceDN w:val="0"/>
              <w:adjustRightInd w:val="0"/>
              <w:jc w:val="center"/>
              <w:rPr>
                <w:sz w:val="24"/>
                <w:szCs w:val="24"/>
              </w:rPr>
            </w:pPr>
            <w:r w:rsidRPr="00A11715">
              <w:rPr>
                <w:sz w:val="24"/>
                <w:szCs w:val="24"/>
              </w:rPr>
              <w:t>%</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63</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63</w:t>
            </w:r>
          </w:p>
        </w:tc>
        <w:tc>
          <w:tcPr>
            <w:tcW w:w="1582" w:type="dxa"/>
            <w:shd w:val="clear" w:color="auto" w:fill="auto"/>
            <w:vAlign w:val="center"/>
          </w:tcPr>
          <w:p w:rsidR="00A11715" w:rsidRPr="00A11715" w:rsidRDefault="00A11715" w:rsidP="00A11715">
            <w:pPr>
              <w:jc w:val="center"/>
              <w:rPr>
                <w:sz w:val="24"/>
                <w:szCs w:val="24"/>
              </w:rPr>
            </w:pPr>
            <w:r w:rsidRPr="00A11715">
              <w:rPr>
                <w:sz w:val="24"/>
                <w:szCs w:val="24"/>
              </w:rPr>
              <w:t>63</w:t>
            </w:r>
          </w:p>
        </w:tc>
      </w:tr>
      <w:tr w:rsidR="00A11715" w:rsidRPr="00A11715" w:rsidTr="007C668B">
        <w:trPr>
          <w:trHeight w:val="627"/>
          <w:jc w:val="center"/>
        </w:trPr>
        <w:tc>
          <w:tcPr>
            <w:tcW w:w="3131" w:type="dxa"/>
            <w:shd w:val="clear" w:color="auto" w:fill="auto"/>
            <w:vAlign w:val="center"/>
          </w:tcPr>
          <w:p w:rsidR="00A11715" w:rsidRPr="00A11715" w:rsidRDefault="00A11715" w:rsidP="00A11715">
            <w:pPr>
              <w:widowControl w:val="0"/>
              <w:autoSpaceDE w:val="0"/>
              <w:autoSpaceDN w:val="0"/>
              <w:adjustRightInd w:val="0"/>
              <w:rPr>
                <w:sz w:val="24"/>
                <w:szCs w:val="24"/>
              </w:rPr>
            </w:pPr>
            <w:r w:rsidRPr="00A11715">
              <w:rPr>
                <w:sz w:val="24"/>
                <w:szCs w:val="24"/>
              </w:rPr>
              <w:lastRenderedPageBreak/>
              <w:t>Количество посещений общих отделений муниципальных бань</w:t>
            </w:r>
          </w:p>
        </w:tc>
        <w:tc>
          <w:tcPr>
            <w:tcW w:w="1870" w:type="dxa"/>
            <w:shd w:val="clear" w:color="auto" w:fill="auto"/>
            <w:vAlign w:val="center"/>
          </w:tcPr>
          <w:p w:rsidR="00A11715" w:rsidRPr="00A11715" w:rsidRDefault="00A11715" w:rsidP="00A11715">
            <w:pPr>
              <w:widowControl w:val="0"/>
              <w:autoSpaceDE w:val="0"/>
              <w:autoSpaceDN w:val="0"/>
              <w:adjustRightInd w:val="0"/>
              <w:jc w:val="center"/>
              <w:rPr>
                <w:sz w:val="24"/>
                <w:szCs w:val="24"/>
              </w:rPr>
            </w:pPr>
            <w:r w:rsidRPr="00A11715">
              <w:rPr>
                <w:sz w:val="24"/>
                <w:szCs w:val="24"/>
              </w:rPr>
              <w:t>чел.</w:t>
            </w:r>
          </w:p>
        </w:tc>
        <w:tc>
          <w:tcPr>
            <w:tcW w:w="1490" w:type="dxa"/>
            <w:shd w:val="clear" w:color="auto" w:fill="auto"/>
            <w:vAlign w:val="center"/>
          </w:tcPr>
          <w:p w:rsidR="00A11715" w:rsidRPr="00A11715" w:rsidRDefault="00A11715" w:rsidP="00A11715">
            <w:pPr>
              <w:jc w:val="center"/>
              <w:rPr>
                <w:sz w:val="24"/>
                <w:szCs w:val="24"/>
                <w:highlight w:val="yellow"/>
              </w:rPr>
            </w:pPr>
            <w:r w:rsidRPr="00A11715">
              <w:rPr>
                <w:sz w:val="24"/>
                <w:szCs w:val="24"/>
              </w:rPr>
              <w:t>11 364</w:t>
            </w:r>
          </w:p>
        </w:tc>
        <w:tc>
          <w:tcPr>
            <w:tcW w:w="1621" w:type="dxa"/>
            <w:shd w:val="clear" w:color="auto" w:fill="auto"/>
            <w:vAlign w:val="center"/>
          </w:tcPr>
          <w:p w:rsidR="00A11715" w:rsidRPr="00A11715" w:rsidRDefault="00A11715" w:rsidP="00A11715">
            <w:pPr>
              <w:jc w:val="center"/>
              <w:rPr>
                <w:sz w:val="24"/>
                <w:szCs w:val="24"/>
                <w:highlight w:val="yellow"/>
              </w:rPr>
            </w:pPr>
            <w:r w:rsidRPr="00A11715">
              <w:rPr>
                <w:sz w:val="24"/>
                <w:szCs w:val="24"/>
              </w:rPr>
              <w:t>13 364</w:t>
            </w:r>
          </w:p>
        </w:tc>
        <w:tc>
          <w:tcPr>
            <w:tcW w:w="1582" w:type="dxa"/>
            <w:shd w:val="clear" w:color="auto" w:fill="auto"/>
            <w:vAlign w:val="center"/>
          </w:tcPr>
          <w:p w:rsidR="00A11715" w:rsidRPr="00A11715" w:rsidRDefault="00A11715" w:rsidP="00A11715">
            <w:pPr>
              <w:jc w:val="center"/>
              <w:rPr>
                <w:sz w:val="24"/>
                <w:szCs w:val="24"/>
                <w:lang w:bidi="x-none"/>
              </w:rPr>
            </w:pPr>
            <w:r w:rsidRPr="00A11715">
              <w:rPr>
                <w:sz w:val="24"/>
                <w:szCs w:val="24"/>
              </w:rPr>
              <w:t>13 364</w:t>
            </w:r>
          </w:p>
        </w:tc>
      </w:tr>
      <w:tr w:rsidR="00A11715" w:rsidRPr="00A11715" w:rsidTr="007C668B">
        <w:trPr>
          <w:trHeight w:val="627"/>
          <w:jc w:val="center"/>
        </w:trPr>
        <w:tc>
          <w:tcPr>
            <w:tcW w:w="3131" w:type="dxa"/>
            <w:shd w:val="clear" w:color="auto" w:fill="auto"/>
          </w:tcPr>
          <w:p w:rsidR="00A11715" w:rsidRPr="00A11715" w:rsidRDefault="00A11715" w:rsidP="00A11715">
            <w:pPr>
              <w:widowControl w:val="0"/>
              <w:autoSpaceDE w:val="0"/>
              <w:autoSpaceDN w:val="0"/>
              <w:adjustRightInd w:val="0"/>
              <w:rPr>
                <w:sz w:val="24"/>
                <w:szCs w:val="24"/>
              </w:rPr>
            </w:pPr>
            <w:r w:rsidRPr="00A11715">
              <w:rPr>
                <w:color w:val="000000"/>
                <w:sz w:val="24"/>
                <w:szCs w:val="24"/>
              </w:rPr>
              <w:t>Объем топлива твердого (швырок всех групп пород), необходимый для теплоснабжения населения, проживающего в неблагоустроенном секторе района</w:t>
            </w:r>
          </w:p>
        </w:tc>
        <w:tc>
          <w:tcPr>
            <w:tcW w:w="1870" w:type="dxa"/>
            <w:shd w:val="clear" w:color="auto" w:fill="auto"/>
            <w:vAlign w:val="center"/>
          </w:tcPr>
          <w:p w:rsidR="00A11715" w:rsidRPr="00A11715" w:rsidRDefault="00A11715" w:rsidP="00A11715">
            <w:pPr>
              <w:widowControl w:val="0"/>
              <w:autoSpaceDE w:val="0"/>
              <w:autoSpaceDN w:val="0"/>
              <w:adjustRightInd w:val="0"/>
              <w:jc w:val="center"/>
              <w:rPr>
                <w:sz w:val="22"/>
                <w:szCs w:val="22"/>
              </w:rPr>
            </w:pPr>
            <w:r w:rsidRPr="00A11715">
              <w:rPr>
                <w:sz w:val="22"/>
                <w:szCs w:val="22"/>
              </w:rPr>
              <w:t>скл. куб. м</w:t>
            </w:r>
          </w:p>
        </w:tc>
        <w:tc>
          <w:tcPr>
            <w:tcW w:w="1490" w:type="dxa"/>
            <w:shd w:val="clear" w:color="auto" w:fill="auto"/>
            <w:vAlign w:val="center"/>
          </w:tcPr>
          <w:p w:rsidR="00A11715" w:rsidRPr="00A11715" w:rsidRDefault="00A11715" w:rsidP="00A11715">
            <w:pPr>
              <w:jc w:val="center"/>
            </w:pPr>
            <w:r w:rsidRPr="00A11715">
              <w:rPr>
                <w:sz w:val="22"/>
                <w:szCs w:val="22"/>
              </w:rPr>
              <w:t xml:space="preserve">6 815 </w:t>
            </w:r>
          </w:p>
        </w:tc>
        <w:tc>
          <w:tcPr>
            <w:tcW w:w="1621" w:type="dxa"/>
            <w:shd w:val="clear" w:color="auto" w:fill="auto"/>
            <w:vAlign w:val="center"/>
          </w:tcPr>
          <w:p w:rsidR="00A11715" w:rsidRPr="00A11715" w:rsidRDefault="00A11715" w:rsidP="00A11715">
            <w:pPr>
              <w:jc w:val="center"/>
            </w:pPr>
            <w:r w:rsidRPr="00A11715">
              <w:rPr>
                <w:sz w:val="22"/>
                <w:szCs w:val="22"/>
              </w:rPr>
              <w:t>6 815</w:t>
            </w:r>
          </w:p>
        </w:tc>
        <w:tc>
          <w:tcPr>
            <w:tcW w:w="1582" w:type="dxa"/>
            <w:shd w:val="clear" w:color="auto" w:fill="auto"/>
            <w:vAlign w:val="center"/>
          </w:tcPr>
          <w:p w:rsidR="00A11715" w:rsidRPr="00A11715" w:rsidRDefault="00A11715" w:rsidP="00A11715">
            <w:pPr>
              <w:jc w:val="center"/>
            </w:pPr>
            <w:r w:rsidRPr="00A11715">
              <w:rPr>
                <w:sz w:val="22"/>
                <w:szCs w:val="22"/>
              </w:rPr>
              <w:t>6 815</w:t>
            </w:r>
          </w:p>
        </w:tc>
      </w:tr>
      <w:tr w:rsidR="00A11715" w:rsidRPr="00A11715" w:rsidTr="007C668B">
        <w:trPr>
          <w:jc w:val="center"/>
        </w:trPr>
        <w:tc>
          <w:tcPr>
            <w:tcW w:w="3131" w:type="dxa"/>
            <w:shd w:val="clear" w:color="auto" w:fill="auto"/>
          </w:tcPr>
          <w:p w:rsidR="00A11715" w:rsidRPr="00A11715" w:rsidRDefault="00A11715" w:rsidP="00A11715">
            <w:pPr>
              <w:rPr>
                <w:sz w:val="24"/>
                <w:szCs w:val="24"/>
              </w:rPr>
            </w:pPr>
            <w:r w:rsidRPr="00A11715">
              <w:rPr>
                <w:sz w:val="24"/>
                <w:szCs w:val="24"/>
              </w:rPr>
              <w:t>Количество водоразборных колонок, обеспечивающих население неблагоустроенного сектора питьевой водой</w:t>
            </w:r>
          </w:p>
        </w:tc>
        <w:tc>
          <w:tcPr>
            <w:tcW w:w="1870" w:type="dxa"/>
            <w:shd w:val="clear" w:color="auto" w:fill="auto"/>
            <w:vAlign w:val="center"/>
          </w:tcPr>
          <w:p w:rsidR="00A11715" w:rsidRPr="00A11715" w:rsidRDefault="00A11715" w:rsidP="00A11715">
            <w:pPr>
              <w:jc w:val="center"/>
              <w:rPr>
                <w:sz w:val="24"/>
                <w:szCs w:val="24"/>
                <w:lang w:val="x-none" w:eastAsia="en-US" w:bidi="x-none"/>
              </w:rPr>
            </w:pPr>
            <w:r w:rsidRPr="00A11715">
              <w:rPr>
                <w:sz w:val="24"/>
                <w:szCs w:val="24"/>
                <w:lang w:eastAsia="en-US"/>
              </w:rPr>
              <w:t>ед.</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14</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14</w:t>
            </w:r>
          </w:p>
        </w:tc>
        <w:tc>
          <w:tcPr>
            <w:tcW w:w="1582" w:type="dxa"/>
            <w:shd w:val="clear" w:color="auto" w:fill="auto"/>
            <w:vAlign w:val="center"/>
          </w:tcPr>
          <w:p w:rsidR="00A11715" w:rsidRPr="00A11715" w:rsidRDefault="00A11715" w:rsidP="00A11715">
            <w:pPr>
              <w:jc w:val="center"/>
              <w:rPr>
                <w:sz w:val="24"/>
                <w:szCs w:val="24"/>
              </w:rPr>
            </w:pPr>
            <w:r w:rsidRPr="00A11715">
              <w:rPr>
                <w:sz w:val="24"/>
                <w:szCs w:val="24"/>
              </w:rPr>
              <w:t>14</w:t>
            </w:r>
          </w:p>
        </w:tc>
      </w:tr>
      <w:tr w:rsidR="00A11715" w:rsidRPr="00A11715" w:rsidTr="007C668B">
        <w:trPr>
          <w:jc w:val="center"/>
        </w:trPr>
        <w:tc>
          <w:tcPr>
            <w:tcW w:w="3131" w:type="dxa"/>
            <w:shd w:val="clear" w:color="auto" w:fill="auto"/>
          </w:tcPr>
          <w:p w:rsidR="00A11715" w:rsidRPr="00A11715" w:rsidRDefault="00A11715" w:rsidP="00A11715">
            <w:pPr>
              <w:rPr>
                <w:sz w:val="24"/>
                <w:szCs w:val="24"/>
              </w:rPr>
            </w:pPr>
            <w:proofErr w:type="gramStart"/>
            <w:r w:rsidRPr="00A11715">
              <w:rPr>
                <w:sz w:val="24"/>
                <w:szCs w:val="24"/>
              </w:rPr>
              <w:t>Объем хранения  котельно-печного топлива, находящейся в муниципальной собственности Северо-Енисейского района</w:t>
            </w:r>
            <w:proofErr w:type="gramEnd"/>
          </w:p>
        </w:tc>
        <w:tc>
          <w:tcPr>
            <w:tcW w:w="1870" w:type="dxa"/>
            <w:shd w:val="clear" w:color="auto" w:fill="auto"/>
            <w:vAlign w:val="center"/>
          </w:tcPr>
          <w:p w:rsidR="00A11715" w:rsidRPr="00A11715" w:rsidRDefault="00A11715" w:rsidP="00A11715">
            <w:pPr>
              <w:jc w:val="center"/>
              <w:rPr>
                <w:sz w:val="24"/>
                <w:szCs w:val="24"/>
                <w:lang w:eastAsia="en-US"/>
              </w:rPr>
            </w:pPr>
            <w:r w:rsidRPr="00A11715">
              <w:rPr>
                <w:sz w:val="24"/>
                <w:szCs w:val="24"/>
                <w:lang w:eastAsia="en-US"/>
              </w:rPr>
              <w:t>тн.</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8 500</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0</w:t>
            </w:r>
          </w:p>
        </w:tc>
        <w:tc>
          <w:tcPr>
            <w:tcW w:w="1582" w:type="dxa"/>
            <w:shd w:val="clear" w:color="auto" w:fill="auto"/>
            <w:vAlign w:val="center"/>
          </w:tcPr>
          <w:p w:rsidR="00A11715" w:rsidRPr="00A11715" w:rsidRDefault="00A11715" w:rsidP="00A11715">
            <w:pPr>
              <w:jc w:val="center"/>
              <w:rPr>
                <w:sz w:val="24"/>
                <w:szCs w:val="24"/>
              </w:rPr>
            </w:pPr>
            <w:r w:rsidRPr="00A11715">
              <w:rPr>
                <w:sz w:val="24"/>
                <w:szCs w:val="24"/>
              </w:rPr>
              <w:t>0</w:t>
            </w:r>
          </w:p>
        </w:tc>
      </w:tr>
      <w:tr w:rsidR="00A11715" w:rsidRPr="00A11715" w:rsidTr="007C668B">
        <w:trPr>
          <w:jc w:val="center"/>
        </w:trPr>
        <w:tc>
          <w:tcPr>
            <w:tcW w:w="3131" w:type="dxa"/>
            <w:shd w:val="clear" w:color="auto" w:fill="auto"/>
          </w:tcPr>
          <w:p w:rsidR="00A11715" w:rsidRPr="00A11715" w:rsidRDefault="00A11715" w:rsidP="00A11715">
            <w:pPr>
              <w:rPr>
                <w:sz w:val="24"/>
                <w:szCs w:val="24"/>
              </w:rPr>
            </w:pPr>
            <w:r w:rsidRPr="00A11715">
              <w:rPr>
                <w:sz w:val="24"/>
                <w:szCs w:val="24"/>
              </w:rPr>
              <w:t>Объем доставки жидкого котельно-печного топлива от  его места хранения в Северо-Енисейском районе до котельных Северо-Енисейского района</w:t>
            </w:r>
          </w:p>
        </w:tc>
        <w:tc>
          <w:tcPr>
            <w:tcW w:w="1870" w:type="dxa"/>
            <w:shd w:val="clear" w:color="auto" w:fill="auto"/>
            <w:vAlign w:val="center"/>
          </w:tcPr>
          <w:p w:rsidR="00A11715" w:rsidRPr="00A11715" w:rsidRDefault="00A11715" w:rsidP="00A11715">
            <w:pPr>
              <w:jc w:val="center"/>
              <w:rPr>
                <w:sz w:val="24"/>
                <w:szCs w:val="24"/>
                <w:lang w:eastAsia="en-US"/>
              </w:rPr>
            </w:pPr>
            <w:r w:rsidRPr="00A11715">
              <w:rPr>
                <w:sz w:val="24"/>
                <w:szCs w:val="24"/>
                <w:lang w:eastAsia="en-US"/>
              </w:rPr>
              <w:t>тн.</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8 500</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0</w:t>
            </w:r>
          </w:p>
        </w:tc>
        <w:tc>
          <w:tcPr>
            <w:tcW w:w="1582" w:type="dxa"/>
            <w:shd w:val="clear" w:color="auto" w:fill="auto"/>
            <w:vAlign w:val="center"/>
          </w:tcPr>
          <w:p w:rsidR="00A11715" w:rsidRPr="00A11715" w:rsidRDefault="00A11715" w:rsidP="00A11715">
            <w:pPr>
              <w:jc w:val="center"/>
              <w:rPr>
                <w:sz w:val="24"/>
                <w:szCs w:val="24"/>
              </w:rPr>
            </w:pPr>
            <w:r w:rsidRPr="00A11715">
              <w:rPr>
                <w:sz w:val="24"/>
                <w:szCs w:val="24"/>
              </w:rPr>
              <w:t>0</w:t>
            </w:r>
          </w:p>
        </w:tc>
      </w:tr>
    </w:tbl>
    <w:p w:rsidR="00A11715" w:rsidRPr="00A11715" w:rsidRDefault="00A11715" w:rsidP="00A11715">
      <w:pPr>
        <w:jc w:val="both"/>
        <w:rPr>
          <w:sz w:val="28"/>
          <w:szCs w:val="28"/>
        </w:rPr>
      </w:pPr>
    </w:p>
    <w:p w:rsidR="00A11715" w:rsidRPr="00A11715" w:rsidRDefault="00A11715" w:rsidP="00A11715">
      <w:pPr>
        <w:ind w:firstLine="720"/>
        <w:jc w:val="both"/>
        <w:rPr>
          <w:sz w:val="28"/>
          <w:szCs w:val="28"/>
        </w:rPr>
      </w:pPr>
      <w:r w:rsidRPr="00A11715">
        <w:rPr>
          <w:sz w:val="28"/>
          <w:szCs w:val="28"/>
        </w:rPr>
        <w:tab/>
      </w:r>
    </w:p>
    <w:p w:rsidR="00A11715" w:rsidRPr="00A11715" w:rsidRDefault="00A11715" w:rsidP="00A11715">
      <w:pPr>
        <w:ind w:firstLine="720"/>
        <w:jc w:val="both"/>
        <w:rPr>
          <w:sz w:val="28"/>
          <w:szCs w:val="28"/>
        </w:rPr>
      </w:pPr>
      <w:r w:rsidRPr="00A11715">
        <w:rPr>
          <w:sz w:val="28"/>
          <w:szCs w:val="28"/>
        </w:rPr>
        <w:t>Подпрограмма 4. «Энергосбережение и повышение энергетической эффективности в Северо-Енисейском районе»</w:t>
      </w:r>
    </w:p>
    <w:p w:rsidR="00A11715" w:rsidRPr="00A11715" w:rsidRDefault="00A11715" w:rsidP="00A11715">
      <w:pPr>
        <w:ind w:firstLine="720"/>
        <w:jc w:val="both"/>
        <w:rPr>
          <w:sz w:val="28"/>
          <w:szCs w:val="28"/>
        </w:rPr>
      </w:pPr>
    </w:p>
    <w:p w:rsidR="00A11715" w:rsidRPr="00A11715" w:rsidRDefault="00A11715" w:rsidP="00A11715">
      <w:pPr>
        <w:ind w:firstLine="720"/>
        <w:jc w:val="both"/>
        <w:rPr>
          <w:sz w:val="28"/>
          <w:szCs w:val="28"/>
        </w:rPr>
      </w:pPr>
      <w:r w:rsidRPr="00A11715">
        <w:rPr>
          <w:sz w:val="28"/>
          <w:szCs w:val="28"/>
        </w:rPr>
        <w:t>На реализацию данной подпрограммы предусматриваются расходы:</w:t>
      </w:r>
    </w:p>
    <w:p w:rsidR="00A11715" w:rsidRPr="00A11715" w:rsidRDefault="00A11715" w:rsidP="00A11715">
      <w:pPr>
        <w:ind w:firstLine="720"/>
        <w:jc w:val="right"/>
        <w:rPr>
          <w:sz w:val="28"/>
          <w:szCs w:val="28"/>
        </w:rPr>
      </w:pPr>
      <w:r w:rsidRPr="00A11715">
        <w:rPr>
          <w:sz w:val="28"/>
          <w:szCs w:val="28"/>
        </w:rPr>
        <w:t>Таблица 2</w:t>
      </w:r>
      <w:r w:rsidR="00D04123">
        <w:rPr>
          <w:sz w:val="28"/>
          <w:szCs w:val="28"/>
        </w:rPr>
        <w:t>4</w:t>
      </w:r>
    </w:p>
    <w:p w:rsidR="00A11715" w:rsidRPr="00A11715" w:rsidRDefault="00A11715" w:rsidP="00A11715">
      <w:pPr>
        <w:ind w:firstLine="720"/>
        <w:jc w:val="right"/>
        <w:rPr>
          <w:sz w:val="28"/>
          <w:szCs w:val="28"/>
        </w:rPr>
      </w:pPr>
      <w:r w:rsidRPr="00A11715">
        <w:rPr>
          <w:sz w:val="28"/>
          <w:szCs w:val="28"/>
        </w:rPr>
        <w:t>(тыс. рублей)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3302"/>
        <w:gridCol w:w="1779"/>
        <w:gridCol w:w="1485"/>
        <w:gridCol w:w="1359"/>
        <w:gridCol w:w="1372"/>
      </w:tblGrid>
      <w:tr w:rsidR="00A11715" w:rsidRPr="00A11715" w:rsidTr="009E011B">
        <w:trPr>
          <w:trHeight w:val="330"/>
        </w:trPr>
        <w:tc>
          <w:tcPr>
            <w:tcW w:w="556"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 xml:space="preserve">№ </w:t>
            </w:r>
            <w:proofErr w:type="gramStart"/>
            <w:r w:rsidRPr="00A11715">
              <w:rPr>
                <w:bCs/>
                <w:sz w:val="24"/>
                <w:szCs w:val="24"/>
              </w:rPr>
              <w:t>п</w:t>
            </w:r>
            <w:proofErr w:type="gramEnd"/>
            <w:r w:rsidRPr="00A11715">
              <w:rPr>
                <w:bCs/>
                <w:sz w:val="24"/>
                <w:szCs w:val="24"/>
              </w:rPr>
              <w:t>/п</w:t>
            </w:r>
          </w:p>
        </w:tc>
        <w:tc>
          <w:tcPr>
            <w:tcW w:w="3302"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Наименование ГРБС</w:t>
            </w:r>
          </w:p>
        </w:tc>
        <w:tc>
          <w:tcPr>
            <w:tcW w:w="1779" w:type="dxa"/>
            <w:vMerge w:val="restart"/>
            <w:shd w:val="clear" w:color="auto" w:fill="auto"/>
            <w:vAlign w:val="center"/>
          </w:tcPr>
          <w:p w:rsidR="00A11715" w:rsidRPr="00A11715" w:rsidRDefault="00A11715" w:rsidP="00A11715">
            <w:pPr>
              <w:jc w:val="center"/>
              <w:rPr>
                <w:bCs/>
                <w:sz w:val="24"/>
                <w:szCs w:val="24"/>
              </w:rPr>
            </w:pPr>
            <w:r w:rsidRPr="00A11715">
              <w:rPr>
                <w:bCs/>
                <w:sz w:val="24"/>
                <w:szCs w:val="24"/>
              </w:rPr>
              <w:t>Раздел, подраздел</w:t>
            </w:r>
          </w:p>
        </w:tc>
        <w:tc>
          <w:tcPr>
            <w:tcW w:w="4216" w:type="dxa"/>
            <w:gridSpan w:val="3"/>
            <w:shd w:val="clear" w:color="auto" w:fill="auto"/>
            <w:vAlign w:val="center"/>
          </w:tcPr>
          <w:p w:rsidR="00A11715" w:rsidRPr="00A11715" w:rsidRDefault="00A11715" w:rsidP="00A11715">
            <w:pPr>
              <w:jc w:val="center"/>
              <w:rPr>
                <w:bCs/>
                <w:sz w:val="24"/>
                <w:szCs w:val="24"/>
              </w:rPr>
            </w:pPr>
            <w:r w:rsidRPr="00A11715">
              <w:rPr>
                <w:bCs/>
                <w:sz w:val="24"/>
                <w:szCs w:val="24"/>
              </w:rPr>
              <w:t>Расходы, годы</w:t>
            </w:r>
          </w:p>
        </w:tc>
      </w:tr>
      <w:tr w:rsidR="00A11715" w:rsidRPr="00A11715" w:rsidTr="009E011B">
        <w:trPr>
          <w:trHeight w:val="379"/>
        </w:trPr>
        <w:tc>
          <w:tcPr>
            <w:tcW w:w="556" w:type="dxa"/>
            <w:vMerge/>
            <w:shd w:val="clear" w:color="auto" w:fill="auto"/>
            <w:vAlign w:val="center"/>
          </w:tcPr>
          <w:p w:rsidR="00A11715" w:rsidRPr="00A11715" w:rsidRDefault="00A11715" w:rsidP="00A11715">
            <w:pPr>
              <w:jc w:val="center"/>
              <w:rPr>
                <w:bCs/>
                <w:sz w:val="24"/>
                <w:szCs w:val="24"/>
              </w:rPr>
            </w:pPr>
          </w:p>
        </w:tc>
        <w:tc>
          <w:tcPr>
            <w:tcW w:w="3302" w:type="dxa"/>
            <w:vMerge/>
            <w:shd w:val="clear" w:color="auto" w:fill="auto"/>
            <w:vAlign w:val="center"/>
          </w:tcPr>
          <w:p w:rsidR="00A11715" w:rsidRPr="00A11715" w:rsidRDefault="00A11715" w:rsidP="00A11715">
            <w:pPr>
              <w:jc w:val="center"/>
              <w:rPr>
                <w:bCs/>
                <w:sz w:val="24"/>
                <w:szCs w:val="24"/>
              </w:rPr>
            </w:pPr>
          </w:p>
        </w:tc>
        <w:tc>
          <w:tcPr>
            <w:tcW w:w="1779" w:type="dxa"/>
            <w:vMerge/>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center"/>
              <w:rPr>
                <w:sz w:val="24"/>
                <w:szCs w:val="24"/>
              </w:rPr>
            </w:pPr>
            <w:r w:rsidRPr="00A11715">
              <w:rPr>
                <w:sz w:val="24"/>
                <w:szCs w:val="24"/>
              </w:rPr>
              <w:t xml:space="preserve">2022 </w:t>
            </w:r>
          </w:p>
        </w:tc>
        <w:tc>
          <w:tcPr>
            <w:tcW w:w="1359" w:type="dxa"/>
            <w:shd w:val="clear" w:color="auto" w:fill="auto"/>
            <w:vAlign w:val="center"/>
          </w:tcPr>
          <w:p w:rsidR="00A11715" w:rsidRPr="00A11715" w:rsidRDefault="00A11715" w:rsidP="00A11715">
            <w:pPr>
              <w:jc w:val="center"/>
              <w:rPr>
                <w:sz w:val="24"/>
                <w:szCs w:val="24"/>
              </w:rPr>
            </w:pPr>
            <w:r w:rsidRPr="00A11715">
              <w:rPr>
                <w:sz w:val="24"/>
                <w:szCs w:val="24"/>
              </w:rPr>
              <w:t xml:space="preserve">2023 </w:t>
            </w:r>
          </w:p>
        </w:tc>
        <w:tc>
          <w:tcPr>
            <w:tcW w:w="1372" w:type="dxa"/>
            <w:shd w:val="clear" w:color="auto" w:fill="auto"/>
            <w:vAlign w:val="center"/>
          </w:tcPr>
          <w:p w:rsidR="00A11715" w:rsidRPr="00A11715" w:rsidRDefault="00A11715" w:rsidP="00A11715">
            <w:pPr>
              <w:jc w:val="center"/>
              <w:rPr>
                <w:sz w:val="24"/>
                <w:szCs w:val="24"/>
              </w:rPr>
            </w:pPr>
            <w:r w:rsidRPr="00A11715">
              <w:rPr>
                <w:sz w:val="24"/>
                <w:szCs w:val="24"/>
              </w:rPr>
              <w:t xml:space="preserve">2024 </w:t>
            </w: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r w:rsidRPr="00A11715">
              <w:rPr>
                <w:bCs/>
                <w:sz w:val="24"/>
                <w:szCs w:val="24"/>
              </w:rPr>
              <w:t>1</w:t>
            </w:r>
          </w:p>
        </w:tc>
        <w:tc>
          <w:tcPr>
            <w:tcW w:w="3302" w:type="dxa"/>
            <w:shd w:val="clear" w:color="auto" w:fill="auto"/>
            <w:vAlign w:val="center"/>
          </w:tcPr>
          <w:p w:rsidR="00A11715" w:rsidRPr="00A11715" w:rsidRDefault="00A11715" w:rsidP="00A11715">
            <w:pPr>
              <w:rPr>
                <w:bCs/>
                <w:sz w:val="24"/>
                <w:szCs w:val="24"/>
              </w:rPr>
            </w:pPr>
            <w:r w:rsidRPr="00A11715">
              <w:rPr>
                <w:bCs/>
                <w:sz w:val="24"/>
                <w:szCs w:val="24"/>
              </w:rPr>
              <w:t>Администрация Северо-Енисейского района</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center"/>
            </w:pPr>
            <w:r w:rsidRPr="00A11715">
              <w:rPr>
                <w:bCs/>
                <w:sz w:val="24"/>
                <w:szCs w:val="24"/>
              </w:rPr>
              <w:t>5 438,8</w:t>
            </w:r>
          </w:p>
        </w:tc>
        <w:tc>
          <w:tcPr>
            <w:tcW w:w="1359" w:type="dxa"/>
            <w:shd w:val="clear" w:color="auto" w:fill="auto"/>
            <w:vAlign w:val="center"/>
          </w:tcPr>
          <w:p w:rsidR="00A11715" w:rsidRPr="00A11715" w:rsidRDefault="00A11715" w:rsidP="00A11715">
            <w:pPr>
              <w:jc w:val="center"/>
            </w:pPr>
            <w:r w:rsidRPr="00A11715">
              <w:rPr>
                <w:bCs/>
                <w:sz w:val="24"/>
                <w:szCs w:val="24"/>
              </w:rPr>
              <w:t>5 438,8</w:t>
            </w:r>
          </w:p>
        </w:tc>
        <w:tc>
          <w:tcPr>
            <w:tcW w:w="1372" w:type="dxa"/>
            <w:shd w:val="clear" w:color="auto" w:fill="auto"/>
            <w:vAlign w:val="center"/>
          </w:tcPr>
          <w:p w:rsidR="00A11715" w:rsidRPr="00A11715" w:rsidRDefault="00A11715" w:rsidP="00A11715">
            <w:pPr>
              <w:jc w:val="center"/>
            </w:pPr>
            <w:r w:rsidRPr="00A11715">
              <w:rPr>
                <w:bCs/>
                <w:sz w:val="24"/>
                <w:szCs w:val="24"/>
              </w:rPr>
              <w:t>5 438,8</w:t>
            </w: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jc w:val="right"/>
              <w:rPr>
                <w:i/>
                <w:sz w:val="24"/>
                <w:szCs w:val="24"/>
              </w:rPr>
            </w:pPr>
            <w:r w:rsidRPr="00A11715">
              <w:rPr>
                <w:i/>
                <w:sz w:val="24"/>
                <w:szCs w:val="24"/>
              </w:rPr>
              <w:t>в том числе за счет средств:</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right"/>
              <w:outlineLvl w:val="0"/>
              <w:rPr>
                <w:bCs/>
                <w:sz w:val="24"/>
                <w:szCs w:val="24"/>
              </w:rPr>
            </w:pPr>
          </w:p>
        </w:tc>
        <w:tc>
          <w:tcPr>
            <w:tcW w:w="1359" w:type="dxa"/>
            <w:shd w:val="clear" w:color="auto" w:fill="auto"/>
            <w:vAlign w:val="center"/>
          </w:tcPr>
          <w:p w:rsidR="00A11715" w:rsidRPr="00A11715" w:rsidRDefault="00A11715" w:rsidP="00A11715">
            <w:pPr>
              <w:jc w:val="right"/>
              <w:outlineLvl w:val="0"/>
              <w:rPr>
                <w:bCs/>
                <w:sz w:val="24"/>
                <w:szCs w:val="24"/>
              </w:rPr>
            </w:pPr>
          </w:p>
        </w:tc>
        <w:tc>
          <w:tcPr>
            <w:tcW w:w="1372" w:type="dxa"/>
            <w:shd w:val="clear" w:color="auto" w:fill="auto"/>
            <w:vAlign w:val="center"/>
          </w:tcPr>
          <w:p w:rsidR="00A11715" w:rsidRPr="00A11715" w:rsidRDefault="00A11715" w:rsidP="00A11715">
            <w:pPr>
              <w:jc w:val="right"/>
              <w:outlineLvl w:val="0"/>
              <w:rPr>
                <w:bCs/>
                <w:sz w:val="24"/>
                <w:szCs w:val="24"/>
              </w:rPr>
            </w:pPr>
          </w:p>
        </w:tc>
      </w:tr>
      <w:tr w:rsidR="00A11715" w:rsidRPr="00A11715" w:rsidTr="009E011B">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jc w:val="right"/>
              <w:rPr>
                <w:i/>
                <w:sz w:val="24"/>
                <w:szCs w:val="24"/>
              </w:rPr>
            </w:pPr>
            <w:r w:rsidRPr="00A11715">
              <w:rPr>
                <w:i/>
                <w:sz w:val="24"/>
                <w:szCs w:val="24"/>
              </w:rPr>
              <w:t>краевого бюджета</w:t>
            </w:r>
          </w:p>
        </w:tc>
        <w:tc>
          <w:tcPr>
            <w:tcW w:w="1779" w:type="dxa"/>
            <w:shd w:val="clear" w:color="auto" w:fill="auto"/>
            <w:vAlign w:val="center"/>
          </w:tcPr>
          <w:p w:rsidR="00A11715" w:rsidRPr="00A11715" w:rsidRDefault="00A11715" w:rsidP="00A11715">
            <w:pPr>
              <w:jc w:val="center"/>
              <w:rPr>
                <w:bCs/>
                <w:sz w:val="24"/>
                <w:szCs w:val="24"/>
              </w:rPr>
            </w:pPr>
            <w:r w:rsidRPr="00A11715">
              <w:rPr>
                <w:bCs/>
                <w:sz w:val="24"/>
                <w:szCs w:val="24"/>
              </w:rPr>
              <w:t>0502</w:t>
            </w:r>
          </w:p>
        </w:tc>
        <w:tc>
          <w:tcPr>
            <w:tcW w:w="1485" w:type="dxa"/>
            <w:shd w:val="clear" w:color="auto" w:fill="auto"/>
            <w:vAlign w:val="center"/>
          </w:tcPr>
          <w:p w:rsidR="00A11715" w:rsidRPr="00A11715" w:rsidRDefault="00A11715" w:rsidP="00A11715">
            <w:pPr>
              <w:jc w:val="center"/>
              <w:outlineLvl w:val="0"/>
              <w:rPr>
                <w:bCs/>
                <w:sz w:val="24"/>
                <w:szCs w:val="24"/>
              </w:rPr>
            </w:pPr>
            <w:r w:rsidRPr="00A11715">
              <w:rPr>
                <w:bCs/>
                <w:sz w:val="24"/>
                <w:szCs w:val="24"/>
              </w:rPr>
              <w:t>5 438,8</w:t>
            </w:r>
          </w:p>
        </w:tc>
        <w:tc>
          <w:tcPr>
            <w:tcW w:w="1359" w:type="dxa"/>
            <w:shd w:val="clear" w:color="auto" w:fill="auto"/>
          </w:tcPr>
          <w:p w:rsidR="00A11715" w:rsidRPr="00A11715" w:rsidRDefault="00A11715" w:rsidP="00A11715">
            <w:pPr>
              <w:jc w:val="center"/>
            </w:pPr>
            <w:r w:rsidRPr="00A11715">
              <w:rPr>
                <w:bCs/>
                <w:sz w:val="24"/>
                <w:szCs w:val="24"/>
              </w:rPr>
              <w:t>5 438,8</w:t>
            </w:r>
          </w:p>
        </w:tc>
        <w:tc>
          <w:tcPr>
            <w:tcW w:w="1372" w:type="dxa"/>
            <w:shd w:val="clear" w:color="auto" w:fill="auto"/>
          </w:tcPr>
          <w:p w:rsidR="00A11715" w:rsidRPr="00A11715" w:rsidRDefault="00A11715" w:rsidP="00A11715">
            <w:pPr>
              <w:jc w:val="center"/>
            </w:pPr>
            <w:r w:rsidRPr="00A11715">
              <w:rPr>
                <w:bCs/>
                <w:sz w:val="24"/>
                <w:szCs w:val="24"/>
              </w:rPr>
              <w:t>5 438,8</w:t>
            </w:r>
          </w:p>
        </w:tc>
      </w:tr>
      <w:tr w:rsidR="00A11715" w:rsidRPr="00A11715" w:rsidTr="009E011B">
        <w:trPr>
          <w:trHeight w:val="416"/>
        </w:trPr>
        <w:tc>
          <w:tcPr>
            <w:tcW w:w="556" w:type="dxa"/>
            <w:shd w:val="clear" w:color="auto" w:fill="auto"/>
            <w:vAlign w:val="center"/>
          </w:tcPr>
          <w:p w:rsidR="00A11715" w:rsidRPr="00A11715" w:rsidRDefault="00A11715" w:rsidP="00A11715">
            <w:pPr>
              <w:jc w:val="center"/>
              <w:rPr>
                <w:bCs/>
                <w:sz w:val="24"/>
                <w:szCs w:val="24"/>
              </w:rPr>
            </w:pPr>
          </w:p>
        </w:tc>
        <w:tc>
          <w:tcPr>
            <w:tcW w:w="3302" w:type="dxa"/>
            <w:shd w:val="clear" w:color="auto" w:fill="auto"/>
            <w:vAlign w:val="center"/>
          </w:tcPr>
          <w:p w:rsidR="00A11715" w:rsidRPr="00A11715" w:rsidRDefault="00A11715" w:rsidP="00A11715">
            <w:pPr>
              <w:rPr>
                <w:bCs/>
                <w:sz w:val="24"/>
                <w:szCs w:val="24"/>
              </w:rPr>
            </w:pPr>
            <w:r w:rsidRPr="00A11715">
              <w:rPr>
                <w:bCs/>
                <w:sz w:val="24"/>
                <w:szCs w:val="24"/>
              </w:rPr>
              <w:t>Всего</w:t>
            </w:r>
          </w:p>
        </w:tc>
        <w:tc>
          <w:tcPr>
            <w:tcW w:w="1779" w:type="dxa"/>
            <w:shd w:val="clear" w:color="auto" w:fill="auto"/>
            <w:vAlign w:val="center"/>
          </w:tcPr>
          <w:p w:rsidR="00A11715" w:rsidRPr="00A11715" w:rsidRDefault="00A11715" w:rsidP="00A11715">
            <w:pPr>
              <w:jc w:val="center"/>
              <w:rPr>
                <w:bCs/>
                <w:sz w:val="24"/>
                <w:szCs w:val="24"/>
              </w:rPr>
            </w:pPr>
          </w:p>
        </w:tc>
        <w:tc>
          <w:tcPr>
            <w:tcW w:w="1485" w:type="dxa"/>
            <w:shd w:val="clear" w:color="auto" w:fill="auto"/>
            <w:vAlign w:val="center"/>
          </w:tcPr>
          <w:p w:rsidR="00A11715" w:rsidRPr="00A11715" w:rsidRDefault="00A11715" w:rsidP="00A11715">
            <w:pPr>
              <w:jc w:val="center"/>
            </w:pPr>
            <w:r w:rsidRPr="00A11715">
              <w:rPr>
                <w:bCs/>
                <w:sz w:val="24"/>
                <w:szCs w:val="24"/>
              </w:rPr>
              <w:t>5 438,8</w:t>
            </w:r>
          </w:p>
        </w:tc>
        <w:tc>
          <w:tcPr>
            <w:tcW w:w="1359" w:type="dxa"/>
            <w:shd w:val="clear" w:color="auto" w:fill="auto"/>
            <w:vAlign w:val="center"/>
          </w:tcPr>
          <w:p w:rsidR="00A11715" w:rsidRPr="00A11715" w:rsidRDefault="00A11715" w:rsidP="00A11715">
            <w:pPr>
              <w:jc w:val="center"/>
            </w:pPr>
            <w:r w:rsidRPr="00A11715">
              <w:rPr>
                <w:bCs/>
                <w:sz w:val="24"/>
                <w:szCs w:val="24"/>
              </w:rPr>
              <w:t>5 438,8</w:t>
            </w:r>
          </w:p>
        </w:tc>
        <w:tc>
          <w:tcPr>
            <w:tcW w:w="1372" w:type="dxa"/>
            <w:shd w:val="clear" w:color="auto" w:fill="auto"/>
            <w:vAlign w:val="center"/>
          </w:tcPr>
          <w:p w:rsidR="00A11715" w:rsidRPr="00A11715" w:rsidRDefault="00A11715" w:rsidP="00A11715">
            <w:pPr>
              <w:jc w:val="center"/>
            </w:pPr>
            <w:r w:rsidRPr="00A11715">
              <w:rPr>
                <w:bCs/>
                <w:sz w:val="24"/>
                <w:szCs w:val="24"/>
              </w:rPr>
              <w:t>5 438,8</w:t>
            </w:r>
          </w:p>
        </w:tc>
      </w:tr>
    </w:tbl>
    <w:p w:rsidR="00A11715" w:rsidRPr="00A11715" w:rsidRDefault="00A11715" w:rsidP="00A11715">
      <w:pPr>
        <w:ind w:firstLine="720"/>
        <w:jc w:val="both"/>
        <w:rPr>
          <w:sz w:val="28"/>
          <w:szCs w:val="28"/>
        </w:rPr>
      </w:pPr>
    </w:p>
    <w:p w:rsidR="00A11715" w:rsidRPr="00A11715" w:rsidRDefault="00A11715" w:rsidP="00A11715">
      <w:pPr>
        <w:autoSpaceDE w:val="0"/>
        <w:autoSpaceDN w:val="0"/>
        <w:adjustRightInd w:val="0"/>
        <w:ind w:firstLine="709"/>
        <w:jc w:val="both"/>
        <w:rPr>
          <w:sz w:val="28"/>
          <w:szCs w:val="28"/>
        </w:rPr>
      </w:pPr>
      <w:r w:rsidRPr="00A11715">
        <w:rPr>
          <w:sz w:val="28"/>
          <w:szCs w:val="28"/>
        </w:rPr>
        <w:t xml:space="preserve">Целью подпрограммы является формирование целостности и эффективной системы управления энергосбережением и повышением энергетической эффективности. </w:t>
      </w:r>
    </w:p>
    <w:p w:rsidR="00A11715" w:rsidRPr="00A11715" w:rsidRDefault="00A11715" w:rsidP="00A11715">
      <w:pPr>
        <w:autoSpaceDE w:val="0"/>
        <w:autoSpaceDN w:val="0"/>
        <w:adjustRightInd w:val="0"/>
        <w:ind w:firstLine="709"/>
        <w:jc w:val="both"/>
        <w:rPr>
          <w:sz w:val="28"/>
          <w:szCs w:val="28"/>
        </w:rPr>
      </w:pPr>
      <w:r w:rsidRPr="00A11715">
        <w:rPr>
          <w:sz w:val="28"/>
          <w:szCs w:val="28"/>
        </w:rPr>
        <w:t xml:space="preserve">Задача – обеспечение комфортных условий проживания и предоставления услуг по энергосбережению по доступным ценам для собственников и </w:t>
      </w:r>
      <w:r w:rsidRPr="00A11715">
        <w:rPr>
          <w:sz w:val="28"/>
          <w:szCs w:val="28"/>
        </w:rPr>
        <w:lastRenderedPageBreak/>
        <w:t>нанимателей жилых помещений в зонах децентрализованного электроснабжения.</w:t>
      </w:r>
    </w:p>
    <w:p w:rsidR="00A11715" w:rsidRPr="00A11715" w:rsidRDefault="00A11715" w:rsidP="00A11715">
      <w:pPr>
        <w:autoSpaceDE w:val="0"/>
        <w:autoSpaceDN w:val="0"/>
        <w:adjustRightInd w:val="0"/>
        <w:ind w:firstLine="709"/>
        <w:jc w:val="both"/>
        <w:rPr>
          <w:sz w:val="28"/>
          <w:szCs w:val="28"/>
        </w:rPr>
      </w:pPr>
    </w:p>
    <w:p w:rsidR="00A11715" w:rsidRPr="00A11715" w:rsidRDefault="00A11715" w:rsidP="00A11715">
      <w:pPr>
        <w:autoSpaceDE w:val="0"/>
        <w:autoSpaceDN w:val="0"/>
        <w:adjustRightInd w:val="0"/>
        <w:ind w:firstLine="709"/>
        <w:jc w:val="both"/>
        <w:rPr>
          <w:sz w:val="28"/>
          <w:szCs w:val="28"/>
        </w:rPr>
      </w:pPr>
      <w:proofErr w:type="gramStart"/>
      <w:r w:rsidRPr="00A11715">
        <w:rPr>
          <w:sz w:val="28"/>
          <w:szCs w:val="28"/>
        </w:rPr>
        <w:t>Подпрограммой предусмотрены средства краевого бюджета в виде субвенции бюджетам муниципальных образований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(в соответствии с Законом края от 20 декабря 2012 года № 3-963) в рамках подпрограммы «Энергоэффективность и развитие энергетики» государственной программы Красноярского края «Реформирование и</w:t>
      </w:r>
      <w:proofErr w:type="gramEnd"/>
      <w:r w:rsidRPr="00A11715">
        <w:rPr>
          <w:sz w:val="28"/>
          <w:szCs w:val="28"/>
        </w:rPr>
        <w:t xml:space="preserve"> модернизация жилищно-коммунального хозяйства и повышение энергетической эффективности».</w:t>
      </w:r>
    </w:p>
    <w:p w:rsidR="00A11715" w:rsidRPr="00A11715" w:rsidRDefault="00A11715" w:rsidP="00A11715">
      <w:pPr>
        <w:autoSpaceDE w:val="0"/>
        <w:autoSpaceDN w:val="0"/>
        <w:adjustRightInd w:val="0"/>
        <w:ind w:firstLine="709"/>
        <w:jc w:val="both"/>
        <w:rPr>
          <w:sz w:val="28"/>
          <w:szCs w:val="28"/>
        </w:rPr>
      </w:pPr>
    </w:p>
    <w:p w:rsidR="00A11715" w:rsidRPr="00A11715" w:rsidRDefault="00A11715" w:rsidP="00A11715">
      <w:pPr>
        <w:ind w:firstLine="720"/>
        <w:jc w:val="both"/>
        <w:rPr>
          <w:sz w:val="28"/>
          <w:szCs w:val="28"/>
        </w:rPr>
      </w:pPr>
      <w:r w:rsidRPr="00A11715">
        <w:rPr>
          <w:sz w:val="28"/>
          <w:szCs w:val="28"/>
        </w:rPr>
        <w:t>Реализация данной подпрограммы приведет к достижению следующих показателей результативности:</w:t>
      </w:r>
    </w:p>
    <w:p w:rsidR="00A11715" w:rsidRPr="00A11715" w:rsidRDefault="00A11715" w:rsidP="00A11715">
      <w:pPr>
        <w:ind w:firstLine="720"/>
        <w:jc w:val="right"/>
        <w:rPr>
          <w:sz w:val="28"/>
          <w:szCs w:val="28"/>
        </w:rPr>
      </w:pPr>
      <w:r w:rsidRPr="00A11715">
        <w:rPr>
          <w:sz w:val="28"/>
          <w:szCs w:val="28"/>
        </w:rPr>
        <w:t>Таблица 2</w:t>
      </w:r>
      <w:r w:rsidR="00D04123">
        <w:rPr>
          <w:sz w:val="28"/>
          <w:szCs w:val="28"/>
        </w:rPr>
        <w:t>5</w:t>
      </w:r>
      <w:r w:rsidRPr="00A11715">
        <w:rPr>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1"/>
        <w:gridCol w:w="1870"/>
        <w:gridCol w:w="1490"/>
        <w:gridCol w:w="1621"/>
        <w:gridCol w:w="1582"/>
      </w:tblGrid>
      <w:tr w:rsidR="00A11715" w:rsidRPr="00A11715" w:rsidTr="007C668B">
        <w:trPr>
          <w:trHeight w:val="233"/>
          <w:jc w:val="center"/>
        </w:trPr>
        <w:tc>
          <w:tcPr>
            <w:tcW w:w="3131" w:type="dxa"/>
            <w:shd w:val="clear" w:color="auto" w:fill="auto"/>
            <w:vAlign w:val="center"/>
          </w:tcPr>
          <w:p w:rsidR="00A11715" w:rsidRPr="00A11715" w:rsidRDefault="00A11715" w:rsidP="00A11715">
            <w:pPr>
              <w:jc w:val="center"/>
              <w:rPr>
                <w:bCs/>
                <w:sz w:val="24"/>
                <w:szCs w:val="24"/>
              </w:rPr>
            </w:pPr>
            <w:r w:rsidRPr="00A11715">
              <w:rPr>
                <w:bCs/>
                <w:sz w:val="24"/>
                <w:szCs w:val="24"/>
              </w:rPr>
              <w:t>Показатели</w:t>
            </w:r>
          </w:p>
        </w:tc>
        <w:tc>
          <w:tcPr>
            <w:tcW w:w="1870" w:type="dxa"/>
            <w:shd w:val="clear" w:color="auto" w:fill="auto"/>
            <w:vAlign w:val="center"/>
          </w:tcPr>
          <w:p w:rsidR="00A11715" w:rsidRPr="00A11715" w:rsidRDefault="00A11715" w:rsidP="00A11715">
            <w:pPr>
              <w:jc w:val="center"/>
              <w:rPr>
                <w:bCs/>
                <w:sz w:val="24"/>
                <w:szCs w:val="24"/>
              </w:rPr>
            </w:pPr>
            <w:r w:rsidRPr="00A11715">
              <w:rPr>
                <w:bCs/>
                <w:sz w:val="24"/>
                <w:szCs w:val="24"/>
              </w:rPr>
              <w:t>Единица измерения</w:t>
            </w:r>
          </w:p>
        </w:tc>
        <w:tc>
          <w:tcPr>
            <w:tcW w:w="1490" w:type="dxa"/>
            <w:shd w:val="clear" w:color="auto" w:fill="auto"/>
            <w:vAlign w:val="center"/>
          </w:tcPr>
          <w:p w:rsidR="00A11715" w:rsidRPr="00A11715" w:rsidRDefault="00A11715" w:rsidP="00A11715">
            <w:pPr>
              <w:jc w:val="center"/>
              <w:rPr>
                <w:bCs/>
                <w:sz w:val="24"/>
                <w:szCs w:val="24"/>
              </w:rPr>
            </w:pPr>
            <w:r w:rsidRPr="00A11715">
              <w:rPr>
                <w:bCs/>
                <w:sz w:val="24"/>
                <w:szCs w:val="24"/>
              </w:rPr>
              <w:t>2022 год</w:t>
            </w:r>
          </w:p>
        </w:tc>
        <w:tc>
          <w:tcPr>
            <w:tcW w:w="1621" w:type="dxa"/>
            <w:shd w:val="clear" w:color="auto" w:fill="auto"/>
            <w:vAlign w:val="center"/>
          </w:tcPr>
          <w:p w:rsidR="00A11715" w:rsidRPr="00A11715" w:rsidRDefault="00A11715" w:rsidP="00A11715">
            <w:pPr>
              <w:jc w:val="center"/>
              <w:rPr>
                <w:bCs/>
                <w:sz w:val="24"/>
                <w:szCs w:val="24"/>
              </w:rPr>
            </w:pPr>
            <w:r w:rsidRPr="00A11715">
              <w:rPr>
                <w:bCs/>
                <w:sz w:val="24"/>
                <w:szCs w:val="24"/>
              </w:rPr>
              <w:t>2023 год</w:t>
            </w:r>
          </w:p>
        </w:tc>
        <w:tc>
          <w:tcPr>
            <w:tcW w:w="1582" w:type="dxa"/>
            <w:shd w:val="clear" w:color="auto" w:fill="auto"/>
            <w:vAlign w:val="center"/>
          </w:tcPr>
          <w:p w:rsidR="00A11715" w:rsidRPr="00A11715" w:rsidRDefault="00A11715" w:rsidP="00A11715">
            <w:pPr>
              <w:jc w:val="center"/>
              <w:rPr>
                <w:bCs/>
                <w:sz w:val="24"/>
                <w:szCs w:val="24"/>
              </w:rPr>
            </w:pPr>
            <w:r w:rsidRPr="00A11715">
              <w:rPr>
                <w:bCs/>
                <w:sz w:val="24"/>
                <w:szCs w:val="24"/>
              </w:rPr>
              <w:t>2024 год</w:t>
            </w:r>
          </w:p>
        </w:tc>
      </w:tr>
      <w:tr w:rsidR="00A11715" w:rsidRPr="00A11715" w:rsidTr="007C668B">
        <w:trPr>
          <w:trHeight w:val="627"/>
          <w:jc w:val="center"/>
        </w:trPr>
        <w:tc>
          <w:tcPr>
            <w:tcW w:w="3131" w:type="dxa"/>
            <w:shd w:val="clear" w:color="auto" w:fill="auto"/>
          </w:tcPr>
          <w:p w:rsidR="00A11715" w:rsidRPr="00A11715" w:rsidRDefault="00A11715" w:rsidP="00A11715">
            <w:pPr>
              <w:widowControl w:val="0"/>
              <w:autoSpaceDE w:val="0"/>
              <w:autoSpaceDN w:val="0"/>
              <w:adjustRightInd w:val="0"/>
              <w:rPr>
                <w:color w:val="000000"/>
                <w:sz w:val="24"/>
                <w:szCs w:val="24"/>
              </w:rPr>
            </w:pPr>
            <w:r w:rsidRPr="00A11715">
              <w:rPr>
                <w:color w:val="000000"/>
                <w:spacing w:val="-6"/>
                <w:sz w:val="24"/>
                <w:szCs w:val="24"/>
              </w:rPr>
              <w:t>Доля</w:t>
            </w:r>
            <w:r w:rsidRPr="00A11715">
              <w:rPr>
                <w:color w:val="000000"/>
                <w:spacing w:val="-6"/>
                <w:sz w:val="22"/>
                <w:szCs w:val="22"/>
              </w:rPr>
              <w:t xml:space="preserve"> выравнивания платы граждан за электрическую энергию в зонах децентрализованного электроснабжения по отношению к централизованному электроснабжению</w:t>
            </w:r>
          </w:p>
        </w:tc>
        <w:tc>
          <w:tcPr>
            <w:tcW w:w="1870" w:type="dxa"/>
            <w:shd w:val="clear" w:color="auto" w:fill="auto"/>
            <w:vAlign w:val="center"/>
          </w:tcPr>
          <w:p w:rsidR="00A11715" w:rsidRPr="00A11715" w:rsidRDefault="00A11715" w:rsidP="00A11715">
            <w:pPr>
              <w:widowControl w:val="0"/>
              <w:autoSpaceDE w:val="0"/>
              <w:autoSpaceDN w:val="0"/>
              <w:adjustRightInd w:val="0"/>
              <w:jc w:val="center"/>
              <w:rPr>
                <w:sz w:val="24"/>
                <w:szCs w:val="24"/>
              </w:rPr>
            </w:pPr>
            <w:r w:rsidRPr="00A11715">
              <w:rPr>
                <w:sz w:val="24"/>
                <w:szCs w:val="24"/>
              </w:rPr>
              <w:t>%</w:t>
            </w:r>
          </w:p>
        </w:tc>
        <w:tc>
          <w:tcPr>
            <w:tcW w:w="1490" w:type="dxa"/>
            <w:shd w:val="clear" w:color="auto" w:fill="auto"/>
            <w:vAlign w:val="center"/>
          </w:tcPr>
          <w:p w:rsidR="00A11715" w:rsidRPr="00A11715" w:rsidRDefault="00A11715" w:rsidP="00A11715">
            <w:pPr>
              <w:jc w:val="center"/>
              <w:rPr>
                <w:sz w:val="24"/>
                <w:szCs w:val="24"/>
              </w:rPr>
            </w:pPr>
            <w:r w:rsidRPr="00A11715">
              <w:rPr>
                <w:sz w:val="24"/>
                <w:szCs w:val="24"/>
              </w:rPr>
              <w:t>100</w:t>
            </w:r>
          </w:p>
        </w:tc>
        <w:tc>
          <w:tcPr>
            <w:tcW w:w="1621" w:type="dxa"/>
            <w:shd w:val="clear" w:color="auto" w:fill="auto"/>
            <w:vAlign w:val="center"/>
          </w:tcPr>
          <w:p w:rsidR="00A11715" w:rsidRPr="00A11715" w:rsidRDefault="00A11715" w:rsidP="00A11715">
            <w:pPr>
              <w:jc w:val="center"/>
              <w:rPr>
                <w:sz w:val="24"/>
                <w:szCs w:val="24"/>
              </w:rPr>
            </w:pPr>
            <w:r w:rsidRPr="00A11715">
              <w:rPr>
                <w:sz w:val="24"/>
                <w:szCs w:val="24"/>
              </w:rPr>
              <w:t>100</w:t>
            </w:r>
          </w:p>
        </w:tc>
        <w:tc>
          <w:tcPr>
            <w:tcW w:w="1582" w:type="dxa"/>
            <w:shd w:val="clear" w:color="auto" w:fill="auto"/>
            <w:vAlign w:val="center"/>
          </w:tcPr>
          <w:p w:rsidR="00A11715" w:rsidRPr="00A11715" w:rsidRDefault="00A11715" w:rsidP="00A11715">
            <w:pPr>
              <w:jc w:val="center"/>
              <w:rPr>
                <w:sz w:val="24"/>
                <w:szCs w:val="24"/>
                <w:lang w:bidi="x-none"/>
              </w:rPr>
            </w:pPr>
            <w:r w:rsidRPr="00A11715">
              <w:rPr>
                <w:sz w:val="24"/>
                <w:szCs w:val="24"/>
              </w:rPr>
              <w:t>100</w:t>
            </w:r>
          </w:p>
        </w:tc>
      </w:tr>
    </w:tbl>
    <w:p w:rsidR="00AB5249" w:rsidRPr="001B129E" w:rsidRDefault="00AB5249" w:rsidP="00AB5249">
      <w:pPr>
        <w:ind w:firstLine="720"/>
        <w:jc w:val="both"/>
        <w:rPr>
          <w:sz w:val="28"/>
        </w:rPr>
      </w:pPr>
    </w:p>
    <w:p w:rsidR="00487652" w:rsidRDefault="00487652">
      <w:pPr>
        <w:pStyle w:val="3"/>
        <w:ind w:firstLine="0"/>
        <w:jc w:val="center"/>
      </w:pPr>
    </w:p>
    <w:p w:rsidR="006403EA" w:rsidRDefault="006403EA" w:rsidP="006403EA">
      <w:pPr>
        <w:pStyle w:val="3"/>
        <w:ind w:firstLine="0"/>
        <w:jc w:val="center"/>
      </w:pPr>
      <w:r>
        <w:t>Защита населения и территории Северо-Енисейского района от чрезвычайных ситуаций природного и техногенного характера и обеспечение профилактики правонарушений</w:t>
      </w:r>
    </w:p>
    <w:p w:rsidR="006403EA" w:rsidRDefault="006403EA" w:rsidP="006403EA"/>
    <w:p w:rsidR="006403EA" w:rsidRDefault="006403EA" w:rsidP="006403EA">
      <w:pPr>
        <w:ind w:firstLine="567"/>
        <w:jc w:val="both"/>
        <w:rPr>
          <w:sz w:val="28"/>
          <w:szCs w:val="28"/>
        </w:rPr>
      </w:pPr>
      <w:r>
        <w:rPr>
          <w:sz w:val="28"/>
          <w:szCs w:val="28"/>
        </w:rPr>
        <w:t>На реализацию муниципальной программы «Защита населения и территории Северо-Енисейского района от чрезвычайных ситуаций природного и техногенного характера и обеспечение профилактики правонарушений» (далее – Программа) предусмотрены бюджетные ассигнования из бюджета района в общем объеме 136 215,6 тыс. рублей, в том числе по годам:</w:t>
      </w:r>
    </w:p>
    <w:p w:rsidR="006403EA" w:rsidRDefault="006403EA" w:rsidP="006403EA">
      <w:pPr>
        <w:ind w:firstLine="567"/>
        <w:jc w:val="both"/>
        <w:rPr>
          <w:sz w:val="28"/>
          <w:szCs w:val="28"/>
        </w:rPr>
      </w:pPr>
      <w:r>
        <w:rPr>
          <w:sz w:val="28"/>
          <w:szCs w:val="28"/>
        </w:rPr>
        <w:t>2022 год – 46 078,4 тыс. рублей;</w:t>
      </w:r>
    </w:p>
    <w:p w:rsidR="006403EA" w:rsidRDefault="006403EA" w:rsidP="006403EA">
      <w:pPr>
        <w:ind w:firstLine="567"/>
        <w:jc w:val="both"/>
        <w:rPr>
          <w:sz w:val="28"/>
          <w:szCs w:val="28"/>
        </w:rPr>
      </w:pPr>
      <w:r>
        <w:rPr>
          <w:sz w:val="28"/>
          <w:szCs w:val="28"/>
        </w:rPr>
        <w:t>2023 год – 45 854,0 тыс. рублей;</w:t>
      </w:r>
    </w:p>
    <w:p w:rsidR="006403EA" w:rsidRDefault="006403EA" w:rsidP="006403EA">
      <w:pPr>
        <w:ind w:firstLine="567"/>
        <w:jc w:val="both"/>
        <w:rPr>
          <w:sz w:val="28"/>
          <w:szCs w:val="28"/>
        </w:rPr>
      </w:pPr>
      <w:r>
        <w:rPr>
          <w:sz w:val="28"/>
          <w:szCs w:val="28"/>
        </w:rPr>
        <w:t>2024 год – 44 283,2 тыс. рублей.</w:t>
      </w:r>
    </w:p>
    <w:p w:rsidR="006403EA" w:rsidRDefault="006403EA" w:rsidP="006403EA">
      <w:pPr>
        <w:widowControl w:val="0"/>
        <w:autoSpaceDE w:val="0"/>
        <w:autoSpaceDN w:val="0"/>
        <w:adjustRightInd w:val="0"/>
        <w:ind w:firstLine="567"/>
        <w:rPr>
          <w:sz w:val="28"/>
          <w:szCs w:val="28"/>
        </w:rPr>
      </w:pPr>
      <w:r>
        <w:rPr>
          <w:sz w:val="28"/>
          <w:szCs w:val="28"/>
        </w:rPr>
        <w:t>из них по источникам финансирования:</w:t>
      </w:r>
    </w:p>
    <w:p w:rsidR="006403EA" w:rsidRDefault="006403EA" w:rsidP="006403EA">
      <w:pPr>
        <w:ind w:firstLine="567"/>
        <w:jc w:val="both"/>
        <w:rPr>
          <w:sz w:val="28"/>
        </w:rPr>
      </w:pPr>
      <w:r>
        <w:rPr>
          <w:sz w:val="28"/>
        </w:rPr>
        <w:t>общий объем финансирования за счет сре</w:t>
      </w:r>
      <w:proofErr w:type="gramStart"/>
      <w:r>
        <w:rPr>
          <w:sz w:val="28"/>
        </w:rPr>
        <w:t>дств кр</w:t>
      </w:r>
      <w:proofErr w:type="gramEnd"/>
      <w:r>
        <w:rPr>
          <w:sz w:val="28"/>
        </w:rPr>
        <w:t>аевого бюджета – 420,0 тыс. рублей, в том числе по годам:</w:t>
      </w:r>
    </w:p>
    <w:p w:rsidR="006403EA" w:rsidRDefault="006403EA" w:rsidP="006403EA">
      <w:pPr>
        <w:ind w:firstLine="567"/>
        <w:jc w:val="both"/>
        <w:rPr>
          <w:sz w:val="28"/>
        </w:rPr>
      </w:pPr>
      <w:r>
        <w:rPr>
          <w:sz w:val="28"/>
        </w:rPr>
        <w:t>2022 год –   20,0 тыс. рублей;</w:t>
      </w:r>
    </w:p>
    <w:p w:rsidR="006403EA" w:rsidRDefault="006403EA" w:rsidP="006403EA">
      <w:pPr>
        <w:ind w:firstLine="567"/>
        <w:jc w:val="both"/>
        <w:rPr>
          <w:sz w:val="28"/>
        </w:rPr>
      </w:pPr>
      <w:r>
        <w:rPr>
          <w:sz w:val="28"/>
        </w:rPr>
        <w:t>2023 год – 200,0 тыс. рублей;</w:t>
      </w:r>
    </w:p>
    <w:p w:rsidR="006403EA" w:rsidRDefault="006403EA" w:rsidP="006403EA">
      <w:pPr>
        <w:ind w:firstLine="567"/>
        <w:jc w:val="both"/>
        <w:rPr>
          <w:sz w:val="28"/>
        </w:rPr>
      </w:pPr>
      <w:r>
        <w:rPr>
          <w:sz w:val="28"/>
        </w:rPr>
        <w:t>2024 год – 200,0 тыс. рублей;</w:t>
      </w:r>
    </w:p>
    <w:p w:rsidR="006403EA" w:rsidRDefault="006403EA" w:rsidP="006403EA">
      <w:pPr>
        <w:ind w:firstLine="741"/>
        <w:jc w:val="both"/>
        <w:rPr>
          <w:sz w:val="28"/>
        </w:rPr>
      </w:pPr>
      <w:r>
        <w:rPr>
          <w:sz w:val="28"/>
        </w:rPr>
        <w:lastRenderedPageBreak/>
        <w:t>общий объем финансирования за счет средств бюджета района – 135 795,6 тыс. рублей, в том числе по годам:</w:t>
      </w:r>
    </w:p>
    <w:p w:rsidR="006403EA" w:rsidRDefault="006403EA" w:rsidP="006403EA">
      <w:pPr>
        <w:ind w:firstLine="741"/>
        <w:jc w:val="both"/>
        <w:rPr>
          <w:sz w:val="28"/>
        </w:rPr>
      </w:pPr>
      <w:r>
        <w:rPr>
          <w:sz w:val="28"/>
        </w:rPr>
        <w:t>2022 год – 46 058,4 тыс. рублей;</w:t>
      </w:r>
    </w:p>
    <w:p w:rsidR="006403EA" w:rsidRDefault="006403EA" w:rsidP="006403EA">
      <w:pPr>
        <w:ind w:firstLine="741"/>
        <w:jc w:val="both"/>
        <w:rPr>
          <w:sz w:val="28"/>
        </w:rPr>
      </w:pPr>
      <w:r>
        <w:rPr>
          <w:sz w:val="28"/>
        </w:rPr>
        <w:t>2023 год – 45 654,0 тыс. рублей;</w:t>
      </w:r>
    </w:p>
    <w:p w:rsidR="006403EA" w:rsidRDefault="006403EA" w:rsidP="006403EA">
      <w:pPr>
        <w:ind w:firstLine="741"/>
        <w:jc w:val="both"/>
        <w:rPr>
          <w:sz w:val="28"/>
        </w:rPr>
      </w:pPr>
      <w:r>
        <w:rPr>
          <w:sz w:val="28"/>
        </w:rPr>
        <w:t>2024 год – 44 083,2 тыс. рублей.</w:t>
      </w:r>
    </w:p>
    <w:p w:rsidR="006403EA" w:rsidRDefault="006403EA" w:rsidP="006403EA">
      <w:pPr>
        <w:ind w:firstLine="567"/>
        <w:jc w:val="both"/>
        <w:rPr>
          <w:sz w:val="28"/>
          <w:szCs w:val="28"/>
        </w:rPr>
      </w:pPr>
    </w:p>
    <w:p w:rsidR="006403EA" w:rsidRDefault="006403EA" w:rsidP="006403EA">
      <w:pPr>
        <w:ind w:firstLine="567"/>
        <w:jc w:val="both"/>
        <w:rPr>
          <w:sz w:val="28"/>
          <w:szCs w:val="28"/>
        </w:rPr>
      </w:pPr>
      <w:r>
        <w:rPr>
          <w:sz w:val="28"/>
          <w:szCs w:val="28"/>
        </w:rPr>
        <w:t xml:space="preserve">В рамках данной муниципальной программы реализуются 3 подпрограммы. </w:t>
      </w:r>
    </w:p>
    <w:p w:rsidR="006403EA" w:rsidRDefault="006403EA" w:rsidP="006403EA">
      <w:pPr>
        <w:ind w:firstLine="567"/>
        <w:jc w:val="both"/>
        <w:rPr>
          <w:sz w:val="28"/>
          <w:szCs w:val="28"/>
        </w:rPr>
      </w:pPr>
    </w:p>
    <w:p w:rsidR="006403EA" w:rsidRDefault="006403EA" w:rsidP="006403EA">
      <w:pPr>
        <w:ind w:firstLine="567"/>
        <w:jc w:val="both"/>
        <w:rPr>
          <w:sz w:val="28"/>
          <w:szCs w:val="28"/>
        </w:rPr>
      </w:pPr>
      <w:r>
        <w:rPr>
          <w:sz w:val="28"/>
          <w:szCs w:val="28"/>
        </w:rPr>
        <w:t>Подпрограмма 1. «</w:t>
      </w:r>
      <w:r>
        <w:rPr>
          <w:color w:val="000000"/>
          <w:sz w:val="28"/>
          <w:szCs w:val="28"/>
        </w:rPr>
        <w:t>Обеспечение предупреждения возникновения и развития чрезвычайных ситуаций природного и техногенного характера</w:t>
      </w:r>
      <w:r>
        <w:rPr>
          <w:sz w:val="28"/>
          <w:szCs w:val="28"/>
        </w:rPr>
        <w:t xml:space="preserve">»: </w:t>
      </w:r>
    </w:p>
    <w:p w:rsidR="006403EA" w:rsidRDefault="006403EA" w:rsidP="006403EA">
      <w:pPr>
        <w:pStyle w:val="af0"/>
        <w:ind w:firstLine="748"/>
        <w:jc w:val="right"/>
        <w:rPr>
          <w:rFonts w:ascii="Times New Roman" w:hAnsi="Times New Roman" w:cs="Times New Roman"/>
          <w:sz w:val="28"/>
          <w:szCs w:val="28"/>
        </w:rPr>
      </w:pPr>
    </w:p>
    <w:p w:rsidR="006403EA" w:rsidRDefault="006403EA" w:rsidP="006403EA">
      <w:pPr>
        <w:pStyle w:val="af0"/>
        <w:ind w:firstLine="748"/>
        <w:jc w:val="right"/>
        <w:rPr>
          <w:rFonts w:ascii="Times New Roman" w:hAnsi="Times New Roman" w:cs="Times New Roman"/>
          <w:sz w:val="28"/>
          <w:szCs w:val="28"/>
        </w:rPr>
      </w:pPr>
      <w:r>
        <w:rPr>
          <w:rFonts w:ascii="Times New Roman" w:hAnsi="Times New Roman" w:cs="Times New Roman"/>
          <w:sz w:val="28"/>
          <w:szCs w:val="28"/>
        </w:rPr>
        <w:t>Таблица 2</w:t>
      </w:r>
      <w:r w:rsidR="00D04123">
        <w:rPr>
          <w:rFonts w:ascii="Times New Roman" w:hAnsi="Times New Roman" w:cs="Times New Roman"/>
          <w:sz w:val="28"/>
          <w:szCs w:val="28"/>
        </w:rPr>
        <w:t>6</w:t>
      </w:r>
    </w:p>
    <w:p w:rsidR="006403EA" w:rsidRDefault="006403EA" w:rsidP="006403EA">
      <w:pPr>
        <w:pStyle w:val="af0"/>
        <w:ind w:firstLine="748"/>
        <w:jc w:val="right"/>
        <w:rPr>
          <w:rFonts w:ascii="Times New Roman" w:hAnsi="Times New Roman" w:cs="Times New Roman"/>
          <w:sz w:val="28"/>
          <w:szCs w:val="28"/>
        </w:rPr>
      </w:pPr>
      <w:r>
        <w:rPr>
          <w:rFonts w:ascii="Times New Roman" w:hAnsi="Times New Roman" w:cs="Times New Roman"/>
          <w:sz w:val="28"/>
          <w:szCs w:val="28"/>
        </w:rPr>
        <w:t xml:space="preserve">(тыс. рублей)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268"/>
        <w:gridCol w:w="1407"/>
        <w:gridCol w:w="1510"/>
        <w:gridCol w:w="1479"/>
        <w:gridCol w:w="1559"/>
      </w:tblGrid>
      <w:tr w:rsidR="006403EA" w:rsidTr="007C668B">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p w:rsidR="006403EA" w:rsidRDefault="006403EA" w:rsidP="001B45E0">
            <w:pPr>
              <w:spacing w:line="276" w:lineRule="auto"/>
              <w:jc w:val="center"/>
              <w:rPr>
                <w:sz w:val="24"/>
                <w:szCs w:val="24"/>
                <w:lang w:val="x-none" w:eastAsia="en-US" w:bidi="x-none"/>
              </w:rPr>
            </w:pPr>
            <w:proofErr w:type="gramStart"/>
            <w:r>
              <w:rPr>
                <w:sz w:val="24"/>
                <w:szCs w:val="24"/>
                <w:lang w:eastAsia="en-US"/>
              </w:rPr>
              <w:t>п</w:t>
            </w:r>
            <w:proofErr w:type="gramEnd"/>
            <w:r>
              <w:rPr>
                <w:sz w:val="24"/>
                <w:szCs w:val="24"/>
                <w:lang w:eastAsia="en-US"/>
              </w:rPr>
              <w:t>/п</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Наименование ГРБС</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Раздел,</w:t>
            </w:r>
          </w:p>
          <w:p w:rsidR="006403EA" w:rsidRDefault="006403EA" w:rsidP="001B45E0">
            <w:pPr>
              <w:spacing w:line="276" w:lineRule="auto"/>
              <w:jc w:val="center"/>
              <w:rPr>
                <w:sz w:val="24"/>
                <w:szCs w:val="24"/>
                <w:lang w:val="x-none" w:eastAsia="en-US" w:bidi="x-none"/>
              </w:rPr>
            </w:pPr>
            <w:r>
              <w:rPr>
                <w:sz w:val="24"/>
                <w:szCs w:val="24"/>
                <w:lang w:eastAsia="en-US"/>
              </w:rPr>
              <w:t>подраздел</w:t>
            </w:r>
          </w:p>
        </w:tc>
        <w:tc>
          <w:tcPr>
            <w:tcW w:w="45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Расходы, годы</w:t>
            </w:r>
          </w:p>
        </w:tc>
      </w:tr>
      <w:tr w:rsidR="006403EA" w:rsidTr="007C668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2022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2023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2024 </w:t>
            </w:r>
          </w:p>
        </w:tc>
      </w:tr>
      <w:tr w:rsidR="006403EA" w:rsidTr="007C668B">
        <w:tc>
          <w:tcPr>
            <w:tcW w:w="55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val="x-none" w:eastAsia="en-US" w:bidi="x-none"/>
              </w:rPr>
            </w:pPr>
            <w:r>
              <w:rPr>
                <w:sz w:val="24"/>
                <w:szCs w:val="24"/>
                <w:lang w:eastAsia="en-US"/>
              </w:rPr>
              <w:t>1</w:t>
            </w:r>
          </w:p>
        </w:tc>
        <w:tc>
          <w:tcPr>
            <w:tcW w:w="326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r>
              <w:rPr>
                <w:sz w:val="24"/>
                <w:szCs w:val="24"/>
                <w:lang w:eastAsia="en-US"/>
              </w:rPr>
              <w:t>Администрация Северо-Енисейского района</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44 717,6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44 493,2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42 922,4</w:t>
            </w:r>
          </w:p>
        </w:tc>
      </w:tr>
      <w:tr w:rsidR="006403EA" w:rsidTr="007C668B">
        <w:tc>
          <w:tcPr>
            <w:tcW w:w="55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26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jc w:val="right"/>
              <w:rPr>
                <w:i/>
                <w:sz w:val="24"/>
                <w:szCs w:val="24"/>
              </w:rPr>
            </w:pPr>
            <w:r>
              <w:rPr>
                <w:i/>
                <w:sz w:val="24"/>
                <w:szCs w:val="24"/>
              </w:rPr>
              <w:t>в том числе за счет средств:</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r>
      <w:tr w:rsidR="006403EA" w:rsidTr="007C668B">
        <w:tc>
          <w:tcPr>
            <w:tcW w:w="55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26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jc w:val="right"/>
              <w:rPr>
                <w:i/>
                <w:sz w:val="24"/>
                <w:szCs w:val="24"/>
              </w:rPr>
            </w:pPr>
            <w:r>
              <w:rPr>
                <w:i/>
                <w:sz w:val="24"/>
                <w:szCs w:val="24"/>
              </w:rPr>
              <w:t>краевого бюджета</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0309</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Pr>
                <w:sz w:val="24"/>
                <w:szCs w:val="24"/>
                <w:lang w:eastAsia="en-US"/>
              </w:rPr>
              <w:t>2</w:t>
            </w:r>
            <w:r w:rsidRPr="00F13769">
              <w:rPr>
                <w:sz w:val="24"/>
                <w:szCs w:val="24"/>
                <w:lang w:eastAsia="en-US"/>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sidRPr="00F13769">
              <w:rPr>
                <w:sz w:val="24"/>
                <w:szCs w:val="24"/>
                <w:lang w:eastAsia="en-US"/>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sidRPr="00F13769">
              <w:rPr>
                <w:sz w:val="24"/>
                <w:szCs w:val="24"/>
                <w:lang w:eastAsia="en-US"/>
              </w:rPr>
              <w:t>200,0</w:t>
            </w:r>
          </w:p>
        </w:tc>
      </w:tr>
      <w:tr w:rsidR="006403EA" w:rsidTr="007C668B">
        <w:tc>
          <w:tcPr>
            <w:tcW w:w="55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26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jc w:val="right"/>
              <w:rPr>
                <w:i/>
                <w:sz w:val="24"/>
                <w:szCs w:val="24"/>
              </w:rPr>
            </w:pPr>
            <w:r>
              <w:rPr>
                <w:i/>
                <w:sz w:val="24"/>
                <w:szCs w:val="24"/>
              </w:rPr>
              <w:t>бюджета района</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0309</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Pr>
                <w:sz w:val="24"/>
                <w:szCs w:val="24"/>
                <w:lang w:eastAsia="en-US"/>
              </w:rPr>
              <w:t>44 697,6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Pr>
                <w:sz w:val="24"/>
                <w:szCs w:val="24"/>
                <w:lang w:eastAsia="en-US"/>
              </w:rPr>
              <w:t>44 293,2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3769" w:rsidRDefault="006403EA" w:rsidP="001B45E0">
            <w:pPr>
              <w:spacing w:line="276" w:lineRule="auto"/>
              <w:jc w:val="center"/>
              <w:rPr>
                <w:sz w:val="24"/>
                <w:szCs w:val="24"/>
                <w:lang w:eastAsia="en-US"/>
              </w:rPr>
            </w:pPr>
            <w:r>
              <w:rPr>
                <w:sz w:val="24"/>
                <w:szCs w:val="24"/>
                <w:lang w:eastAsia="en-US"/>
              </w:rPr>
              <w:t>42 922,4</w:t>
            </w:r>
          </w:p>
        </w:tc>
      </w:tr>
      <w:tr w:rsidR="006403EA" w:rsidTr="007C668B">
        <w:tc>
          <w:tcPr>
            <w:tcW w:w="55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p>
        </w:tc>
        <w:tc>
          <w:tcPr>
            <w:tcW w:w="326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r>
              <w:rPr>
                <w:sz w:val="24"/>
                <w:szCs w:val="24"/>
                <w:lang w:eastAsia="en-US"/>
              </w:rPr>
              <w:t>Всего</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44 717,6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44 493,2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42 922,4</w:t>
            </w:r>
          </w:p>
        </w:tc>
      </w:tr>
    </w:tbl>
    <w:p w:rsidR="006403EA" w:rsidRDefault="006403EA" w:rsidP="006403EA">
      <w:pPr>
        <w:ind w:firstLine="720"/>
        <w:jc w:val="both"/>
        <w:rPr>
          <w:sz w:val="28"/>
          <w:szCs w:val="28"/>
        </w:rPr>
      </w:pPr>
    </w:p>
    <w:p w:rsidR="006403EA" w:rsidRDefault="006403EA" w:rsidP="006403EA">
      <w:pPr>
        <w:autoSpaceDE w:val="0"/>
        <w:autoSpaceDN w:val="0"/>
        <w:adjustRightInd w:val="0"/>
        <w:ind w:firstLine="567"/>
        <w:jc w:val="both"/>
        <w:rPr>
          <w:sz w:val="28"/>
          <w:szCs w:val="28"/>
        </w:rPr>
      </w:pPr>
      <w:r>
        <w:rPr>
          <w:sz w:val="28"/>
          <w:szCs w:val="28"/>
        </w:rPr>
        <w:t>Целью подпрограммы является последовательное снижение рисков чрезвычайных ситуаций, повышение защищенности населения и территории Северо-Енисейского района от угроз природного и техногенного характера.</w:t>
      </w:r>
    </w:p>
    <w:p w:rsidR="006403EA" w:rsidRDefault="006403EA" w:rsidP="006403EA">
      <w:pPr>
        <w:jc w:val="both"/>
        <w:rPr>
          <w:sz w:val="16"/>
          <w:szCs w:val="16"/>
        </w:rPr>
      </w:pPr>
    </w:p>
    <w:p w:rsidR="006403EA" w:rsidRDefault="006403EA" w:rsidP="006403EA">
      <w:pPr>
        <w:ind w:firstLine="567"/>
        <w:jc w:val="both"/>
        <w:rPr>
          <w:sz w:val="28"/>
          <w:szCs w:val="28"/>
        </w:rPr>
      </w:pPr>
      <w:r>
        <w:rPr>
          <w:sz w:val="28"/>
          <w:szCs w:val="28"/>
        </w:rPr>
        <w:t>Задачами подпрограммы являются:</w:t>
      </w:r>
    </w:p>
    <w:p w:rsidR="006403EA" w:rsidRDefault="006403EA" w:rsidP="006403EA">
      <w:pPr>
        <w:ind w:firstLine="567"/>
        <w:jc w:val="both"/>
        <w:rPr>
          <w:sz w:val="28"/>
          <w:szCs w:val="28"/>
        </w:rPr>
      </w:pPr>
      <w:r>
        <w:rPr>
          <w:sz w:val="28"/>
          <w:szCs w:val="28"/>
        </w:rPr>
        <w:t>- предупреждение возникновения и развития чрезвычайных ситуаций природного и техногенного характера на территории Северо-Енисейского района.</w:t>
      </w:r>
    </w:p>
    <w:p w:rsidR="006403EA" w:rsidRDefault="006403EA" w:rsidP="006403EA">
      <w:pPr>
        <w:ind w:firstLine="567"/>
        <w:jc w:val="both"/>
        <w:rPr>
          <w:sz w:val="28"/>
          <w:szCs w:val="28"/>
        </w:rPr>
      </w:pPr>
      <w:r>
        <w:rPr>
          <w:sz w:val="28"/>
          <w:szCs w:val="28"/>
        </w:rPr>
        <w:t>- обеспечение деятельности муниципального казенного учреждения «Аварийно-спасательное формирование Северо-Енисейского района» (далее МКУ «АСФ»).</w:t>
      </w:r>
    </w:p>
    <w:p w:rsidR="006403EA" w:rsidRDefault="006403EA" w:rsidP="006403EA">
      <w:pPr>
        <w:ind w:firstLine="720"/>
        <w:jc w:val="both"/>
        <w:rPr>
          <w:sz w:val="28"/>
          <w:szCs w:val="28"/>
        </w:rPr>
      </w:pPr>
    </w:p>
    <w:p w:rsidR="006403EA" w:rsidRDefault="006403EA" w:rsidP="006403EA">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6403EA" w:rsidRDefault="006403EA" w:rsidP="006403EA">
      <w:pPr>
        <w:pStyle w:val="af0"/>
        <w:ind w:firstLine="748"/>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D04123">
        <w:rPr>
          <w:rFonts w:ascii="Times New Roman" w:hAnsi="Times New Roman" w:cs="Times New Roman"/>
          <w:sz w:val="28"/>
          <w:szCs w:val="28"/>
        </w:rPr>
        <w:t>27</w:t>
      </w:r>
      <w:r>
        <w:rPr>
          <w:rFonts w:ascii="Times New Roman" w:hAnsi="Times New Roman" w:cs="Times New Roman"/>
          <w:sz w:val="28"/>
          <w:szCs w:val="28"/>
        </w:rPr>
        <w:t xml:space="preserve"> </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890"/>
        <w:gridCol w:w="1276"/>
        <w:gridCol w:w="1276"/>
        <w:gridCol w:w="1349"/>
      </w:tblGrid>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Показатели</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Единица</w:t>
            </w:r>
          </w:p>
          <w:p w:rsidR="006403EA" w:rsidRDefault="006403EA" w:rsidP="001B45E0">
            <w:pPr>
              <w:spacing w:line="276" w:lineRule="auto"/>
              <w:jc w:val="center"/>
              <w:rPr>
                <w:sz w:val="24"/>
                <w:szCs w:val="24"/>
                <w:lang w:val="x-none" w:eastAsia="en-US" w:bidi="x-none"/>
              </w:rPr>
            </w:pPr>
            <w:r>
              <w:rPr>
                <w:sz w:val="24"/>
                <w:szCs w:val="24"/>
                <w:lang w:eastAsia="en-US"/>
              </w:rPr>
              <w:t>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2022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2023 год</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2024 год</w:t>
            </w:r>
          </w:p>
        </w:tc>
      </w:tr>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rPr>
                <w:sz w:val="24"/>
                <w:szCs w:val="24"/>
                <w:lang w:val="x-none" w:eastAsia="en-US" w:bidi="x-none"/>
              </w:rPr>
            </w:pPr>
            <w:r>
              <w:rPr>
                <w:sz w:val="24"/>
                <w:szCs w:val="24"/>
                <w:lang w:eastAsia="en-US"/>
              </w:rPr>
              <w:t>Предотвращение гибели людей при ЧС природного и техногенного характера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чел.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1</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1</w:t>
            </w:r>
          </w:p>
        </w:tc>
      </w:tr>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rPr>
                <w:sz w:val="24"/>
                <w:szCs w:val="24"/>
                <w:lang w:val="x-none" w:eastAsia="en-US" w:bidi="x-none"/>
              </w:rPr>
            </w:pPr>
            <w:r>
              <w:rPr>
                <w:sz w:val="24"/>
                <w:szCs w:val="24"/>
                <w:lang w:eastAsia="en-US"/>
              </w:rPr>
              <w:t>Снижение числа пострадавших при ЧС природного и техногенного характера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чел.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2</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C1F9B" w:rsidRDefault="006403EA" w:rsidP="001B45E0">
            <w:pPr>
              <w:spacing w:line="276" w:lineRule="auto"/>
              <w:jc w:val="center"/>
              <w:rPr>
                <w:sz w:val="24"/>
                <w:szCs w:val="24"/>
                <w:lang w:eastAsia="en-US" w:bidi="x-none"/>
              </w:rPr>
            </w:pPr>
            <w:r>
              <w:rPr>
                <w:sz w:val="24"/>
                <w:szCs w:val="24"/>
                <w:lang w:eastAsia="en-US" w:bidi="x-none"/>
              </w:rPr>
              <w:t>2</w:t>
            </w:r>
          </w:p>
        </w:tc>
      </w:tr>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rPr>
                <w:sz w:val="24"/>
                <w:szCs w:val="24"/>
                <w:lang w:val="x-none" w:eastAsia="en-US" w:bidi="x-none"/>
              </w:rPr>
            </w:pPr>
            <w:r>
              <w:rPr>
                <w:sz w:val="24"/>
                <w:szCs w:val="24"/>
                <w:lang w:eastAsia="en-US"/>
              </w:rPr>
              <w:lastRenderedPageBreak/>
              <w:t>Охват подготовкой населения к действиям при возникновении ЧС природного и техногенного характера от численности населения района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50</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50</w:t>
            </w:r>
          </w:p>
        </w:tc>
      </w:tr>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46606A" w:rsidRDefault="006403EA" w:rsidP="001B45E0">
            <w:pPr>
              <w:spacing w:line="276" w:lineRule="auto"/>
              <w:rPr>
                <w:sz w:val="24"/>
                <w:szCs w:val="24"/>
                <w:lang w:eastAsia="en-US"/>
              </w:rPr>
            </w:pPr>
            <w:r w:rsidRPr="0046606A">
              <w:rPr>
                <w:color w:val="000000"/>
                <w:sz w:val="24"/>
                <w:szCs w:val="24"/>
              </w:rPr>
              <w:t xml:space="preserve">Количество населения района, охваченного муниципальной системой оповещения и </w:t>
            </w:r>
            <w:r w:rsidRPr="0046606A">
              <w:rPr>
                <w:bCs/>
                <w:color w:val="000000"/>
                <w:sz w:val="24"/>
                <w:szCs w:val="24"/>
              </w:rPr>
              <w:t>с помощью электросирен С-40 и сре</w:t>
            </w:r>
            <w:proofErr w:type="gramStart"/>
            <w:r w:rsidRPr="0046606A">
              <w:rPr>
                <w:bCs/>
                <w:color w:val="000000"/>
                <w:sz w:val="24"/>
                <w:szCs w:val="24"/>
              </w:rPr>
              <w:t>дств гр</w:t>
            </w:r>
            <w:proofErr w:type="gramEnd"/>
            <w:r w:rsidRPr="0046606A">
              <w:rPr>
                <w:bCs/>
                <w:color w:val="000000"/>
                <w:sz w:val="24"/>
                <w:szCs w:val="24"/>
              </w:rPr>
              <w:t>омкоговорящей связи от числа населения района</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90</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90</w:t>
            </w:r>
          </w:p>
        </w:tc>
      </w:tr>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46606A" w:rsidRDefault="006403EA" w:rsidP="001B45E0">
            <w:pPr>
              <w:spacing w:line="276" w:lineRule="auto"/>
              <w:rPr>
                <w:color w:val="000000"/>
                <w:sz w:val="24"/>
                <w:szCs w:val="24"/>
              </w:rPr>
            </w:pPr>
            <w:r w:rsidRPr="00627940">
              <w:rPr>
                <w:color w:val="000000"/>
              </w:rPr>
              <w:t>Количество изготовленных и распространенных печатных продукций (листовка, памятка и т.д.)</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шт.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2000</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2000</w:t>
            </w:r>
          </w:p>
        </w:tc>
      </w:tr>
      <w:tr w:rsidR="006403EA" w:rsidTr="001B45E0">
        <w:trPr>
          <w:trHeight w:val="1645"/>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F12543" w:rsidRDefault="006403EA" w:rsidP="001B45E0">
            <w:pPr>
              <w:spacing w:line="276" w:lineRule="auto"/>
              <w:jc w:val="both"/>
              <w:rPr>
                <w:sz w:val="24"/>
                <w:szCs w:val="24"/>
                <w:lang w:val="x-none" w:eastAsia="en-US" w:bidi="x-none"/>
              </w:rPr>
            </w:pPr>
            <w:r w:rsidRPr="00F12543">
              <w:rPr>
                <w:sz w:val="24"/>
                <w:szCs w:val="24"/>
                <w:lang w:eastAsia="en-US"/>
              </w:rPr>
              <w:t>Повышение эффективности проведения профилактических мероприятий МКУ «АСФ», охват специальной подготовкой сотрудников МКУ «АСФ»</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2543" w:rsidRDefault="006403EA" w:rsidP="001B45E0">
            <w:pPr>
              <w:spacing w:line="276" w:lineRule="auto"/>
              <w:jc w:val="center"/>
              <w:rPr>
                <w:sz w:val="24"/>
                <w:szCs w:val="24"/>
                <w:lang w:val="x-none" w:eastAsia="en-US" w:bidi="x-none"/>
              </w:rPr>
            </w:pPr>
            <w:r w:rsidRPr="00F12543">
              <w:rPr>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2543" w:rsidRDefault="006403EA" w:rsidP="001B45E0">
            <w:pPr>
              <w:spacing w:line="276" w:lineRule="auto"/>
              <w:jc w:val="center"/>
              <w:rPr>
                <w:sz w:val="24"/>
                <w:szCs w:val="24"/>
                <w:lang w:val="x-none" w:eastAsia="en-US" w:bidi="x-none"/>
              </w:rPr>
            </w:pPr>
            <w:r>
              <w:rPr>
                <w:sz w:val="24"/>
                <w:szCs w:val="24"/>
                <w:lang w:eastAsia="en-US"/>
              </w:rPr>
              <w:t>8</w:t>
            </w:r>
            <w:r w:rsidRPr="00F12543">
              <w:rPr>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2543" w:rsidRDefault="006403EA" w:rsidP="001B45E0">
            <w:pPr>
              <w:spacing w:line="276" w:lineRule="auto"/>
              <w:jc w:val="center"/>
              <w:rPr>
                <w:sz w:val="24"/>
                <w:szCs w:val="24"/>
                <w:lang w:val="x-none" w:eastAsia="en-US" w:bidi="x-none"/>
              </w:rPr>
            </w:pPr>
            <w:r>
              <w:rPr>
                <w:sz w:val="24"/>
                <w:szCs w:val="24"/>
                <w:lang w:eastAsia="en-US"/>
              </w:rPr>
              <w:t>85</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F12543" w:rsidRDefault="006403EA" w:rsidP="001B45E0">
            <w:pPr>
              <w:spacing w:line="276" w:lineRule="auto"/>
              <w:jc w:val="center"/>
              <w:rPr>
                <w:sz w:val="24"/>
                <w:szCs w:val="24"/>
                <w:lang w:val="x-none" w:eastAsia="en-US" w:bidi="x-none"/>
              </w:rPr>
            </w:pPr>
            <w:r>
              <w:rPr>
                <w:sz w:val="24"/>
                <w:szCs w:val="24"/>
                <w:lang w:eastAsia="en-US"/>
              </w:rPr>
              <w:t>85</w:t>
            </w:r>
          </w:p>
        </w:tc>
      </w:tr>
    </w:tbl>
    <w:p w:rsidR="006403EA" w:rsidRDefault="006403EA" w:rsidP="006403EA">
      <w:pPr>
        <w:ind w:firstLine="720"/>
        <w:jc w:val="both"/>
        <w:rPr>
          <w:sz w:val="28"/>
          <w:szCs w:val="28"/>
        </w:rPr>
      </w:pPr>
    </w:p>
    <w:p w:rsidR="006403EA" w:rsidRDefault="006403EA" w:rsidP="006403EA">
      <w:pPr>
        <w:ind w:firstLine="567"/>
        <w:jc w:val="both"/>
        <w:rPr>
          <w:sz w:val="28"/>
          <w:szCs w:val="28"/>
        </w:rPr>
      </w:pPr>
      <w:r>
        <w:rPr>
          <w:sz w:val="28"/>
          <w:szCs w:val="28"/>
        </w:rPr>
        <w:t>В рамках данной подпрограммы предусмотрены ассигнования на реализацию следующих мероприятий:</w:t>
      </w:r>
    </w:p>
    <w:p w:rsidR="006403EA" w:rsidRDefault="006403EA" w:rsidP="006403EA">
      <w:pPr>
        <w:ind w:firstLine="567"/>
        <w:jc w:val="both"/>
        <w:rPr>
          <w:sz w:val="28"/>
          <w:szCs w:val="28"/>
        </w:rPr>
      </w:pPr>
      <w:r>
        <w:rPr>
          <w:sz w:val="28"/>
          <w:szCs w:val="28"/>
        </w:rPr>
        <w:t>с</w:t>
      </w:r>
      <w:r w:rsidRPr="00E836BB">
        <w:rPr>
          <w:sz w:val="28"/>
          <w:szCs w:val="28"/>
        </w:rPr>
        <w:t xml:space="preserve">оздание автоматизированной системы централизованного оповещения населения в гп </w:t>
      </w:r>
      <w:proofErr w:type="gramStart"/>
      <w:r w:rsidRPr="00E836BB">
        <w:rPr>
          <w:sz w:val="28"/>
          <w:szCs w:val="28"/>
        </w:rPr>
        <w:t>Северо-Енисейский</w:t>
      </w:r>
      <w:proofErr w:type="gramEnd"/>
      <w:r>
        <w:rPr>
          <w:sz w:val="28"/>
          <w:szCs w:val="28"/>
        </w:rPr>
        <w:t xml:space="preserve"> в 2022 году 1 570,8 тыс. рублей, 2023 году 1 570,8 тыс. рублей;</w:t>
      </w:r>
    </w:p>
    <w:p w:rsidR="006403EA" w:rsidRDefault="006403EA" w:rsidP="006403E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оказание авиационных услуг в период весеннего половодья и пожароопасного сезона - 1 500,0 тыс. рублей ежегодно;</w:t>
      </w:r>
    </w:p>
    <w:p w:rsidR="006403EA" w:rsidRPr="00AF6D33" w:rsidRDefault="006403EA" w:rsidP="006403EA">
      <w:pPr>
        <w:pStyle w:val="a3"/>
        <w:spacing w:after="0" w:line="240" w:lineRule="auto"/>
        <w:ind w:left="0" w:firstLine="567"/>
        <w:jc w:val="both"/>
        <w:rPr>
          <w:rFonts w:ascii="Times New Roman" w:hAnsi="Times New Roman"/>
          <w:sz w:val="28"/>
          <w:szCs w:val="28"/>
        </w:rPr>
      </w:pPr>
      <w:r w:rsidRPr="00AF6D33">
        <w:rPr>
          <w:rFonts w:ascii="Times New Roman" w:hAnsi="Times New Roman"/>
          <w:sz w:val="28"/>
          <w:szCs w:val="28"/>
        </w:rPr>
        <w:t xml:space="preserve">обеспечение работы оперативных групп по </w:t>
      </w:r>
      <w:proofErr w:type="gramStart"/>
      <w:r w:rsidRPr="00AF6D33">
        <w:rPr>
          <w:rFonts w:ascii="Times New Roman" w:hAnsi="Times New Roman"/>
          <w:sz w:val="28"/>
          <w:szCs w:val="28"/>
        </w:rPr>
        <w:t>контролю за</w:t>
      </w:r>
      <w:proofErr w:type="gramEnd"/>
      <w:r w:rsidRPr="00AF6D33">
        <w:rPr>
          <w:rFonts w:ascii="Times New Roman" w:hAnsi="Times New Roman"/>
          <w:sz w:val="28"/>
          <w:szCs w:val="28"/>
        </w:rPr>
        <w:t xml:space="preserve"> противопожарным состоянием припоселковых лесов, безопасностью на водных объектах и ледовых переправах и паводкоопасный период </w:t>
      </w:r>
      <w:r>
        <w:rPr>
          <w:rFonts w:ascii="Times New Roman" w:hAnsi="Times New Roman"/>
          <w:sz w:val="28"/>
          <w:szCs w:val="28"/>
        </w:rPr>
        <w:t>- 100,0 тыс. рублей ежегодно;</w:t>
      </w:r>
    </w:p>
    <w:p w:rsidR="006403EA" w:rsidRDefault="006403EA" w:rsidP="006403EA">
      <w:pPr>
        <w:pStyle w:val="a3"/>
        <w:spacing w:after="0" w:line="240" w:lineRule="auto"/>
        <w:ind w:left="0" w:firstLine="567"/>
        <w:jc w:val="both"/>
        <w:rPr>
          <w:rFonts w:ascii="Times New Roman" w:hAnsi="Times New Roman"/>
          <w:sz w:val="28"/>
          <w:szCs w:val="28"/>
        </w:rPr>
      </w:pPr>
      <w:r w:rsidRPr="00AF6D33">
        <w:rPr>
          <w:rFonts w:ascii="Times New Roman" w:hAnsi="Times New Roman"/>
          <w:sz w:val="28"/>
          <w:szCs w:val="28"/>
        </w:rPr>
        <w:t xml:space="preserve">получение специализированной гидрометеорологической информации </w:t>
      </w:r>
      <w:r>
        <w:rPr>
          <w:rFonts w:ascii="Times New Roman" w:hAnsi="Times New Roman"/>
          <w:sz w:val="28"/>
          <w:szCs w:val="28"/>
        </w:rPr>
        <w:t>на 2022 год - 96,0 тыс. рублей, на 2023 год, 2024 год – 100,0 тыс. рублей ежего</w:t>
      </w:r>
      <w:r w:rsidR="007C668B">
        <w:rPr>
          <w:rFonts w:ascii="Times New Roman" w:hAnsi="Times New Roman"/>
          <w:sz w:val="28"/>
          <w:szCs w:val="28"/>
        </w:rPr>
        <w:t>д</w:t>
      </w:r>
      <w:r>
        <w:rPr>
          <w:rFonts w:ascii="Times New Roman" w:hAnsi="Times New Roman"/>
          <w:sz w:val="28"/>
          <w:szCs w:val="28"/>
        </w:rPr>
        <w:t>но;</w:t>
      </w:r>
    </w:p>
    <w:p w:rsidR="006403EA" w:rsidRDefault="006403EA" w:rsidP="006403E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обеспечение пропаганды знаний в области гражданской обороны и защиты населения и территории района от чрезвычайных ситуаций природного и техногенного характера - 10,0 тыс. рублей ежегодно;</w:t>
      </w:r>
    </w:p>
    <w:p w:rsidR="006403EA" w:rsidRDefault="006403EA" w:rsidP="006403E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а</w:t>
      </w:r>
      <w:r w:rsidRPr="00817EE3">
        <w:rPr>
          <w:rFonts w:ascii="Times New Roman" w:hAnsi="Times New Roman"/>
          <w:sz w:val="28"/>
          <w:szCs w:val="28"/>
        </w:rPr>
        <w:t>ттестация объекта информатизации по требованиям безопасности информации или проведение технического контроля объекта информатизации</w:t>
      </w:r>
      <w:r>
        <w:rPr>
          <w:rFonts w:ascii="Times New Roman" w:hAnsi="Times New Roman"/>
          <w:sz w:val="28"/>
          <w:szCs w:val="28"/>
        </w:rPr>
        <w:t xml:space="preserve"> на  2022 год  -150,0 тыс. рублей, на 2023 год, 2024 год - 100,0 тыс. рублей ежегодно;</w:t>
      </w:r>
    </w:p>
    <w:p w:rsidR="006403EA" w:rsidRDefault="006403EA" w:rsidP="006403EA">
      <w:pPr>
        <w:pStyle w:val="a3"/>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подключение стартовых пакетов спутниковой связи ИРИДИУМ с    годовым обслуживанием на 2022 год - 144,0 тыс. рублей, на 2023 год – 2024 год – 150,0 тыс. рублей ежегодно;</w:t>
      </w:r>
    </w:p>
    <w:p w:rsidR="006403EA" w:rsidRPr="00A515AB" w:rsidRDefault="006403EA" w:rsidP="006403EA">
      <w:pPr>
        <w:pStyle w:val="a3"/>
        <w:spacing w:after="0" w:line="240" w:lineRule="auto"/>
        <w:ind w:left="0" w:firstLine="567"/>
        <w:jc w:val="both"/>
        <w:rPr>
          <w:rFonts w:ascii="Times New Roman" w:hAnsi="Times New Roman" w:cs="Times New Roman"/>
          <w:color w:val="000000"/>
          <w:sz w:val="28"/>
          <w:szCs w:val="28"/>
        </w:rPr>
      </w:pPr>
      <w:r w:rsidRPr="00A515AB">
        <w:rPr>
          <w:rFonts w:ascii="Times New Roman" w:hAnsi="Times New Roman" w:cs="Times New Roman"/>
          <w:sz w:val="28"/>
          <w:szCs w:val="28"/>
        </w:rPr>
        <w:t xml:space="preserve">финансовое обеспечение </w:t>
      </w:r>
      <w:r>
        <w:rPr>
          <w:rFonts w:ascii="Times New Roman" w:hAnsi="Times New Roman" w:cs="Times New Roman"/>
          <w:sz w:val="28"/>
          <w:szCs w:val="28"/>
        </w:rPr>
        <w:t xml:space="preserve">деятельности </w:t>
      </w:r>
      <w:r w:rsidRPr="00A515AB">
        <w:rPr>
          <w:rFonts w:ascii="Times New Roman" w:hAnsi="Times New Roman" w:cs="Times New Roman"/>
          <w:sz w:val="28"/>
          <w:szCs w:val="28"/>
        </w:rPr>
        <w:t>М</w:t>
      </w:r>
      <w:r>
        <w:rPr>
          <w:rFonts w:ascii="Times New Roman" w:hAnsi="Times New Roman" w:cs="Times New Roman"/>
          <w:sz w:val="28"/>
          <w:szCs w:val="28"/>
        </w:rPr>
        <w:t>КУ «АСФ» в 2022 году 41 146,8 тыс. рублей, в 2023 году – 40 962,4 тыс. рублей, в 2024 году – 40 962,4 тыс. рублей.</w:t>
      </w:r>
      <w:r w:rsidRPr="00A515AB">
        <w:rPr>
          <w:rFonts w:ascii="Times New Roman" w:hAnsi="Times New Roman" w:cs="Times New Roman"/>
          <w:sz w:val="28"/>
          <w:szCs w:val="28"/>
        </w:rPr>
        <w:t xml:space="preserve"> </w:t>
      </w:r>
    </w:p>
    <w:p w:rsidR="006403EA" w:rsidRDefault="006403EA" w:rsidP="006403EA">
      <w:pPr>
        <w:ind w:firstLine="720"/>
        <w:jc w:val="both"/>
        <w:rPr>
          <w:sz w:val="28"/>
          <w:szCs w:val="28"/>
        </w:rPr>
      </w:pPr>
    </w:p>
    <w:p w:rsidR="006403EA" w:rsidRDefault="006403EA" w:rsidP="006403EA">
      <w:pPr>
        <w:ind w:firstLine="720"/>
        <w:jc w:val="both"/>
        <w:rPr>
          <w:sz w:val="28"/>
          <w:szCs w:val="28"/>
        </w:rPr>
      </w:pPr>
      <w:r>
        <w:rPr>
          <w:sz w:val="28"/>
          <w:szCs w:val="28"/>
        </w:rPr>
        <w:lastRenderedPageBreak/>
        <w:t>Подпрограмма  2.  «Обеспечение первичных мер пожарной безопасности в населенных пунктах района»:</w:t>
      </w:r>
    </w:p>
    <w:p w:rsidR="006403EA" w:rsidRDefault="006403EA" w:rsidP="006403EA">
      <w:pPr>
        <w:ind w:firstLine="720"/>
        <w:jc w:val="right"/>
        <w:rPr>
          <w:sz w:val="28"/>
          <w:szCs w:val="28"/>
        </w:rPr>
      </w:pPr>
      <w:r>
        <w:rPr>
          <w:sz w:val="28"/>
          <w:szCs w:val="28"/>
        </w:rPr>
        <w:t xml:space="preserve">Таблица </w:t>
      </w:r>
      <w:r w:rsidR="00D04123">
        <w:rPr>
          <w:sz w:val="28"/>
          <w:szCs w:val="28"/>
        </w:rPr>
        <w:t>28</w:t>
      </w:r>
      <w:r>
        <w:rPr>
          <w:sz w:val="28"/>
          <w:szCs w:val="28"/>
        </w:rPr>
        <w:t xml:space="preserve"> </w:t>
      </w:r>
    </w:p>
    <w:p w:rsidR="006403EA" w:rsidRDefault="006403EA" w:rsidP="006403EA">
      <w:pPr>
        <w:ind w:firstLine="720"/>
        <w:jc w:val="right"/>
        <w:rPr>
          <w:sz w:val="28"/>
          <w:szCs w:val="28"/>
        </w:rPr>
      </w:pPr>
      <w:r>
        <w:rPr>
          <w:sz w:val="28"/>
          <w:szCs w:val="28"/>
        </w:rPr>
        <w:t>(тыс. рублей)</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23"/>
        <w:gridCol w:w="1881"/>
        <w:gridCol w:w="1276"/>
        <w:gridCol w:w="1276"/>
        <w:gridCol w:w="1358"/>
      </w:tblGrid>
      <w:tr w:rsidR="006403EA" w:rsidTr="001B45E0">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p w:rsidR="006403EA" w:rsidRDefault="006403EA" w:rsidP="001B45E0">
            <w:pPr>
              <w:spacing w:line="276" w:lineRule="auto"/>
              <w:jc w:val="center"/>
              <w:rPr>
                <w:sz w:val="24"/>
                <w:szCs w:val="24"/>
                <w:lang w:val="x-none" w:eastAsia="en-US" w:bidi="x-none"/>
              </w:rPr>
            </w:pPr>
            <w:proofErr w:type="gramStart"/>
            <w:r>
              <w:rPr>
                <w:sz w:val="24"/>
                <w:szCs w:val="24"/>
                <w:lang w:eastAsia="en-US"/>
              </w:rPr>
              <w:t>п</w:t>
            </w:r>
            <w:proofErr w:type="gramEnd"/>
            <w:r>
              <w:rPr>
                <w:sz w:val="24"/>
                <w:szCs w:val="24"/>
                <w:lang w:eastAsia="en-US"/>
              </w:rPr>
              <w:t>/п</w:t>
            </w:r>
          </w:p>
        </w:tc>
        <w:tc>
          <w:tcPr>
            <w:tcW w:w="34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Наименование ГРБС</w:t>
            </w:r>
          </w:p>
        </w:tc>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Раздел,</w:t>
            </w:r>
          </w:p>
          <w:p w:rsidR="006403EA" w:rsidRDefault="006403EA" w:rsidP="001B45E0">
            <w:pPr>
              <w:spacing w:line="276" w:lineRule="auto"/>
              <w:jc w:val="center"/>
              <w:rPr>
                <w:sz w:val="24"/>
                <w:szCs w:val="24"/>
                <w:lang w:val="x-none" w:eastAsia="en-US" w:bidi="x-none"/>
              </w:rPr>
            </w:pPr>
            <w:r>
              <w:rPr>
                <w:sz w:val="24"/>
                <w:szCs w:val="24"/>
                <w:lang w:eastAsia="en-US"/>
              </w:rPr>
              <w:t>подраздел</w:t>
            </w:r>
          </w:p>
        </w:tc>
        <w:tc>
          <w:tcPr>
            <w:tcW w:w="39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Расходы, годы</w:t>
            </w:r>
          </w:p>
        </w:tc>
      </w:tr>
      <w:tr w:rsidR="006403EA" w:rsidTr="001B45E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2022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2023 </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2024 </w:t>
            </w:r>
          </w:p>
        </w:tc>
      </w:tr>
      <w:tr w:rsidR="006403EA" w:rsidTr="001B45E0">
        <w:trPr>
          <w:trHeight w:val="5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val="x-none" w:eastAsia="en-US" w:bidi="x-none"/>
              </w:rPr>
            </w:pPr>
            <w:r>
              <w:rPr>
                <w:sz w:val="24"/>
                <w:szCs w:val="24"/>
                <w:lang w:eastAsia="en-US"/>
              </w:rPr>
              <w:t>1</w:t>
            </w:r>
          </w:p>
        </w:tc>
        <w:tc>
          <w:tcPr>
            <w:tcW w:w="3423"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r>
              <w:rPr>
                <w:sz w:val="24"/>
                <w:szCs w:val="24"/>
                <w:lang w:eastAsia="en-US"/>
              </w:rPr>
              <w:t>Администрация Северо-Енисейского района</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B3DFE" w:rsidRDefault="006403EA" w:rsidP="001B45E0">
            <w:pPr>
              <w:spacing w:line="276" w:lineRule="auto"/>
              <w:jc w:val="center"/>
              <w:rPr>
                <w:sz w:val="24"/>
                <w:szCs w:val="24"/>
                <w:lang w:eastAsia="en-US" w:bidi="x-none"/>
              </w:rPr>
            </w:pPr>
            <w:r>
              <w:rPr>
                <w:sz w:val="24"/>
                <w:szCs w:val="24"/>
                <w:lang w:eastAsia="en-US" w:bidi="x-none"/>
              </w:rPr>
              <w:t>1 005,8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r>
      <w:tr w:rsidR="006403EA" w:rsidTr="001B45E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jc w:val="right"/>
              <w:rPr>
                <w:i/>
                <w:sz w:val="24"/>
                <w:szCs w:val="24"/>
              </w:rPr>
            </w:pPr>
            <w:r>
              <w:rPr>
                <w:i/>
                <w:sz w:val="24"/>
                <w:szCs w:val="24"/>
              </w:rPr>
              <w:t>в том числе за счет средств:</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r>
      <w:tr w:rsidR="006403EA" w:rsidTr="001B45E0">
        <w:trPr>
          <w:trHeight w:val="199"/>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jc w:val="right"/>
              <w:rPr>
                <w:i/>
                <w:sz w:val="24"/>
                <w:szCs w:val="24"/>
              </w:rPr>
            </w:pPr>
            <w:r>
              <w:rPr>
                <w:i/>
                <w:sz w:val="24"/>
                <w:szCs w:val="24"/>
              </w:rPr>
              <w:t>бюджета района</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jc w:val="center"/>
            </w:pPr>
            <w:r w:rsidRPr="00C23D35">
              <w:rPr>
                <w:sz w:val="24"/>
                <w:szCs w:val="24"/>
                <w:lang w:eastAsia="en-US"/>
              </w:rPr>
              <w:t>03 10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B3DFE" w:rsidRDefault="006403EA" w:rsidP="001B45E0">
            <w:pPr>
              <w:spacing w:line="276" w:lineRule="auto"/>
              <w:jc w:val="center"/>
              <w:rPr>
                <w:sz w:val="24"/>
                <w:szCs w:val="24"/>
                <w:lang w:eastAsia="en-US" w:bidi="x-none"/>
              </w:rPr>
            </w:pPr>
            <w:r>
              <w:rPr>
                <w:sz w:val="24"/>
                <w:szCs w:val="24"/>
                <w:lang w:eastAsia="en-US" w:bidi="x-none"/>
              </w:rPr>
              <w:t>1 005,8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r>
      <w:tr w:rsidR="006403EA" w:rsidTr="001B45E0">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p>
        </w:tc>
        <w:tc>
          <w:tcPr>
            <w:tcW w:w="3423"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r>
              <w:rPr>
                <w:sz w:val="24"/>
                <w:szCs w:val="24"/>
                <w:lang w:eastAsia="en-US"/>
              </w:rPr>
              <w:t>Всего:</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5B3DFE" w:rsidRDefault="006403EA" w:rsidP="001B45E0">
            <w:pPr>
              <w:spacing w:line="276" w:lineRule="auto"/>
              <w:jc w:val="center"/>
              <w:rPr>
                <w:sz w:val="24"/>
                <w:szCs w:val="24"/>
                <w:lang w:eastAsia="en-US" w:bidi="x-none"/>
              </w:rPr>
            </w:pPr>
            <w:r>
              <w:rPr>
                <w:sz w:val="24"/>
                <w:szCs w:val="24"/>
                <w:lang w:eastAsia="en-US" w:bidi="x-none"/>
              </w:rPr>
              <w:t>1 005,8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1 005,8</w:t>
            </w:r>
          </w:p>
        </w:tc>
      </w:tr>
    </w:tbl>
    <w:p w:rsidR="006403EA" w:rsidRDefault="006403EA" w:rsidP="006403EA">
      <w:pPr>
        <w:pStyle w:val="a3"/>
        <w:ind w:left="0" w:firstLine="709"/>
        <w:jc w:val="both"/>
        <w:rPr>
          <w:rFonts w:ascii="Times New Roman" w:hAnsi="Times New Roman"/>
          <w:sz w:val="28"/>
          <w:szCs w:val="28"/>
        </w:rPr>
      </w:pPr>
    </w:p>
    <w:p w:rsidR="006403EA" w:rsidRDefault="006403EA" w:rsidP="006403EA">
      <w:pPr>
        <w:pStyle w:val="a3"/>
        <w:ind w:left="0" w:firstLine="709"/>
        <w:jc w:val="both"/>
        <w:rPr>
          <w:rFonts w:ascii="Times New Roman" w:hAnsi="Times New Roman"/>
          <w:sz w:val="28"/>
          <w:szCs w:val="28"/>
        </w:rPr>
      </w:pPr>
      <w:r>
        <w:rPr>
          <w:rFonts w:ascii="Times New Roman" w:hAnsi="Times New Roman"/>
          <w:sz w:val="28"/>
          <w:szCs w:val="28"/>
        </w:rPr>
        <w:t>Целью подпрограммы является профилактика пожаров в населенных пунктах района.</w:t>
      </w:r>
    </w:p>
    <w:p w:rsidR="006403EA" w:rsidRDefault="006403EA" w:rsidP="006403EA">
      <w:pPr>
        <w:pStyle w:val="a3"/>
        <w:spacing w:after="0"/>
        <w:jc w:val="both"/>
        <w:rPr>
          <w:rFonts w:ascii="Times New Roman" w:hAnsi="Times New Roman"/>
          <w:sz w:val="28"/>
          <w:szCs w:val="28"/>
        </w:rPr>
      </w:pPr>
      <w:r>
        <w:rPr>
          <w:rFonts w:ascii="Times New Roman" w:hAnsi="Times New Roman"/>
          <w:sz w:val="28"/>
          <w:szCs w:val="28"/>
        </w:rPr>
        <w:t>Задачами подпрограммы являются:</w:t>
      </w:r>
    </w:p>
    <w:p w:rsidR="006403EA" w:rsidRDefault="006403EA" w:rsidP="006403EA">
      <w:pPr>
        <w:pStyle w:val="a3"/>
        <w:spacing w:after="0"/>
        <w:ind w:left="0" w:firstLine="709"/>
        <w:jc w:val="both"/>
        <w:rPr>
          <w:rFonts w:ascii="Times New Roman" w:hAnsi="Times New Roman"/>
          <w:sz w:val="28"/>
          <w:szCs w:val="28"/>
        </w:rPr>
      </w:pPr>
      <w:r>
        <w:rPr>
          <w:rFonts w:ascii="Times New Roman" w:hAnsi="Times New Roman"/>
          <w:sz w:val="28"/>
          <w:szCs w:val="28"/>
        </w:rPr>
        <w:t>1. Предупреждение возникновения и развития пожаров на территории населенных пунктов района.</w:t>
      </w:r>
    </w:p>
    <w:p w:rsidR="006403EA" w:rsidRDefault="006403EA" w:rsidP="006403EA">
      <w:pPr>
        <w:pStyle w:val="a3"/>
        <w:spacing w:after="0"/>
        <w:ind w:left="0" w:firstLine="709"/>
        <w:jc w:val="both"/>
        <w:rPr>
          <w:rFonts w:ascii="Times New Roman" w:hAnsi="Times New Roman"/>
          <w:sz w:val="28"/>
          <w:szCs w:val="28"/>
        </w:rPr>
      </w:pPr>
      <w:r>
        <w:rPr>
          <w:rFonts w:ascii="Times New Roman" w:hAnsi="Times New Roman"/>
          <w:sz w:val="28"/>
          <w:szCs w:val="28"/>
        </w:rPr>
        <w:t>2. Укрепление материально-технической базы.</w:t>
      </w:r>
    </w:p>
    <w:p w:rsidR="006403EA" w:rsidRDefault="006403EA" w:rsidP="006403EA">
      <w:pPr>
        <w:pStyle w:val="a3"/>
        <w:spacing w:after="0"/>
        <w:ind w:left="0" w:firstLine="709"/>
        <w:jc w:val="both"/>
        <w:rPr>
          <w:rFonts w:ascii="Times New Roman" w:hAnsi="Times New Roman"/>
          <w:sz w:val="28"/>
          <w:szCs w:val="28"/>
        </w:rPr>
      </w:pPr>
      <w:r>
        <w:rPr>
          <w:rFonts w:ascii="Times New Roman" w:hAnsi="Times New Roman"/>
          <w:sz w:val="28"/>
          <w:szCs w:val="28"/>
        </w:rPr>
        <w:t>3. Обеспечение информирования населения о мерах пожарной безопасности.</w:t>
      </w:r>
    </w:p>
    <w:p w:rsidR="006403EA" w:rsidRDefault="006403EA" w:rsidP="006403EA">
      <w:pPr>
        <w:ind w:firstLine="720"/>
        <w:jc w:val="both"/>
        <w:rPr>
          <w:sz w:val="28"/>
          <w:szCs w:val="28"/>
        </w:rPr>
      </w:pPr>
    </w:p>
    <w:p w:rsidR="006403EA" w:rsidRDefault="006403EA" w:rsidP="006403EA">
      <w:pPr>
        <w:ind w:firstLine="720"/>
        <w:jc w:val="both"/>
        <w:rPr>
          <w:sz w:val="28"/>
          <w:szCs w:val="28"/>
        </w:rPr>
      </w:pPr>
      <w:r>
        <w:rPr>
          <w:sz w:val="28"/>
          <w:szCs w:val="28"/>
        </w:rPr>
        <w:t>Подпрограммой запланированы следующие мероприятия, в том числе по источникам:</w:t>
      </w:r>
    </w:p>
    <w:p w:rsidR="006403EA" w:rsidRDefault="006403EA" w:rsidP="006403EA">
      <w:pPr>
        <w:ind w:firstLine="720"/>
        <w:jc w:val="both"/>
        <w:rPr>
          <w:sz w:val="28"/>
          <w:szCs w:val="28"/>
        </w:rPr>
      </w:pPr>
      <w:r>
        <w:rPr>
          <w:sz w:val="28"/>
          <w:szCs w:val="28"/>
        </w:rPr>
        <w:t>из средств бюджета района:</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ремонт и обслуживание сетей противопожарного водопровода - 100,0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очистка от снега подъездов к противопожарному водоснабжению (пожарным водоемом, пирсам, гидрантам) - 100,0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устройство незамерзающих прорубей в естественных водных источниках - 80,0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профилактическое обслуживание минерализованных защитных противопожарных полос - 400,0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приобретение первичных средств пожаротушения, противопожарного инвентаря, знаков пожарной безопасности - 50,0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ремонт системы оповещения населения района на случай пожара – 50,0 тыс. рублей ежегодно;</w:t>
      </w:r>
    </w:p>
    <w:p w:rsidR="006403EA"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изготовление печатной продукции на тему исполнения первичных мер пожарной безопасности для населения района в сумме 22,0 тыс. рублей ежегодно;</w:t>
      </w:r>
    </w:p>
    <w:p w:rsidR="006403EA" w:rsidRPr="00353708" w:rsidRDefault="006403EA" w:rsidP="006403EA">
      <w:pPr>
        <w:pStyle w:val="a3"/>
        <w:spacing w:after="0" w:line="240" w:lineRule="auto"/>
        <w:ind w:left="0" w:firstLine="720"/>
        <w:jc w:val="both"/>
        <w:rPr>
          <w:rFonts w:ascii="Times New Roman" w:hAnsi="Times New Roman"/>
          <w:sz w:val="28"/>
          <w:szCs w:val="28"/>
        </w:rPr>
      </w:pPr>
      <w:r>
        <w:rPr>
          <w:rFonts w:ascii="Times New Roman" w:hAnsi="Times New Roman"/>
          <w:sz w:val="28"/>
          <w:szCs w:val="28"/>
        </w:rPr>
        <w:t>изготовление и прокат видео- и телевизионной информации для населения района - 50,0 тыс. рублей ежегодно;</w:t>
      </w:r>
    </w:p>
    <w:p w:rsidR="006403EA" w:rsidRDefault="006403EA" w:rsidP="006403EA">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софинансирования </w:t>
      </w:r>
      <w:r w:rsidRPr="00353708">
        <w:rPr>
          <w:rFonts w:ascii="Times New Roman" w:hAnsi="Times New Roman"/>
          <w:sz w:val="28"/>
          <w:szCs w:val="28"/>
        </w:rPr>
        <w:t>субсидии бюджетам муниципальных образований края на обеспечение первичных мер пожарной безопасности в рамках подпрограммы «Предупреждение, спасение, помощь населению края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r>
        <w:rPr>
          <w:rFonts w:ascii="Times New Roman" w:hAnsi="Times New Roman"/>
          <w:sz w:val="28"/>
          <w:szCs w:val="28"/>
        </w:rPr>
        <w:t xml:space="preserve"> - 153,8</w:t>
      </w:r>
      <w:r w:rsidRPr="00353708">
        <w:rPr>
          <w:rFonts w:ascii="Times New Roman" w:hAnsi="Times New Roman"/>
          <w:sz w:val="28"/>
          <w:szCs w:val="28"/>
        </w:rPr>
        <w:t xml:space="preserve"> тыс. рублей ежегодно</w:t>
      </w:r>
      <w:r>
        <w:rPr>
          <w:rFonts w:ascii="Times New Roman" w:hAnsi="Times New Roman"/>
          <w:sz w:val="28"/>
          <w:szCs w:val="28"/>
        </w:rPr>
        <w:t>.</w:t>
      </w:r>
    </w:p>
    <w:p w:rsidR="006403EA" w:rsidRDefault="006403EA" w:rsidP="006403EA">
      <w:pPr>
        <w:pStyle w:val="a3"/>
        <w:spacing w:after="0" w:line="240" w:lineRule="auto"/>
        <w:ind w:left="0"/>
        <w:jc w:val="both"/>
        <w:rPr>
          <w:rFonts w:ascii="Times New Roman" w:hAnsi="Times New Roman"/>
          <w:sz w:val="28"/>
          <w:szCs w:val="28"/>
        </w:rPr>
      </w:pPr>
    </w:p>
    <w:p w:rsidR="006403EA" w:rsidRPr="00D67198" w:rsidRDefault="006403EA" w:rsidP="006403EA">
      <w:pPr>
        <w:pStyle w:val="a3"/>
        <w:spacing w:after="0"/>
        <w:ind w:left="0" w:firstLine="709"/>
        <w:jc w:val="both"/>
        <w:rPr>
          <w:rFonts w:ascii="Times New Roman" w:hAnsi="Times New Roman"/>
          <w:sz w:val="28"/>
          <w:szCs w:val="28"/>
        </w:rPr>
      </w:pPr>
    </w:p>
    <w:p w:rsidR="006403EA" w:rsidRDefault="006403EA" w:rsidP="006403EA">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6403EA" w:rsidRDefault="006403EA" w:rsidP="006403EA">
      <w:pPr>
        <w:pStyle w:val="af0"/>
        <w:ind w:firstLine="748"/>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D04123">
        <w:rPr>
          <w:rFonts w:ascii="Times New Roman" w:hAnsi="Times New Roman" w:cs="Times New Roman"/>
          <w:sz w:val="28"/>
          <w:szCs w:val="28"/>
        </w:rPr>
        <w:t>29</w:t>
      </w:r>
      <w:r>
        <w:rPr>
          <w:rFonts w:ascii="Times New Roman" w:hAnsi="Times New Roman" w:cs="Times New Roman"/>
          <w:sz w:val="28"/>
          <w:szCs w:val="28"/>
        </w:rPr>
        <w:t xml:space="preserve"> </w:t>
      </w:r>
    </w:p>
    <w:tbl>
      <w:tblPr>
        <w:tblW w:w="98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995"/>
        <w:gridCol w:w="1311"/>
        <w:gridCol w:w="1311"/>
        <w:gridCol w:w="1140"/>
      </w:tblGrid>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Показатели</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Единица</w:t>
            </w:r>
          </w:p>
          <w:p w:rsidR="006403EA" w:rsidRDefault="006403EA" w:rsidP="001B45E0">
            <w:pPr>
              <w:spacing w:line="276" w:lineRule="auto"/>
              <w:jc w:val="center"/>
              <w:rPr>
                <w:sz w:val="24"/>
                <w:szCs w:val="24"/>
                <w:lang w:val="x-none" w:eastAsia="en-US" w:bidi="x-none"/>
              </w:rPr>
            </w:pPr>
            <w:r>
              <w:rPr>
                <w:sz w:val="24"/>
                <w:szCs w:val="24"/>
                <w:lang w:eastAsia="en-US"/>
              </w:rPr>
              <w:t>измерения</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2022 год</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2023 год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2024 год</w:t>
            </w:r>
          </w:p>
        </w:tc>
      </w:tr>
      <w:tr w:rsidR="006403EA" w:rsidTr="001B45E0">
        <w:trPr>
          <w:trHeight w:val="360"/>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Предотвращение гибели населения района при пожарах</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чел.</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1</w:t>
            </w:r>
          </w:p>
        </w:tc>
      </w:tr>
      <w:tr w:rsidR="006403EA" w:rsidTr="001B45E0">
        <w:trPr>
          <w:trHeight w:val="539"/>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Снижение травмирования населения района при пожарах</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чел.</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2</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2</w:t>
            </w:r>
          </w:p>
        </w:tc>
      </w:tr>
      <w:tr w:rsidR="006403EA" w:rsidTr="001B45E0">
        <w:trPr>
          <w:trHeight w:val="348"/>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Профилактическое обслуживание минерализованных защитных противопожарных полос</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шт.</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6</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6</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13594D" w:rsidRDefault="006403EA" w:rsidP="001B45E0">
            <w:pPr>
              <w:spacing w:line="276" w:lineRule="auto"/>
              <w:jc w:val="center"/>
              <w:rPr>
                <w:sz w:val="24"/>
                <w:szCs w:val="24"/>
                <w:lang w:eastAsia="en-US" w:bidi="x-none"/>
              </w:rPr>
            </w:pPr>
            <w:r>
              <w:rPr>
                <w:sz w:val="24"/>
                <w:szCs w:val="24"/>
                <w:lang w:eastAsia="en-US" w:bidi="x-none"/>
              </w:rPr>
              <w:t>6</w:t>
            </w:r>
          </w:p>
        </w:tc>
      </w:tr>
      <w:tr w:rsidR="006403EA" w:rsidTr="001B45E0">
        <w:trPr>
          <w:trHeight w:val="348"/>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eastAsia="en-US"/>
              </w:rPr>
            </w:pPr>
            <w:r>
              <w:rPr>
                <w:rFonts w:ascii="Times New Roman" w:hAnsi="Times New Roman" w:cs="Times New Roman"/>
                <w:sz w:val="22"/>
                <w:szCs w:val="22"/>
              </w:rPr>
              <w:t>Охват населения района, оповещаемого с помощью электросирен С-40 и средствами громкоговорящей связи от числа населения района</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90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bidi="x-none"/>
              </w:rPr>
            </w:pPr>
            <w:r>
              <w:rPr>
                <w:sz w:val="24"/>
                <w:szCs w:val="24"/>
                <w:lang w:eastAsia="en-US" w:bidi="x-none"/>
              </w:rPr>
              <w:t>90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bidi="x-none"/>
              </w:rPr>
            </w:pPr>
            <w:r>
              <w:rPr>
                <w:sz w:val="24"/>
                <w:szCs w:val="24"/>
                <w:lang w:eastAsia="en-US" w:bidi="x-none"/>
              </w:rPr>
              <w:t>90</w:t>
            </w:r>
          </w:p>
        </w:tc>
      </w:tr>
      <w:tr w:rsidR="006403EA" w:rsidTr="001B45E0">
        <w:trPr>
          <w:trHeight w:val="348"/>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rPr>
                <w:sz w:val="24"/>
                <w:szCs w:val="24"/>
                <w:lang w:val="x-none" w:eastAsia="en-US" w:bidi="x-none"/>
              </w:rPr>
            </w:pPr>
            <w:r>
              <w:rPr>
                <w:sz w:val="24"/>
                <w:szCs w:val="24"/>
                <w:lang w:eastAsia="en-US"/>
              </w:rPr>
              <w:t>Обеспечение населенных пунктов района первичными средствами пожаротушения, пожарными знаками</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95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95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95</w:t>
            </w:r>
          </w:p>
        </w:tc>
      </w:tr>
      <w:tr w:rsidR="006403EA" w:rsidTr="001B45E0">
        <w:trPr>
          <w:trHeight w:val="330"/>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Количество изготовленных и распространенных печатных продукций (листовка, памятка и т.д.)</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шт.</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818</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2500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2500</w:t>
            </w:r>
          </w:p>
        </w:tc>
      </w:tr>
      <w:tr w:rsidR="006403EA" w:rsidTr="001B45E0">
        <w:trPr>
          <w:trHeight w:val="285"/>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pStyle w:val="ConsPlusNormal"/>
              <w:spacing w:line="276" w:lineRule="auto"/>
              <w:ind w:firstLine="0"/>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Количество изготовленных видеороликов и прокат их на телевидении</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шт.</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4</w:t>
            </w:r>
          </w:p>
        </w:tc>
      </w:tr>
    </w:tbl>
    <w:p w:rsidR="006403EA" w:rsidRDefault="006403EA" w:rsidP="006403EA"/>
    <w:p w:rsidR="006403EA" w:rsidRDefault="006403EA" w:rsidP="006403EA">
      <w:pPr>
        <w:ind w:firstLine="708"/>
        <w:rPr>
          <w:sz w:val="28"/>
          <w:szCs w:val="28"/>
        </w:rPr>
      </w:pPr>
    </w:p>
    <w:p w:rsidR="006403EA" w:rsidRDefault="006403EA" w:rsidP="006403EA">
      <w:pPr>
        <w:ind w:firstLine="708"/>
        <w:rPr>
          <w:sz w:val="28"/>
          <w:szCs w:val="28"/>
        </w:rPr>
      </w:pPr>
      <w:r>
        <w:rPr>
          <w:sz w:val="28"/>
          <w:szCs w:val="28"/>
        </w:rPr>
        <w:t xml:space="preserve">Подпрограмма 3. «Профилактика правонарушений в районе». </w:t>
      </w:r>
    </w:p>
    <w:p w:rsidR="006403EA" w:rsidRDefault="006403EA" w:rsidP="006403EA">
      <w:pPr>
        <w:ind w:firstLine="720"/>
        <w:jc w:val="right"/>
        <w:rPr>
          <w:sz w:val="28"/>
          <w:szCs w:val="28"/>
        </w:rPr>
      </w:pPr>
    </w:p>
    <w:p w:rsidR="006403EA" w:rsidRDefault="006403EA" w:rsidP="006403EA">
      <w:pPr>
        <w:ind w:firstLine="720"/>
        <w:jc w:val="right"/>
        <w:rPr>
          <w:sz w:val="28"/>
          <w:szCs w:val="28"/>
        </w:rPr>
      </w:pPr>
      <w:r>
        <w:rPr>
          <w:sz w:val="28"/>
          <w:szCs w:val="28"/>
        </w:rPr>
        <w:t xml:space="preserve">Таблица </w:t>
      </w:r>
      <w:r w:rsidR="00D04123">
        <w:rPr>
          <w:sz w:val="28"/>
          <w:szCs w:val="28"/>
        </w:rPr>
        <w:t>30</w:t>
      </w:r>
    </w:p>
    <w:p w:rsidR="006403EA" w:rsidRDefault="006403EA" w:rsidP="006403EA">
      <w:pPr>
        <w:ind w:firstLine="720"/>
        <w:jc w:val="right"/>
        <w:rPr>
          <w:sz w:val="28"/>
          <w:szCs w:val="28"/>
        </w:rPr>
      </w:pPr>
      <w:r>
        <w:rPr>
          <w:sz w:val="28"/>
          <w:szCs w:val="28"/>
        </w:rPr>
        <w:t>(тыс. рублей)</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423"/>
        <w:gridCol w:w="1881"/>
        <w:gridCol w:w="1276"/>
        <w:gridCol w:w="1276"/>
        <w:gridCol w:w="1358"/>
      </w:tblGrid>
      <w:tr w:rsidR="006403EA" w:rsidTr="001B45E0">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p w:rsidR="006403EA" w:rsidRDefault="006403EA" w:rsidP="001B45E0">
            <w:pPr>
              <w:spacing w:line="276" w:lineRule="auto"/>
              <w:jc w:val="center"/>
              <w:rPr>
                <w:sz w:val="24"/>
                <w:szCs w:val="24"/>
                <w:lang w:val="x-none" w:eastAsia="en-US" w:bidi="x-none"/>
              </w:rPr>
            </w:pPr>
            <w:proofErr w:type="gramStart"/>
            <w:r>
              <w:rPr>
                <w:sz w:val="24"/>
                <w:szCs w:val="24"/>
                <w:lang w:eastAsia="en-US"/>
              </w:rPr>
              <w:t>п</w:t>
            </w:r>
            <w:proofErr w:type="gramEnd"/>
            <w:r>
              <w:rPr>
                <w:sz w:val="24"/>
                <w:szCs w:val="24"/>
                <w:lang w:eastAsia="en-US"/>
              </w:rPr>
              <w:t>/п</w:t>
            </w:r>
          </w:p>
        </w:tc>
        <w:tc>
          <w:tcPr>
            <w:tcW w:w="34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Наименование ГРБС</w:t>
            </w:r>
          </w:p>
        </w:tc>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Раздел,</w:t>
            </w:r>
          </w:p>
          <w:p w:rsidR="006403EA" w:rsidRDefault="006403EA" w:rsidP="001B45E0">
            <w:pPr>
              <w:spacing w:line="276" w:lineRule="auto"/>
              <w:jc w:val="center"/>
              <w:rPr>
                <w:sz w:val="24"/>
                <w:szCs w:val="24"/>
                <w:lang w:val="x-none" w:eastAsia="en-US" w:bidi="x-none"/>
              </w:rPr>
            </w:pPr>
            <w:r>
              <w:rPr>
                <w:sz w:val="24"/>
                <w:szCs w:val="24"/>
                <w:lang w:eastAsia="en-US"/>
              </w:rPr>
              <w:t>подраздел</w:t>
            </w:r>
          </w:p>
        </w:tc>
        <w:tc>
          <w:tcPr>
            <w:tcW w:w="39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Расходы, годы</w:t>
            </w:r>
          </w:p>
        </w:tc>
      </w:tr>
      <w:tr w:rsidR="006403EA" w:rsidTr="001B45E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2023 </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 xml:space="preserve">2024 </w:t>
            </w:r>
          </w:p>
        </w:tc>
      </w:tr>
      <w:tr w:rsidR="006403EA" w:rsidTr="001B45E0">
        <w:trPr>
          <w:trHeight w:val="550"/>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val="x-none" w:eastAsia="en-US" w:bidi="x-none"/>
              </w:rPr>
            </w:pPr>
            <w:r>
              <w:rPr>
                <w:sz w:val="24"/>
                <w:szCs w:val="24"/>
                <w:lang w:eastAsia="en-US"/>
              </w:rPr>
              <w:t>1</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rPr>
                <w:sz w:val="24"/>
                <w:szCs w:val="24"/>
                <w:lang w:val="x-none" w:eastAsia="en-US" w:bidi="x-none"/>
              </w:rPr>
            </w:pPr>
            <w:r>
              <w:rPr>
                <w:sz w:val="24"/>
                <w:szCs w:val="24"/>
                <w:lang w:eastAsia="en-US"/>
              </w:rPr>
              <w:t xml:space="preserve"> </w:t>
            </w:r>
            <w:r w:rsidR="00D844E8">
              <w:rPr>
                <w:sz w:val="24"/>
                <w:szCs w:val="24"/>
                <w:lang w:eastAsia="en-US"/>
              </w:rPr>
              <w:t>Администрация Северо-Енисейского района</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r>
      <w:tr w:rsidR="006403EA" w:rsidTr="001B45E0">
        <w:trPr>
          <w:trHeight w:val="240"/>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423"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rPr>
                <w:sz w:val="24"/>
                <w:szCs w:val="24"/>
              </w:rPr>
            </w:pPr>
            <w:r>
              <w:rPr>
                <w:i/>
                <w:sz w:val="24"/>
                <w:szCs w:val="24"/>
              </w:rPr>
              <w:t>в том числе за счет средств:</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p>
        </w:tc>
      </w:tr>
      <w:tr w:rsidR="006403EA" w:rsidTr="001B45E0">
        <w:trPr>
          <w:trHeight w:val="203"/>
        </w:trPr>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center"/>
              <w:rPr>
                <w:sz w:val="24"/>
                <w:szCs w:val="24"/>
                <w:lang w:eastAsia="en-US"/>
              </w:rPr>
            </w:pPr>
          </w:p>
        </w:tc>
        <w:tc>
          <w:tcPr>
            <w:tcW w:w="3423"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jc w:val="right"/>
              <w:rPr>
                <w:sz w:val="24"/>
                <w:szCs w:val="24"/>
              </w:rPr>
            </w:pPr>
            <w:r>
              <w:rPr>
                <w:i/>
                <w:sz w:val="24"/>
                <w:szCs w:val="24"/>
              </w:rPr>
              <w:t>- бюджета района</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eastAsia="en-US"/>
              </w:rPr>
            </w:pPr>
            <w:r>
              <w:rPr>
                <w:sz w:val="24"/>
                <w:szCs w:val="24"/>
                <w:lang w:eastAsia="en-US"/>
              </w:rPr>
              <w:t>03 14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241CD3" w:rsidRDefault="006403EA" w:rsidP="001B45E0">
            <w:pPr>
              <w:spacing w:line="276" w:lineRule="auto"/>
              <w:jc w:val="center"/>
              <w:rPr>
                <w:sz w:val="24"/>
                <w:szCs w:val="24"/>
                <w:lang w:val="x-none" w:eastAsia="en-US" w:bidi="x-none"/>
              </w:rPr>
            </w:pPr>
            <w:r>
              <w:rPr>
                <w:sz w:val="24"/>
                <w:szCs w:val="24"/>
                <w:lang w:eastAsia="en-US"/>
              </w:rPr>
              <w:t>355,0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241CD3" w:rsidRDefault="006403EA" w:rsidP="001B45E0">
            <w:pPr>
              <w:spacing w:line="276" w:lineRule="auto"/>
              <w:jc w:val="center"/>
              <w:rPr>
                <w:sz w:val="24"/>
                <w:szCs w:val="24"/>
                <w:lang w:val="x-none" w:eastAsia="en-US" w:bidi="x-none"/>
              </w:rPr>
            </w:pPr>
            <w:r w:rsidRPr="00241CD3">
              <w:rPr>
                <w:sz w:val="24"/>
                <w:szCs w:val="24"/>
                <w:lang w:eastAsia="en-US"/>
              </w:rPr>
              <w:t>355,0</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Pr="00241CD3" w:rsidRDefault="006403EA" w:rsidP="001B45E0">
            <w:pPr>
              <w:spacing w:line="276" w:lineRule="auto"/>
              <w:jc w:val="center"/>
              <w:rPr>
                <w:sz w:val="24"/>
                <w:szCs w:val="24"/>
                <w:lang w:val="x-none" w:eastAsia="en-US" w:bidi="x-none"/>
              </w:rPr>
            </w:pPr>
            <w:r w:rsidRPr="00241CD3">
              <w:rPr>
                <w:sz w:val="24"/>
                <w:szCs w:val="24"/>
                <w:lang w:eastAsia="en-US"/>
              </w:rPr>
              <w:t>355,0</w:t>
            </w:r>
          </w:p>
        </w:tc>
      </w:tr>
      <w:tr w:rsidR="006403EA" w:rsidTr="001B45E0">
        <w:tc>
          <w:tcPr>
            <w:tcW w:w="675"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p>
        </w:tc>
        <w:tc>
          <w:tcPr>
            <w:tcW w:w="3423" w:type="dxa"/>
            <w:tcBorders>
              <w:top w:val="single" w:sz="4" w:space="0" w:color="auto"/>
              <w:left w:val="single" w:sz="4" w:space="0" w:color="auto"/>
              <w:bottom w:val="single" w:sz="4" w:space="0" w:color="auto"/>
              <w:right w:val="single" w:sz="4" w:space="0" w:color="auto"/>
            </w:tcBorders>
            <w:shd w:val="clear" w:color="auto" w:fill="auto"/>
          </w:tcPr>
          <w:p w:rsidR="006403EA" w:rsidRDefault="006403EA" w:rsidP="001B45E0">
            <w:pPr>
              <w:spacing w:line="276" w:lineRule="auto"/>
              <w:jc w:val="both"/>
              <w:rPr>
                <w:sz w:val="24"/>
                <w:szCs w:val="24"/>
                <w:lang w:val="x-none" w:eastAsia="en-US" w:bidi="x-none"/>
              </w:rPr>
            </w:pPr>
            <w:r>
              <w:rPr>
                <w:sz w:val="24"/>
                <w:szCs w:val="24"/>
                <w:lang w:eastAsia="en-US"/>
              </w:rPr>
              <w:t>Всего:</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355,0</w:t>
            </w:r>
          </w:p>
        </w:tc>
      </w:tr>
    </w:tbl>
    <w:p w:rsidR="006403EA" w:rsidRDefault="006403EA" w:rsidP="006403EA">
      <w:pPr>
        <w:ind w:firstLine="720"/>
        <w:jc w:val="both"/>
        <w:rPr>
          <w:sz w:val="28"/>
          <w:szCs w:val="28"/>
        </w:rPr>
      </w:pPr>
    </w:p>
    <w:p w:rsidR="006403EA" w:rsidRDefault="006403EA" w:rsidP="006403EA">
      <w:pPr>
        <w:ind w:firstLine="708"/>
        <w:jc w:val="both"/>
        <w:rPr>
          <w:sz w:val="28"/>
          <w:szCs w:val="28"/>
        </w:rPr>
      </w:pPr>
      <w:r>
        <w:rPr>
          <w:sz w:val="28"/>
          <w:szCs w:val="28"/>
        </w:rPr>
        <w:t>Целью подпрограммы является повышение эффективности профилактики правонарушений и обеспечения общественной безопасности на территории Северо-Енисейского района.</w:t>
      </w:r>
    </w:p>
    <w:p w:rsidR="006403EA" w:rsidRDefault="006403EA" w:rsidP="006403EA">
      <w:pPr>
        <w:ind w:firstLine="708"/>
        <w:jc w:val="both"/>
        <w:rPr>
          <w:sz w:val="28"/>
          <w:szCs w:val="28"/>
        </w:rPr>
      </w:pPr>
      <w:r>
        <w:rPr>
          <w:sz w:val="28"/>
          <w:szCs w:val="28"/>
        </w:rPr>
        <w:t xml:space="preserve">Задачами подпрограммы являются: </w:t>
      </w:r>
    </w:p>
    <w:p w:rsidR="006403EA" w:rsidRDefault="006403EA" w:rsidP="006403EA">
      <w:pPr>
        <w:ind w:left="33"/>
        <w:jc w:val="both"/>
        <w:rPr>
          <w:sz w:val="28"/>
          <w:szCs w:val="28"/>
        </w:rPr>
      </w:pPr>
      <w:r>
        <w:rPr>
          <w:sz w:val="28"/>
          <w:szCs w:val="28"/>
        </w:rPr>
        <w:t>1. Повышение качества и результативности противодействия преступности и обеспечения общественной безопасности.</w:t>
      </w:r>
    </w:p>
    <w:p w:rsidR="006403EA" w:rsidRDefault="006403EA" w:rsidP="006403EA">
      <w:pPr>
        <w:jc w:val="both"/>
        <w:rPr>
          <w:spacing w:val="1"/>
          <w:sz w:val="28"/>
          <w:szCs w:val="28"/>
        </w:rPr>
      </w:pPr>
      <w:r>
        <w:rPr>
          <w:sz w:val="28"/>
          <w:szCs w:val="28"/>
        </w:rPr>
        <w:t xml:space="preserve"> 2. Предупреждение совершения правонарушений.</w:t>
      </w:r>
    </w:p>
    <w:p w:rsidR="006403EA" w:rsidRDefault="006403EA" w:rsidP="006403EA">
      <w:pPr>
        <w:ind w:firstLine="720"/>
        <w:jc w:val="both"/>
        <w:rPr>
          <w:sz w:val="28"/>
          <w:szCs w:val="28"/>
        </w:rPr>
      </w:pPr>
    </w:p>
    <w:p w:rsidR="006403EA" w:rsidRDefault="006403EA" w:rsidP="006403EA">
      <w:pPr>
        <w:ind w:firstLine="720"/>
        <w:jc w:val="both"/>
        <w:rPr>
          <w:sz w:val="28"/>
          <w:szCs w:val="28"/>
        </w:rPr>
      </w:pPr>
      <w:r>
        <w:rPr>
          <w:sz w:val="28"/>
          <w:szCs w:val="28"/>
        </w:rPr>
        <w:t>Подпрограммой запланированы следующие мероприятия:</w:t>
      </w:r>
    </w:p>
    <w:p w:rsidR="006403EA" w:rsidRDefault="006403EA" w:rsidP="006403EA">
      <w:pPr>
        <w:ind w:firstLine="708"/>
        <w:jc w:val="both"/>
        <w:rPr>
          <w:sz w:val="28"/>
          <w:szCs w:val="28"/>
        </w:rPr>
      </w:pPr>
      <w:r>
        <w:rPr>
          <w:sz w:val="28"/>
          <w:szCs w:val="28"/>
        </w:rPr>
        <w:t>- ок</w:t>
      </w:r>
      <w:r w:rsidRPr="00540419">
        <w:rPr>
          <w:sz w:val="28"/>
          <w:szCs w:val="28"/>
        </w:rPr>
        <w:t xml:space="preserve">азание услуг по предоставлению доступа к системе видеонаблюдения, установленной в местах с массовым пребыванием людей гп </w:t>
      </w:r>
      <w:proofErr w:type="gramStart"/>
      <w:r w:rsidRPr="00540419">
        <w:rPr>
          <w:sz w:val="28"/>
          <w:szCs w:val="28"/>
        </w:rPr>
        <w:t>Северо-Енисейский</w:t>
      </w:r>
      <w:proofErr w:type="gramEnd"/>
      <w:r>
        <w:rPr>
          <w:sz w:val="28"/>
          <w:szCs w:val="28"/>
        </w:rPr>
        <w:t xml:space="preserve"> - 350,0 тыс. рублей ежегодно;</w:t>
      </w:r>
    </w:p>
    <w:p w:rsidR="006403EA" w:rsidRDefault="006403EA" w:rsidP="006403EA">
      <w:pPr>
        <w:ind w:firstLine="708"/>
        <w:jc w:val="both"/>
        <w:rPr>
          <w:spacing w:val="1"/>
          <w:sz w:val="28"/>
          <w:szCs w:val="28"/>
        </w:rPr>
      </w:pPr>
      <w:r>
        <w:rPr>
          <w:spacing w:val="1"/>
          <w:sz w:val="28"/>
          <w:szCs w:val="28"/>
        </w:rPr>
        <w:t xml:space="preserve">- выпуск цветных информационных буклетов правоохранительной направленности и </w:t>
      </w:r>
      <w:proofErr w:type="gramStart"/>
      <w:r>
        <w:rPr>
          <w:spacing w:val="1"/>
          <w:sz w:val="28"/>
          <w:szCs w:val="28"/>
        </w:rPr>
        <w:t>буклетов</w:t>
      </w:r>
      <w:proofErr w:type="gramEnd"/>
      <w:r>
        <w:rPr>
          <w:spacing w:val="1"/>
          <w:sz w:val="28"/>
          <w:szCs w:val="28"/>
        </w:rPr>
        <w:t xml:space="preserve"> пропагандирующих идеи патриотизма межнационального и межрелигиозного взаимоуважения и взаимопомощи в сумме 5,0 тыс. рублей ежегодно.</w:t>
      </w:r>
    </w:p>
    <w:p w:rsidR="006403EA" w:rsidRDefault="006403EA" w:rsidP="006403EA">
      <w:pPr>
        <w:ind w:firstLine="720"/>
        <w:jc w:val="both"/>
        <w:rPr>
          <w:sz w:val="28"/>
          <w:szCs w:val="28"/>
        </w:rPr>
      </w:pPr>
    </w:p>
    <w:p w:rsidR="006403EA" w:rsidRDefault="006403EA" w:rsidP="006403EA">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6403EA" w:rsidRDefault="006403EA" w:rsidP="006403EA">
      <w:pPr>
        <w:pStyle w:val="af0"/>
        <w:ind w:firstLine="748"/>
        <w:jc w:val="right"/>
        <w:rPr>
          <w:rFonts w:ascii="Times New Roman" w:hAnsi="Times New Roman" w:cs="Times New Roman"/>
          <w:sz w:val="28"/>
          <w:szCs w:val="28"/>
        </w:rPr>
      </w:pPr>
      <w:r>
        <w:rPr>
          <w:rFonts w:ascii="Times New Roman" w:hAnsi="Times New Roman" w:cs="Times New Roman"/>
          <w:sz w:val="28"/>
          <w:szCs w:val="28"/>
        </w:rPr>
        <w:t>Таблица 3</w:t>
      </w:r>
      <w:r w:rsidR="00D04123">
        <w:rPr>
          <w:rFonts w:ascii="Times New Roman" w:hAnsi="Times New Roman" w:cs="Times New Roman"/>
          <w:sz w:val="28"/>
          <w:szCs w:val="28"/>
        </w:rPr>
        <w:t>1</w:t>
      </w:r>
    </w:p>
    <w:tbl>
      <w:tblPr>
        <w:tblW w:w="98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995"/>
        <w:gridCol w:w="1311"/>
        <w:gridCol w:w="1311"/>
        <w:gridCol w:w="1140"/>
      </w:tblGrid>
      <w:tr w:rsidR="006403EA" w:rsidTr="001B45E0">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Показатели</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Единица</w:t>
            </w:r>
          </w:p>
          <w:p w:rsidR="006403EA" w:rsidRDefault="006403EA" w:rsidP="001B45E0">
            <w:pPr>
              <w:spacing w:line="276" w:lineRule="auto"/>
              <w:jc w:val="center"/>
              <w:rPr>
                <w:sz w:val="24"/>
                <w:szCs w:val="24"/>
                <w:lang w:val="x-none" w:eastAsia="en-US" w:bidi="x-none"/>
              </w:rPr>
            </w:pPr>
            <w:r>
              <w:rPr>
                <w:sz w:val="24"/>
                <w:szCs w:val="24"/>
                <w:lang w:eastAsia="en-US"/>
              </w:rPr>
              <w:t>измерения</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2022 год</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2023 год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2024 год</w:t>
            </w:r>
          </w:p>
        </w:tc>
      </w:tr>
      <w:tr w:rsidR="006403EA" w:rsidTr="001B45E0">
        <w:trPr>
          <w:trHeight w:val="360"/>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C4351B" w:rsidRDefault="006403EA" w:rsidP="001B45E0">
            <w:pPr>
              <w:spacing w:line="276" w:lineRule="auto"/>
              <w:jc w:val="both"/>
              <w:rPr>
                <w:sz w:val="24"/>
                <w:szCs w:val="24"/>
                <w:lang w:val="x-none" w:eastAsia="en-US" w:bidi="x-none"/>
              </w:rPr>
            </w:pPr>
            <w:r w:rsidRPr="00C4351B">
              <w:rPr>
                <w:sz w:val="24"/>
                <w:szCs w:val="24"/>
                <w:lang w:eastAsia="en-US"/>
              </w:rPr>
              <w:t>Повышение раскрываемости преступлений</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75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75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75</w:t>
            </w:r>
          </w:p>
        </w:tc>
      </w:tr>
      <w:tr w:rsidR="006403EA" w:rsidTr="001B45E0">
        <w:trPr>
          <w:trHeight w:val="539"/>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C4351B" w:rsidRDefault="006403EA" w:rsidP="001B45E0">
            <w:pPr>
              <w:spacing w:line="276" w:lineRule="auto"/>
              <w:jc w:val="both"/>
              <w:rPr>
                <w:rFonts w:eastAsia="Calibri"/>
                <w:sz w:val="24"/>
                <w:szCs w:val="24"/>
                <w:lang w:val="x-none" w:eastAsia="en-US" w:bidi="x-none"/>
              </w:rPr>
            </w:pPr>
            <w:r w:rsidRPr="00C4351B">
              <w:rPr>
                <w:sz w:val="24"/>
                <w:szCs w:val="24"/>
                <w:lang w:eastAsia="en-US"/>
              </w:rPr>
              <w:t>Количество установленных в общественных местах систем видеонаблюдения</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ед.</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33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33</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33</w:t>
            </w:r>
          </w:p>
        </w:tc>
      </w:tr>
      <w:tr w:rsidR="006403EA" w:rsidTr="001B45E0">
        <w:trPr>
          <w:trHeight w:val="348"/>
        </w:trPr>
        <w:tc>
          <w:tcPr>
            <w:tcW w:w="4098" w:type="dxa"/>
            <w:tcBorders>
              <w:top w:val="single" w:sz="4" w:space="0" w:color="auto"/>
              <w:left w:val="single" w:sz="4" w:space="0" w:color="auto"/>
              <w:bottom w:val="single" w:sz="4" w:space="0" w:color="auto"/>
              <w:right w:val="single" w:sz="4" w:space="0" w:color="auto"/>
            </w:tcBorders>
            <w:shd w:val="clear" w:color="auto" w:fill="auto"/>
          </w:tcPr>
          <w:p w:rsidR="006403EA" w:rsidRPr="00C4351B" w:rsidRDefault="006403EA" w:rsidP="001B45E0">
            <w:pPr>
              <w:spacing w:line="276" w:lineRule="auto"/>
              <w:jc w:val="both"/>
              <w:rPr>
                <w:sz w:val="24"/>
                <w:szCs w:val="24"/>
                <w:lang w:val="x-none" w:eastAsia="en-US" w:bidi="x-none"/>
              </w:rPr>
            </w:pPr>
            <w:r w:rsidRPr="00C4351B">
              <w:rPr>
                <w:sz w:val="24"/>
                <w:szCs w:val="24"/>
                <w:lang w:eastAsia="en-US"/>
              </w:rPr>
              <w:t>Количество обслуживаемых систем видеонаблюдения в общественных местах</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spacing w:line="276" w:lineRule="auto"/>
              <w:jc w:val="center"/>
              <w:rPr>
                <w:sz w:val="24"/>
                <w:szCs w:val="24"/>
                <w:lang w:val="x-none" w:eastAsia="en-US" w:bidi="x-none"/>
              </w:rPr>
            </w:pPr>
            <w:r>
              <w:rPr>
                <w:sz w:val="24"/>
                <w:szCs w:val="24"/>
                <w:lang w:eastAsia="en-US"/>
              </w:rPr>
              <w:t>%.</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80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90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403EA" w:rsidRDefault="006403EA" w:rsidP="001B45E0">
            <w:pPr>
              <w:pStyle w:val="ConsPlusNormal"/>
              <w:spacing w:line="276" w:lineRule="auto"/>
              <w:ind w:firstLine="0"/>
              <w:jc w:val="center"/>
              <w:rPr>
                <w:rFonts w:ascii="Times New Roman" w:hAnsi="Times New Roman" w:cs="Times New Roman"/>
                <w:sz w:val="24"/>
                <w:szCs w:val="24"/>
                <w:lang w:val="x-none" w:eastAsia="en-US" w:bidi="x-none"/>
              </w:rPr>
            </w:pPr>
            <w:r>
              <w:rPr>
                <w:rFonts w:ascii="Times New Roman" w:hAnsi="Times New Roman" w:cs="Times New Roman"/>
                <w:sz w:val="24"/>
                <w:szCs w:val="24"/>
                <w:lang w:eastAsia="en-US"/>
              </w:rPr>
              <w:t>100</w:t>
            </w:r>
          </w:p>
        </w:tc>
      </w:tr>
    </w:tbl>
    <w:p w:rsidR="006403EA" w:rsidRDefault="006403EA" w:rsidP="006403EA">
      <w:pPr>
        <w:spacing w:before="120"/>
        <w:ind w:firstLine="720"/>
        <w:jc w:val="both"/>
        <w:rPr>
          <w:sz w:val="28"/>
        </w:rPr>
      </w:pPr>
    </w:p>
    <w:p w:rsidR="00CD527D" w:rsidRPr="00CD527D" w:rsidRDefault="00CD527D" w:rsidP="00CD527D">
      <w:pPr>
        <w:spacing w:before="120"/>
        <w:ind w:firstLine="720"/>
        <w:jc w:val="center"/>
        <w:rPr>
          <w:b/>
          <w:sz w:val="28"/>
          <w:szCs w:val="28"/>
        </w:rPr>
      </w:pPr>
      <w:r w:rsidRPr="00CD527D">
        <w:rPr>
          <w:b/>
          <w:sz w:val="28"/>
          <w:szCs w:val="28"/>
        </w:rPr>
        <w:t>Развитие культуры</w:t>
      </w:r>
    </w:p>
    <w:p w:rsidR="00CD527D" w:rsidRPr="00CD527D" w:rsidRDefault="00CD527D" w:rsidP="00CD527D">
      <w:pPr>
        <w:spacing w:before="120"/>
        <w:ind w:firstLine="720"/>
        <w:jc w:val="both"/>
        <w:rPr>
          <w:sz w:val="28"/>
        </w:rPr>
      </w:pPr>
      <w:r w:rsidRPr="00CD527D">
        <w:rPr>
          <w:sz w:val="28"/>
        </w:rPr>
        <w:t>На реализацию муниципальной программы «Развитие культуры» (далее – Программа) предусмотрены расходы в общем объеме 489 765,8 тыс. рублей, в том числе по годам:</w:t>
      </w:r>
    </w:p>
    <w:p w:rsidR="00CD527D" w:rsidRPr="00CD527D" w:rsidRDefault="00CD527D" w:rsidP="00CD527D">
      <w:pPr>
        <w:ind w:firstLine="720"/>
        <w:jc w:val="both"/>
        <w:rPr>
          <w:sz w:val="28"/>
        </w:rPr>
      </w:pPr>
      <w:r w:rsidRPr="00CD527D">
        <w:rPr>
          <w:sz w:val="28"/>
        </w:rPr>
        <w:t xml:space="preserve">2022 год – </w:t>
      </w:r>
      <w:r w:rsidRPr="00CD527D">
        <w:rPr>
          <w:sz w:val="28"/>
          <w:szCs w:val="28"/>
        </w:rPr>
        <w:t xml:space="preserve">184 474,4 </w:t>
      </w:r>
      <w:r w:rsidRPr="00CD527D">
        <w:rPr>
          <w:sz w:val="28"/>
        </w:rPr>
        <w:t>тыс. рублей;</w:t>
      </w:r>
    </w:p>
    <w:p w:rsidR="00CD527D" w:rsidRPr="00CD527D" w:rsidRDefault="00CD527D" w:rsidP="00CD527D">
      <w:pPr>
        <w:ind w:firstLine="720"/>
        <w:jc w:val="both"/>
        <w:rPr>
          <w:sz w:val="28"/>
        </w:rPr>
      </w:pPr>
      <w:r w:rsidRPr="00CD527D">
        <w:rPr>
          <w:sz w:val="28"/>
        </w:rPr>
        <w:t xml:space="preserve">2023 год – </w:t>
      </w:r>
      <w:r w:rsidRPr="00CD527D">
        <w:rPr>
          <w:sz w:val="28"/>
          <w:szCs w:val="28"/>
        </w:rPr>
        <w:t>152 645,7</w:t>
      </w:r>
      <w:r w:rsidRPr="00CD527D">
        <w:rPr>
          <w:sz w:val="28"/>
        </w:rPr>
        <w:t> тыс. рублей;</w:t>
      </w:r>
    </w:p>
    <w:p w:rsidR="00CD527D" w:rsidRPr="00CD527D" w:rsidRDefault="00CD527D" w:rsidP="00CD527D">
      <w:pPr>
        <w:ind w:firstLine="720"/>
        <w:jc w:val="both"/>
        <w:rPr>
          <w:sz w:val="28"/>
        </w:rPr>
      </w:pPr>
      <w:r w:rsidRPr="00CD527D">
        <w:rPr>
          <w:sz w:val="28"/>
        </w:rPr>
        <w:t xml:space="preserve">2024 год – </w:t>
      </w:r>
      <w:r w:rsidRPr="00CD527D">
        <w:rPr>
          <w:sz w:val="28"/>
          <w:szCs w:val="28"/>
        </w:rPr>
        <w:t>152 645,7</w:t>
      </w:r>
      <w:r w:rsidRPr="00CD527D">
        <w:rPr>
          <w:sz w:val="28"/>
        </w:rPr>
        <w:t> тыс. рублей; из них:</w:t>
      </w:r>
    </w:p>
    <w:p w:rsidR="00CD527D" w:rsidRPr="00CD527D" w:rsidRDefault="00CD527D" w:rsidP="00CD527D">
      <w:pPr>
        <w:ind w:firstLine="720"/>
        <w:jc w:val="both"/>
        <w:rPr>
          <w:sz w:val="28"/>
        </w:rPr>
      </w:pPr>
      <w:r w:rsidRPr="00CD527D">
        <w:rPr>
          <w:sz w:val="28"/>
        </w:rPr>
        <w:t>за счет сре</w:t>
      </w:r>
      <w:proofErr w:type="gramStart"/>
      <w:r w:rsidRPr="00CD527D">
        <w:rPr>
          <w:sz w:val="28"/>
        </w:rPr>
        <w:t>дств кр</w:t>
      </w:r>
      <w:proofErr w:type="gramEnd"/>
      <w:r w:rsidRPr="00CD527D">
        <w:rPr>
          <w:sz w:val="28"/>
        </w:rPr>
        <w:t>аевого бюджета – 336,9 тыс. рублей, в том числе по годам:</w:t>
      </w:r>
    </w:p>
    <w:p w:rsidR="00CD527D" w:rsidRPr="00CD527D" w:rsidRDefault="00CD527D" w:rsidP="00CD527D">
      <w:pPr>
        <w:ind w:firstLine="720"/>
        <w:jc w:val="both"/>
        <w:rPr>
          <w:sz w:val="28"/>
        </w:rPr>
      </w:pPr>
      <w:r w:rsidRPr="00CD527D">
        <w:rPr>
          <w:sz w:val="28"/>
        </w:rPr>
        <w:t>2022 год – 112,3 тыс. рублей;</w:t>
      </w:r>
    </w:p>
    <w:p w:rsidR="00CD527D" w:rsidRPr="00CD527D" w:rsidRDefault="00CD527D" w:rsidP="00CD527D">
      <w:pPr>
        <w:ind w:firstLine="720"/>
        <w:jc w:val="both"/>
        <w:rPr>
          <w:sz w:val="28"/>
        </w:rPr>
      </w:pPr>
      <w:r w:rsidRPr="00CD527D">
        <w:rPr>
          <w:sz w:val="28"/>
        </w:rPr>
        <w:t>2023 год – 112,3 тыс. рублей;</w:t>
      </w:r>
    </w:p>
    <w:p w:rsidR="00CD527D" w:rsidRPr="00CD527D" w:rsidRDefault="00CD527D" w:rsidP="00CD527D">
      <w:pPr>
        <w:ind w:firstLine="720"/>
        <w:jc w:val="both"/>
        <w:rPr>
          <w:sz w:val="28"/>
        </w:rPr>
      </w:pPr>
      <w:r w:rsidRPr="00CD527D">
        <w:rPr>
          <w:sz w:val="28"/>
        </w:rPr>
        <w:t>2024 год – 112,3 тыс. рублей;</w:t>
      </w:r>
    </w:p>
    <w:p w:rsidR="00CD527D" w:rsidRPr="00CD527D" w:rsidRDefault="00CD527D" w:rsidP="00CD527D">
      <w:pPr>
        <w:ind w:firstLine="720"/>
        <w:jc w:val="both"/>
        <w:rPr>
          <w:sz w:val="28"/>
        </w:rPr>
      </w:pPr>
      <w:r w:rsidRPr="00CD527D">
        <w:rPr>
          <w:sz w:val="28"/>
        </w:rPr>
        <w:lastRenderedPageBreak/>
        <w:t>за счет средств бюджета района – 487 913,9 тыс. рублей, в том числе по годам:</w:t>
      </w:r>
    </w:p>
    <w:p w:rsidR="00CD527D" w:rsidRPr="00CD527D" w:rsidRDefault="00CD527D" w:rsidP="00CD527D">
      <w:pPr>
        <w:ind w:firstLine="720"/>
        <w:jc w:val="both"/>
        <w:rPr>
          <w:sz w:val="28"/>
        </w:rPr>
      </w:pPr>
      <w:r w:rsidRPr="00CD527D">
        <w:rPr>
          <w:sz w:val="28"/>
        </w:rPr>
        <w:t>2022 год – 183 897,1 тыс. рублей;</w:t>
      </w:r>
    </w:p>
    <w:p w:rsidR="00CD527D" w:rsidRPr="00CD527D" w:rsidRDefault="00CD527D" w:rsidP="00CD527D">
      <w:pPr>
        <w:ind w:firstLine="720"/>
        <w:jc w:val="both"/>
        <w:rPr>
          <w:sz w:val="28"/>
        </w:rPr>
      </w:pPr>
      <w:r w:rsidRPr="00CD527D">
        <w:rPr>
          <w:sz w:val="28"/>
        </w:rPr>
        <w:t>2023 год – 152 008,4 тыс. рублей;</w:t>
      </w:r>
    </w:p>
    <w:p w:rsidR="00CD527D" w:rsidRPr="00CD527D" w:rsidRDefault="00CD527D" w:rsidP="00CD527D">
      <w:pPr>
        <w:ind w:firstLine="720"/>
        <w:jc w:val="both"/>
        <w:rPr>
          <w:sz w:val="28"/>
        </w:rPr>
      </w:pPr>
      <w:r w:rsidRPr="00CD527D">
        <w:rPr>
          <w:sz w:val="28"/>
        </w:rPr>
        <w:t>2024 год – 152 008,4 тыс. рублей;</w:t>
      </w:r>
    </w:p>
    <w:p w:rsidR="00CD527D" w:rsidRPr="00CD527D" w:rsidRDefault="00CD527D" w:rsidP="00CD527D">
      <w:pPr>
        <w:ind w:firstLine="720"/>
        <w:jc w:val="both"/>
        <w:rPr>
          <w:sz w:val="28"/>
        </w:rPr>
      </w:pPr>
      <w:r w:rsidRPr="00CD527D">
        <w:rPr>
          <w:sz w:val="28"/>
        </w:rPr>
        <w:t>за счет внебюджетных средств – 1 515,0 тыс. рублей, в том числе по годам:</w:t>
      </w:r>
    </w:p>
    <w:p w:rsidR="00CD527D" w:rsidRPr="00CD527D" w:rsidRDefault="00CD527D" w:rsidP="00CD527D">
      <w:pPr>
        <w:ind w:firstLine="720"/>
        <w:jc w:val="both"/>
        <w:rPr>
          <w:sz w:val="28"/>
        </w:rPr>
      </w:pPr>
      <w:r w:rsidRPr="00CD527D">
        <w:rPr>
          <w:sz w:val="28"/>
        </w:rPr>
        <w:t>2022 год – 465,0 тыс. рублей;</w:t>
      </w:r>
    </w:p>
    <w:p w:rsidR="00CD527D" w:rsidRPr="00CD527D" w:rsidRDefault="00CD527D" w:rsidP="00CD527D">
      <w:pPr>
        <w:ind w:firstLine="720"/>
        <w:jc w:val="both"/>
        <w:rPr>
          <w:sz w:val="28"/>
        </w:rPr>
      </w:pPr>
      <w:r w:rsidRPr="00CD527D">
        <w:rPr>
          <w:sz w:val="28"/>
        </w:rPr>
        <w:t>2023 год – 525,0 тыс. рублей;</w:t>
      </w:r>
    </w:p>
    <w:p w:rsidR="00CD527D" w:rsidRPr="00CD527D" w:rsidRDefault="00CD527D" w:rsidP="00CD527D">
      <w:pPr>
        <w:ind w:firstLine="720"/>
        <w:jc w:val="both"/>
        <w:rPr>
          <w:sz w:val="28"/>
        </w:rPr>
      </w:pPr>
      <w:r w:rsidRPr="00CD527D">
        <w:rPr>
          <w:sz w:val="28"/>
        </w:rPr>
        <w:t>2024 год – 525,0 тыс. рублей.</w:t>
      </w:r>
    </w:p>
    <w:p w:rsidR="00CD527D" w:rsidRPr="00CD527D" w:rsidRDefault="00CD527D" w:rsidP="00CD527D">
      <w:pPr>
        <w:ind w:firstLine="709"/>
        <w:rPr>
          <w:sz w:val="28"/>
          <w:szCs w:val="28"/>
        </w:rPr>
      </w:pPr>
    </w:p>
    <w:p w:rsidR="00CD527D" w:rsidRPr="00CD527D" w:rsidRDefault="00CD527D" w:rsidP="00CD527D">
      <w:pPr>
        <w:spacing w:before="120"/>
        <w:ind w:firstLine="720"/>
        <w:jc w:val="both"/>
        <w:rPr>
          <w:sz w:val="28"/>
        </w:rPr>
      </w:pPr>
      <w:r w:rsidRPr="00CD527D">
        <w:rPr>
          <w:sz w:val="28"/>
        </w:rPr>
        <w:t>Подпрограмма 1 «Сохранение культурного наследия»:</w:t>
      </w:r>
    </w:p>
    <w:p w:rsidR="00CD527D" w:rsidRPr="00CD527D" w:rsidRDefault="00CD527D" w:rsidP="00CD527D">
      <w:pPr>
        <w:tabs>
          <w:tab w:val="left" w:pos="7635"/>
          <w:tab w:val="right" w:pos="9637"/>
        </w:tabs>
        <w:spacing w:before="120"/>
        <w:ind w:firstLine="720"/>
        <w:jc w:val="right"/>
        <w:rPr>
          <w:sz w:val="28"/>
        </w:rPr>
      </w:pPr>
      <w:r w:rsidRPr="00CD527D">
        <w:rPr>
          <w:sz w:val="28"/>
        </w:rPr>
        <w:t xml:space="preserve">    Таблица </w:t>
      </w:r>
      <w:r w:rsidR="00D04123">
        <w:rPr>
          <w:sz w:val="28"/>
        </w:rPr>
        <w:t>32</w:t>
      </w:r>
    </w:p>
    <w:p w:rsidR="00CD527D" w:rsidRPr="00CD527D" w:rsidRDefault="00CD527D" w:rsidP="00CD527D">
      <w:pPr>
        <w:ind w:firstLine="720"/>
        <w:jc w:val="right"/>
        <w:rPr>
          <w:sz w:val="28"/>
          <w:highlight w:val="yellow"/>
        </w:rPr>
      </w:pPr>
      <w:r w:rsidRPr="00CD527D">
        <w:rPr>
          <w:sz w:val="28"/>
          <w:szCs w:val="28"/>
        </w:rPr>
        <w:t>(тыс. рублей)</w:t>
      </w:r>
    </w:p>
    <w:p w:rsidR="00CD527D" w:rsidRPr="00CD527D" w:rsidRDefault="00CD527D" w:rsidP="00CD527D">
      <w:pPr>
        <w:spacing w:before="120"/>
        <w:ind w:firstLine="709"/>
        <w:jc w:val="both"/>
        <w:rPr>
          <w:sz w:val="28"/>
          <w:szCs w:val="28"/>
        </w:rPr>
      </w:pPr>
    </w:p>
    <w:tbl>
      <w:tblPr>
        <w:tblW w:w="494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823"/>
        <w:gridCol w:w="1291"/>
        <w:gridCol w:w="1437"/>
        <w:gridCol w:w="1435"/>
        <w:gridCol w:w="1293"/>
      </w:tblGrid>
      <w:tr w:rsidR="00CD527D" w:rsidRPr="00CD527D" w:rsidTr="009E011B">
        <w:trPr>
          <w:tblHeader/>
        </w:trPr>
        <w:tc>
          <w:tcPr>
            <w:tcW w:w="306" w:type="pct"/>
            <w:vMerge w:val="restart"/>
            <w:shd w:val="clear" w:color="auto" w:fill="auto"/>
            <w:vAlign w:val="center"/>
          </w:tcPr>
          <w:p w:rsidR="00CD527D" w:rsidRPr="00CD527D" w:rsidRDefault="00CD527D" w:rsidP="00CD527D">
            <w:pPr>
              <w:jc w:val="center"/>
              <w:rPr>
                <w:sz w:val="24"/>
                <w:szCs w:val="24"/>
              </w:rPr>
            </w:pPr>
            <w:r w:rsidRPr="00CD527D">
              <w:rPr>
                <w:sz w:val="24"/>
                <w:szCs w:val="24"/>
              </w:rPr>
              <w:t>№</w:t>
            </w:r>
          </w:p>
          <w:p w:rsidR="00CD527D" w:rsidRPr="00CD527D" w:rsidRDefault="00CD527D" w:rsidP="00CD527D">
            <w:pPr>
              <w:jc w:val="center"/>
              <w:rPr>
                <w:sz w:val="24"/>
                <w:szCs w:val="24"/>
              </w:rPr>
            </w:pPr>
            <w:proofErr w:type="gramStart"/>
            <w:r w:rsidRPr="00CD527D">
              <w:rPr>
                <w:sz w:val="24"/>
                <w:szCs w:val="24"/>
              </w:rPr>
              <w:t>п</w:t>
            </w:r>
            <w:proofErr w:type="gramEnd"/>
            <w:r w:rsidRPr="00CD527D">
              <w:rPr>
                <w:sz w:val="24"/>
                <w:szCs w:val="24"/>
              </w:rPr>
              <w:t>/п</w:t>
            </w:r>
          </w:p>
        </w:tc>
        <w:tc>
          <w:tcPr>
            <w:tcW w:w="1934" w:type="pct"/>
            <w:vMerge w:val="restart"/>
            <w:shd w:val="clear" w:color="auto" w:fill="auto"/>
            <w:vAlign w:val="center"/>
          </w:tcPr>
          <w:p w:rsidR="00CD527D" w:rsidRPr="00CD527D" w:rsidRDefault="00CD527D" w:rsidP="00CD527D">
            <w:pPr>
              <w:jc w:val="center"/>
              <w:rPr>
                <w:sz w:val="24"/>
                <w:szCs w:val="24"/>
              </w:rPr>
            </w:pPr>
            <w:r w:rsidRPr="00CD527D">
              <w:rPr>
                <w:sz w:val="24"/>
                <w:szCs w:val="24"/>
              </w:rPr>
              <w:t>Наименование ГРБС</w:t>
            </w:r>
          </w:p>
        </w:tc>
        <w:tc>
          <w:tcPr>
            <w:tcW w:w="653" w:type="pct"/>
            <w:vMerge w:val="restart"/>
            <w:shd w:val="clear" w:color="auto" w:fill="auto"/>
            <w:vAlign w:val="center"/>
          </w:tcPr>
          <w:p w:rsidR="00CD527D" w:rsidRPr="00CD527D" w:rsidRDefault="00CD527D" w:rsidP="00CD527D">
            <w:pPr>
              <w:jc w:val="center"/>
              <w:rPr>
                <w:sz w:val="24"/>
                <w:szCs w:val="24"/>
              </w:rPr>
            </w:pPr>
            <w:r w:rsidRPr="00CD527D">
              <w:rPr>
                <w:sz w:val="24"/>
                <w:szCs w:val="24"/>
              </w:rPr>
              <w:t>Раздел, подраздел</w:t>
            </w:r>
          </w:p>
        </w:tc>
        <w:tc>
          <w:tcPr>
            <w:tcW w:w="2107" w:type="pct"/>
            <w:gridSpan w:val="3"/>
            <w:shd w:val="clear" w:color="auto" w:fill="auto"/>
            <w:vAlign w:val="center"/>
          </w:tcPr>
          <w:p w:rsidR="00CD527D" w:rsidRPr="00CD527D" w:rsidRDefault="00CD527D" w:rsidP="00CD527D">
            <w:pPr>
              <w:jc w:val="center"/>
              <w:rPr>
                <w:sz w:val="24"/>
                <w:szCs w:val="24"/>
              </w:rPr>
            </w:pPr>
            <w:r w:rsidRPr="00CD527D">
              <w:rPr>
                <w:sz w:val="24"/>
                <w:szCs w:val="24"/>
              </w:rPr>
              <w:t>Расходы, годы</w:t>
            </w:r>
          </w:p>
        </w:tc>
      </w:tr>
      <w:tr w:rsidR="00CD527D" w:rsidRPr="00CD527D" w:rsidTr="009E011B">
        <w:trPr>
          <w:tblHeader/>
        </w:trPr>
        <w:tc>
          <w:tcPr>
            <w:tcW w:w="306" w:type="pct"/>
            <w:vMerge/>
            <w:shd w:val="clear" w:color="auto" w:fill="auto"/>
            <w:vAlign w:val="center"/>
          </w:tcPr>
          <w:p w:rsidR="00CD527D" w:rsidRPr="00CD527D" w:rsidRDefault="00CD527D" w:rsidP="00CD527D">
            <w:pPr>
              <w:jc w:val="center"/>
              <w:rPr>
                <w:sz w:val="24"/>
                <w:szCs w:val="24"/>
              </w:rPr>
            </w:pPr>
          </w:p>
        </w:tc>
        <w:tc>
          <w:tcPr>
            <w:tcW w:w="1934" w:type="pct"/>
            <w:vMerge/>
            <w:shd w:val="clear" w:color="auto" w:fill="auto"/>
          </w:tcPr>
          <w:p w:rsidR="00CD527D" w:rsidRPr="00CD527D" w:rsidRDefault="00CD527D" w:rsidP="00CD527D">
            <w:pPr>
              <w:jc w:val="center"/>
              <w:rPr>
                <w:sz w:val="24"/>
                <w:szCs w:val="24"/>
              </w:rPr>
            </w:pPr>
          </w:p>
        </w:tc>
        <w:tc>
          <w:tcPr>
            <w:tcW w:w="653" w:type="pct"/>
            <w:vMerge/>
            <w:shd w:val="clear" w:color="auto" w:fill="auto"/>
          </w:tcPr>
          <w:p w:rsidR="00CD527D" w:rsidRPr="00CD527D" w:rsidRDefault="00CD527D" w:rsidP="00CD527D">
            <w:pPr>
              <w:jc w:val="center"/>
              <w:rPr>
                <w:sz w:val="24"/>
                <w:szCs w:val="24"/>
              </w:rPr>
            </w:pPr>
          </w:p>
        </w:tc>
        <w:tc>
          <w:tcPr>
            <w:tcW w:w="727" w:type="pct"/>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726" w:type="pct"/>
            <w:shd w:val="clear" w:color="auto" w:fill="auto"/>
            <w:vAlign w:val="center"/>
          </w:tcPr>
          <w:p w:rsidR="00CD527D" w:rsidRPr="00CD527D" w:rsidRDefault="00CD527D" w:rsidP="00CD527D">
            <w:pPr>
              <w:jc w:val="center"/>
              <w:rPr>
                <w:sz w:val="24"/>
                <w:szCs w:val="24"/>
              </w:rPr>
            </w:pPr>
            <w:r w:rsidRPr="00CD527D">
              <w:rPr>
                <w:sz w:val="24"/>
                <w:szCs w:val="24"/>
              </w:rPr>
              <w:t xml:space="preserve">2023 </w:t>
            </w:r>
          </w:p>
        </w:tc>
        <w:tc>
          <w:tcPr>
            <w:tcW w:w="654" w:type="pct"/>
            <w:shd w:val="clear" w:color="auto" w:fill="auto"/>
            <w:vAlign w:val="center"/>
          </w:tcPr>
          <w:p w:rsidR="00CD527D" w:rsidRPr="00CD527D" w:rsidRDefault="00CD527D" w:rsidP="00CD527D">
            <w:pPr>
              <w:jc w:val="center"/>
              <w:rPr>
                <w:sz w:val="24"/>
                <w:szCs w:val="24"/>
              </w:rPr>
            </w:pPr>
            <w:r w:rsidRPr="00CD527D">
              <w:rPr>
                <w:sz w:val="24"/>
                <w:szCs w:val="24"/>
              </w:rPr>
              <w:t xml:space="preserve">2024 </w:t>
            </w:r>
          </w:p>
        </w:tc>
      </w:tr>
      <w:tr w:rsidR="00CD527D" w:rsidRPr="00CD527D" w:rsidTr="009E011B">
        <w:trPr>
          <w:trHeight w:val="669"/>
        </w:trPr>
        <w:tc>
          <w:tcPr>
            <w:tcW w:w="306" w:type="pct"/>
            <w:shd w:val="clear" w:color="auto" w:fill="auto"/>
            <w:vAlign w:val="center"/>
          </w:tcPr>
          <w:p w:rsidR="00CD527D" w:rsidRPr="00CD527D" w:rsidRDefault="00CD527D" w:rsidP="00CD527D">
            <w:pPr>
              <w:jc w:val="center"/>
              <w:rPr>
                <w:sz w:val="24"/>
                <w:szCs w:val="24"/>
              </w:rPr>
            </w:pPr>
            <w:r w:rsidRPr="00CD527D">
              <w:rPr>
                <w:sz w:val="24"/>
                <w:szCs w:val="24"/>
              </w:rPr>
              <w:t>1</w:t>
            </w:r>
          </w:p>
        </w:tc>
        <w:tc>
          <w:tcPr>
            <w:tcW w:w="1934" w:type="pct"/>
            <w:shd w:val="clear" w:color="auto" w:fill="auto"/>
            <w:vAlign w:val="center"/>
          </w:tcPr>
          <w:p w:rsidR="00CD527D" w:rsidRPr="00CD527D" w:rsidRDefault="00CD527D" w:rsidP="00CD527D">
            <w:pPr>
              <w:rPr>
                <w:sz w:val="24"/>
                <w:szCs w:val="24"/>
              </w:rPr>
            </w:pPr>
            <w:r w:rsidRPr="00CD527D">
              <w:rPr>
                <w:sz w:val="24"/>
                <w:szCs w:val="24"/>
              </w:rPr>
              <w:t>Отдел культуры администрации Северо-Енисейского района</w:t>
            </w:r>
          </w:p>
        </w:tc>
        <w:tc>
          <w:tcPr>
            <w:tcW w:w="653" w:type="pct"/>
            <w:shd w:val="clear" w:color="auto" w:fill="auto"/>
            <w:vAlign w:val="center"/>
          </w:tcPr>
          <w:p w:rsidR="00CD527D" w:rsidRPr="00CD527D" w:rsidRDefault="00CD527D" w:rsidP="00CD527D">
            <w:pPr>
              <w:jc w:val="center"/>
              <w:rPr>
                <w:sz w:val="24"/>
                <w:szCs w:val="24"/>
              </w:rPr>
            </w:pPr>
          </w:p>
        </w:tc>
        <w:tc>
          <w:tcPr>
            <w:tcW w:w="727" w:type="pct"/>
            <w:shd w:val="clear" w:color="auto" w:fill="auto"/>
            <w:vAlign w:val="center"/>
          </w:tcPr>
          <w:p w:rsidR="00CD527D" w:rsidRPr="00CD527D" w:rsidRDefault="00CD527D" w:rsidP="00CD527D">
            <w:pPr>
              <w:jc w:val="center"/>
              <w:rPr>
                <w:sz w:val="24"/>
                <w:szCs w:val="24"/>
              </w:rPr>
            </w:pPr>
          </w:p>
        </w:tc>
        <w:tc>
          <w:tcPr>
            <w:tcW w:w="726" w:type="pct"/>
            <w:shd w:val="clear" w:color="auto" w:fill="auto"/>
            <w:vAlign w:val="center"/>
          </w:tcPr>
          <w:p w:rsidR="00CD527D" w:rsidRPr="00CD527D" w:rsidRDefault="00CD527D" w:rsidP="00CD527D">
            <w:pPr>
              <w:jc w:val="center"/>
              <w:rPr>
                <w:sz w:val="24"/>
                <w:szCs w:val="24"/>
              </w:rPr>
            </w:pPr>
          </w:p>
        </w:tc>
        <w:tc>
          <w:tcPr>
            <w:tcW w:w="654" w:type="pct"/>
            <w:shd w:val="clear" w:color="auto" w:fill="auto"/>
            <w:vAlign w:val="center"/>
          </w:tcPr>
          <w:p w:rsidR="00CD527D" w:rsidRPr="00CD527D" w:rsidRDefault="00CD527D" w:rsidP="00CD527D">
            <w:pPr>
              <w:jc w:val="center"/>
              <w:rPr>
                <w:sz w:val="24"/>
                <w:szCs w:val="24"/>
              </w:rPr>
            </w:pP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i/>
                <w:sz w:val="24"/>
                <w:szCs w:val="24"/>
              </w:rPr>
            </w:pPr>
            <w:r w:rsidRPr="00CD527D">
              <w:rPr>
                <w:i/>
                <w:sz w:val="24"/>
                <w:szCs w:val="24"/>
              </w:rPr>
              <w:t>в том числе за счет средств:</w:t>
            </w:r>
          </w:p>
        </w:tc>
        <w:tc>
          <w:tcPr>
            <w:tcW w:w="653" w:type="pct"/>
            <w:shd w:val="clear" w:color="auto" w:fill="auto"/>
            <w:vAlign w:val="center"/>
          </w:tcPr>
          <w:p w:rsidR="00CD527D" w:rsidRPr="00CD527D" w:rsidRDefault="00CD527D" w:rsidP="00CD527D">
            <w:pPr>
              <w:ind w:hanging="108"/>
              <w:jc w:val="center"/>
              <w:rPr>
                <w:sz w:val="24"/>
                <w:szCs w:val="24"/>
              </w:rPr>
            </w:pPr>
          </w:p>
        </w:tc>
        <w:tc>
          <w:tcPr>
            <w:tcW w:w="727" w:type="pct"/>
            <w:shd w:val="clear" w:color="auto" w:fill="auto"/>
            <w:vAlign w:val="center"/>
          </w:tcPr>
          <w:p w:rsidR="00CD527D" w:rsidRPr="00CD527D" w:rsidRDefault="00CD527D" w:rsidP="00CD527D">
            <w:pPr>
              <w:ind w:hanging="108"/>
              <w:jc w:val="center"/>
              <w:rPr>
                <w:sz w:val="24"/>
                <w:szCs w:val="24"/>
              </w:rPr>
            </w:pPr>
            <w:r w:rsidRPr="00CD527D">
              <w:rPr>
                <w:sz w:val="24"/>
                <w:szCs w:val="24"/>
              </w:rPr>
              <w:t>31 450,6</w:t>
            </w:r>
          </w:p>
        </w:tc>
        <w:tc>
          <w:tcPr>
            <w:tcW w:w="726" w:type="pct"/>
            <w:shd w:val="clear" w:color="auto" w:fill="auto"/>
            <w:vAlign w:val="center"/>
          </w:tcPr>
          <w:p w:rsidR="00CD527D" w:rsidRPr="00CD527D" w:rsidRDefault="00CD527D" w:rsidP="00CD527D">
            <w:pPr>
              <w:ind w:hanging="108"/>
              <w:jc w:val="center"/>
              <w:rPr>
                <w:sz w:val="24"/>
                <w:szCs w:val="24"/>
              </w:rPr>
            </w:pPr>
            <w:r w:rsidRPr="00CD527D">
              <w:rPr>
                <w:sz w:val="24"/>
                <w:szCs w:val="24"/>
              </w:rPr>
              <w:t>31 510,6</w:t>
            </w:r>
          </w:p>
        </w:tc>
        <w:tc>
          <w:tcPr>
            <w:tcW w:w="654" w:type="pct"/>
            <w:shd w:val="clear" w:color="auto" w:fill="auto"/>
            <w:vAlign w:val="center"/>
          </w:tcPr>
          <w:p w:rsidR="00CD527D" w:rsidRPr="00CD527D" w:rsidRDefault="00CD527D" w:rsidP="00CD527D">
            <w:pPr>
              <w:ind w:hanging="108"/>
              <w:jc w:val="center"/>
              <w:rPr>
                <w:sz w:val="24"/>
                <w:szCs w:val="24"/>
              </w:rPr>
            </w:pPr>
            <w:r w:rsidRPr="00CD527D">
              <w:rPr>
                <w:sz w:val="24"/>
                <w:szCs w:val="24"/>
              </w:rPr>
              <w:t>31 510,6</w:t>
            </w: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i/>
                <w:sz w:val="24"/>
                <w:szCs w:val="24"/>
              </w:rPr>
            </w:pPr>
            <w:r w:rsidRPr="00CD527D">
              <w:rPr>
                <w:i/>
                <w:sz w:val="24"/>
                <w:szCs w:val="24"/>
              </w:rPr>
              <w:t>- краевого бюджета</w:t>
            </w:r>
          </w:p>
        </w:tc>
        <w:tc>
          <w:tcPr>
            <w:tcW w:w="653" w:type="pct"/>
            <w:shd w:val="clear" w:color="auto" w:fill="auto"/>
            <w:vAlign w:val="center"/>
          </w:tcPr>
          <w:p w:rsidR="00CD527D" w:rsidRPr="00CD527D" w:rsidRDefault="00CD527D" w:rsidP="00CD527D">
            <w:pPr>
              <w:ind w:hanging="108"/>
              <w:jc w:val="center"/>
              <w:rPr>
                <w:sz w:val="24"/>
                <w:szCs w:val="24"/>
              </w:rPr>
            </w:pPr>
            <w:r w:rsidRPr="00CD527D">
              <w:rPr>
                <w:sz w:val="24"/>
                <w:szCs w:val="24"/>
              </w:rPr>
              <w:t>08 01</w:t>
            </w:r>
          </w:p>
        </w:tc>
        <w:tc>
          <w:tcPr>
            <w:tcW w:w="727" w:type="pct"/>
            <w:shd w:val="clear" w:color="auto" w:fill="auto"/>
            <w:vAlign w:val="center"/>
          </w:tcPr>
          <w:p w:rsidR="00CD527D" w:rsidRPr="00CD527D" w:rsidRDefault="00CD527D" w:rsidP="00CD527D">
            <w:pPr>
              <w:ind w:hanging="108"/>
              <w:jc w:val="center"/>
              <w:rPr>
                <w:sz w:val="24"/>
                <w:szCs w:val="24"/>
              </w:rPr>
            </w:pPr>
            <w:r w:rsidRPr="00CD527D">
              <w:rPr>
                <w:sz w:val="24"/>
                <w:szCs w:val="24"/>
              </w:rPr>
              <w:t>112,3</w:t>
            </w:r>
          </w:p>
        </w:tc>
        <w:tc>
          <w:tcPr>
            <w:tcW w:w="726" w:type="pct"/>
            <w:shd w:val="clear" w:color="auto" w:fill="auto"/>
            <w:vAlign w:val="center"/>
          </w:tcPr>
          <w:p w:rsidR="00CD527D" w:rsidRPr="00CD527D" w:rsidRDefault="00CD527D" w:rsidP="00CD527D">
            <w:pPr>
              <w:ind w:hanging="108"/>
              <w:jc w:val="center"/>
              <w:rPr>
                <w:sz w:val="24"/>
                <w:szCs w:val="24"/>
              </w:rPr>
            </w:pPr>
            <w:r w:rsidRPr="00CD527D">
              <w:rPr>
                <w:sz w:val="24"/>
                <w:szCs w:val="24"/>
              </w:rPr>
              <w:t>112,3</w:t>
            </w:r>
          </w:p>
        </w:tc>
        <w:tc>
          <w:tcPr>
            <w:tcW w:w="654" w:type="pct"/>
            <w:shd w:val="clear" w:color="auto" w:fill="auto"/>
            <w:vAlign w:val="center"/>
          </w:tcPr>
          <w:p w:rsidR="00CD527D" w:rsidRPr="00CD527D" w:rsidRDefault="00CD527D" w:rsidP="00CD527D">
            <w:pPr>
              <w:ind w:hanging="108"/>
              <w:jc w:val="center"/>
              <w:rPr>
                <w:sz w:val="24"/>
                <w:szCs w:val="24"/>
              </w:rPr>
            </w:pPr>
            <w:r w:rsidRPr="00CD527D">
              <w:rPr>
                <w:sz w:val="24"/>
                <w:szCs w:val="24"/>
              </w:rPr>
              <w:t>112,3</w:t>
            </w: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i/>
                <w:sz w:val="24"/>
                <w:szCs w:val="24"/>
              </w:rPr>
            </w:pPr>
            <w:r w:rsidRPr="00CD527D">
              <w:rPr>
                <w:i/>
                <w:sz w:val="24"/>
                <w:szCs w:val="24"/>
              </w:rPr>
              <w:t>-  бюджета района</w:t>
            </w:r>
          </w:p>
        </w:tc>
        <w:tc>
          <w:tcPr>
            <w:tcW w:w="653" w:type="pct"/>
            <w:shd w:val="clear" w:color="auto" w:fill="auto"/>
            <w:vAlign w:val="center"/>
          </w:tcPr>
          <w:p w:rsidR="00CD527D" w:rsidRPr="00CD527D" w:rsidRDefault="00CD527D" w:rsidP="00CD527D">
            <w:pPr>
              <w:ind w:hanging="108"/>
              <w:jc w:val="center"/>
              <w:rPr>
                <w:sz w:val="24"/>
                <w:szCs w:val="24"/>
              </w:rPr>
            </w:pPr>
            <w:r w:rsidRPr="00CD527D">
              <w:rPr>
                <w:sz w:val="24"/>
                <w:szCs w:val="24"/>
              </w:rPr>
              <w:t>08 01</w:t>
            </w:r>
          </w:p>
        </w:tc>
        <w:tc>
          <w:tcPr>
            <w:tcW w:w="727" w:type="pct"/>
            <w:shd w:val="clear" w:color="auto" w:fill="auto"/>
            <w:vAlign w:val="center"/>
          </w:tcPr>
          <w:p w:rsidR="00CD527D" w:rsidRPr="00CD527D" w:rsidRDefault="00CD527D" w:rsidP="00CD527D">
            <w:pPr>
              <w:ind w:hanging="108"/>
              <w:jc w:val="center"/>
              <w:rPr>
                <w:sz w:val="24"/>
                <w:szCs w:val="24"/>
              </w:rPr>
            </w:pPr>
            <w:r w:rsidRPr="00CD527D">
              <w:rPr>
                <w:sz w:val="24"/>
                <w:szCs w:val="24"/>
              </w:rPr>
              <w:t>31 273,3</w:t>
            </w:r>
          </w:p>
        </w:tc>
        <w:tc>
          <w:tcPr>
            <w:tcW w:w="726" w:type="pct"/>
            <w:shd w:val="clear" w:color="auto" w:fill="auto"/>
            <w:vAlign w:val="center"/>
          </w:tcPr>
          <w:p w:rsidR="00CD527D" w:rsidRPr="00CD527D" w:rsidRDefault="00CD527D" w:rsidP="00CD527D">
            <w:pPr>
              <w:ind w:hanging="108"/>
              <w:jc w:val="center"/>
              <w:rPr>
                <w:sz w:val="24"/>
                <w:szCs w:val="24"/>
              </w:rPr>
            </w:pPr>
            <w:r w:rsidRPr="00CD527D">
              <w:rPr>
                <w:sz w:val="24"/>
                <w:szCs w:val="24"/>
              </w:rPr>
              <w:t>31 273,3</w:t>
            </w:r>
          </w:p>
        </w:tc>
        <w:tc>
          <w:tcPr>
            <w:tcW w:w="654" w:type="pct"/>
            <w:shd w:val="clear" w:color="auto" w:fill="auto"/>
            <w:vAlign w:val="center"/>
          </w:tcPr>
          <w:p w:rsidR="00CD527D" w:rsidRPr="00CD527D" w:rsidRDefault="00CD527D" w:rsidP="00CD527D">
            <w:pPr>
              <w:ind w:hanging="108"/>
              <w:jc w:val="center"/>
              <w:rPr>
                <w:sz w:val="24"/>
                <w:szCs w:val="24"/>
              </w:rPr>
            </w:pPr>
            <w:r w:rsidRPr="00CD527D">
              <w:rPr>
                <w:sz w:val="24"/>
                <w:szCs w:val="24"/>
              </w:rPr>
              <w:t>31 273,3</w:t>
            </w: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i/>
                <w:sz w:val="24"/>
                <w:szCs w:val="24"/>
              </w:rPr>
            </w:pPr>
            <w:r w:rsidRPr="00CD527D">
              <w:rPr>
                <w:i/>
                <w:sz w:val="24"/>
                <w:szCs w:val="24"/>
              </w:rPr>
              <w:t>- внебюджетные источники</w:t>
            </w:r>
          </w:p>
        </w:tc>
        <w:tc>
          <w:tcPr>
            <w:tcW w:w="653" w:type="pct"/>
            <w:shd w:val="clear" w:color="auto" w:fill="auto"/>
            <w:vAlign w:val="center"/>
          </w:tcPr>
          <w:p w:rsidR="00CD527D" w:rsidRPr="00CD527D" w:rsidRDefault="00CD527D" w:rsidP="00CD527D">
            <w:pPr>
              <w:ind w:hanging="108"/>
              <w:jc w:val="center"/>
              <w:rPr>
                <w:sz w:val="24"/>
                <w:szCs w:val="24"/>
              </w:rPr>
            </w:pPr>
            <w:r w:rsidRPr="00CD527D">
              <w:rPr>
                <w:sz w:val="24"/>
                <w:szCs w:val="24"/>
              </w:rPr>
              <w:t>х</w:t>
            </w:r>
          </w:p>
        </w:tc>
        <w:tc>
          <w:tcPr>
            <w:tcW w:w="727" w:type="pct"/>
            <w:shd w:val="clear" w:color="auto" w:fill="auto"/>
            <w:vAlign w:val="center"/>
          </w:tcPr>
          <w:p w:rsidR="00CD527D" w:rsidRPr="00CD527D" w:rsidRDefault="00CD527D" w:rsidP="00CD527D">
            <w:pPr>
              <w:ind w:hanging="108"/>
              <w:jc w:val="center"/>
              <w:rPr>
                <w:sz w:val="24"/>
                <w:szCs w:val="24"/>
              </w:rPr>
            </w:pPr>
            <w:r w:rsidRPr="00CD527D">
              <w:rPr>
                <w:sz w:val="24"/>
                <w:szCs w:val="24"/>
              </w:rPr>
              <w:t>65,0</w:t>
            </w:r>
          </w:p>
        </w:tc>
        <w:tc>
          <w:tcPr>
            <w:tcW w:w="726" w:type="pct"/>
            <w:shd w:val="clear" w:color="auto" w:fill="auto"/>
            <w:vAlign w:val="center"/>
          </w:tcPr>
          <w:p w:rsidR="00CD527D" w:rsidRPr="00CD527D" w:rsidRDefault="00CD527D" w:rsidP="00CD527D">
            <w:pPr>
              <w:ind w:hanging="108"/>
              <w:jc w:val="center"/>
              <w:rPr>
                <w:sz w:val="24"/>
                <w:szCs w:val="24"/>
              </w:rPr>
            </w:pPr>
            <w:r w:rsidRPr="00CD527D">
              <w:rPr>
                <w:sz w:val="24"/>
                <w:szCs w:val="24"/>
              </w:rPr>
              <w:t>125,0</w:t>
            </w:r>
          </w:p>
        </w:tc>
        <w:tc>
          <w:tcPr>
            <w:tcW w:w="654" w:type="pct"/>
            <w:shd w:val="clear" w:color="auto" w:fill="auto"/>
            <w:vAlign w:val="center"/>
          </w:tcPr>
          <w:p w:rsidR="00CD527D" w:rsidRPr="00CD527D" w:rsidRDefault="00CD527D" w:rsidP="00CD527D">
            <w:pPr>
              <w:ind w:hanging="108"/>
              <w:jc w:val="center"/>
              <w:rPr>
                <w:sz w:val="24"/>
                <w:szCs w:val="24"/>
              </w:rPr>
            </w:pPr>
            <w:r w:rsidRPr="00CD527D">
              <w:rPr>
                <w:sz w:val="24"/>
                <w:szCs w:val="24"/>
              </w:rPr>
              <w:t>125,0</w:t>
            </w: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r w:rsidRPr="00CD527D">
              <w:rPr>
                <w:sz w:val="24"/>
                <w:szCs w:val="24"/>
              </w:rPr>
              <w:t xml:space="preserve">2 </w:t>
            </w:r>
          </w:p>
        </w:tc>
        <w:tc>
          <w:tcPr>
            <w:tcW w:w="1934" w:type="pct"/>
            <w:shd w:val="clear" w:color="auto" w:fill="auto"/>
          </w:tcPr>
          <w:p w:rsidR="00CD527D" w:rsidRPr="00CD527D" w:rsidRDefault="00CD527D" w:rsidP="00CD527D">
            <w:pPr>
              <w:widowControl w:val="0"/>
              <w:autoSpaceDE w:val="0"/>
              <w:autoSpaceDN w:val="0"/>
              <w:adjustRightInd w:val="0"/>
              <w:rPr>
                <w:sz w:val="24"/>
                <w:szCs w:val="24"/>
              </w:rPr>
            </w:pPr>
            <w:r w:rsidRPr="00CD527D">
              <w:rPr>
                <w:sz w:val="24"/>
                <w:szCs w:val="24"/>
              </w:rPr>
              <w:t>Администрации Северо-енисейского района</w:t>
            </w:r>
          </w:p>
        </w:tc>
        <w:tc>
          <w:tcPr>
            <w:tcW w:w="653" w:type="pct"/>
            <w:shd w:val="clear" w:color="auto" w:fill="auto"/>
            <w:vAlign w:val="center"/>
          </w:tcPr>
          <w:p w:rsidR="00CD527D" w:rsidRPr="00CD527D" w:rsidRDefault="00CD527D" w:rsidP="00CD527D">
            <w:pPr>
              <w:ind w:hanging="108"/>
              <w:jc w:val="center"/>
              <w:rPr>
                <w:sz w:val="24"/>
                <w:szCs w:val="24"/>
              </w:rPr>
            </w:pPr>
          </w:p>
        </w:tc>
        <w:tc>
          <w:tcPr>
            <w:tcW w:w="727" w:type="pct"/>
            <w:shd w:val="clear" w:color="auto" w:fill="auto"/>
            <w:vAlign w:val="center"/>
          </w:tcPr>
          <w:p w:rsidR="00CD527D" w:rsidRPr="00CD527D" w:rsidRDefault="00CD527D" w:rsidP="00CD527D">
            <w:pPr>
              <w:ind w:hanging="108"/>
              <w:jc w:val="center"/>
              <w:rPr>
                <w:sz w:val="24"/>
                <w:szCs w:val="24"/>
              </w:rPr>
            </w:pPr>
          </w:p>
        </w:tc>
        <w:tc>
          <w:tcPr>
            <w:tcW w:w="726" w:type="pct"/>
            <w:shd w:val="clear" w:color="auto" w:fill="auto"/>
            <w:vAlign w:val="center"/>
          </w:tcPr>
          <w:p w:rsidR="00CD527D" w:rsidRPr="00CD527D" w:rsidRDefault="00CD527D" w:rsidP="00CD527D">
            <w:pPr>
              <w:ind w:hanging="108"/>
              <w:jc w:val="center"/>
              <w:rPr>
                <w:sz w:val="24"/>
                <w:szCs w:val="24"/>
              </w:rPr>
            </w:pPr>
          </w:p>
        </w:tc>
        <w:tc>
          <w:tcPr>
            <w:tcW w:w="654" w:type="pct"/>
            <w:shd w:val="clear" w:color="auto" w:fill="auto"/>
            <w:vAlign w:val="center"/>
          </w:tcPr>
          <w:p w:rsidR="00CD527D" w:rsidRPr="00CD527D" w:rsidRDefault="00CD527D" w:rsidP="00CD527D">
            <w:pPr>
              <w:ind w:hanging="108"/>
              <w:jc w:val="center"/>
              <w:rPr>
                <w:sz w:val="24"/>
                <w:szCs w:val="24"/>
              </w:rPr>
            </w:pP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sz w:val="24"/>
                <w:szCs w:val="24"/>
              </w:rPr>
            </w:pPr>
            <w:r w:rsidRPr="00CD527D">
              <w:rPr>
                <w:i/>
                <w:sz w:val="24"/>
                <w:szCs w:val="24"/>
              </w:rPr>
              <w:t>в том числе за счет средств:</w:t>
            </w:r>
          </w:p>
        </w:tc>
        <w:tc>
          <w:tcPr>
            <w:tcW w:w="653" w:type="pct"/>
            <w:shd w:val="clear" w:color="auto" w:fill="auto"/>
            <w:vAlign w:val="center"/>
          </w:tcPr>
          <w:p w:rsidR="00CD527D" w:rsidRPr="00CD527D" w:rsidRDefault="00CD527D" w:rsidP="00CD527D">
            <w:pPr>
              <w:ind w:hanging="108"/>
              <w:jc w:val="center"/>
              <w:rPr>
                <w:sz w:val="24"/>
                <w:szCs w:val="24"/>
              </w:rPr>
            </w:pPr>
          </w:p>
        </w:tc>
        <w:tc>
          <w:tcPr>
            <w:tcW w:w="727" w:type="pct"/>
            <w:shd w:val="clear" w:color="auto" w:fill="auto"/>
            <w:vAlign w:val="center"/>
          </w:tcPr>
          <w:p w:rsidR="00CD527D" w:rsidRPr="00CD527D" w:rsidRDefault="00CD527D" w:rsidP="00CD527D">
            <w:pPr>
              <w:ind w:hanging="108"/>
              <w:jc w:val="center"/>
              <w:rPr>
                <w:sz w:val="24"/>
                <w:szCs w:val="24"/>
              </w:rPr>
            </w:pPr>
          </w:p>
        </w:tc>
        <w:tc>
          <w:tcPr>
            <w:tcW w:w="726" w:type="pct"/>
            <w:shd w:val="clear" w:color="auto" w:fill="auto"/>
            <w:vAlign w:val="center"/>
          </w:tcPr>
          <w:p w:rsidR="00CD527D" w:rsidRPr="00CD527D" w:rsidRDefault="00CD527D" w:rsidP="00CD527D">
            <w:pPr>
              <w:ind w:hanging="108"/>
              <w:jc w:val="center"/>
              <w:rPr>
                <w:sz w:val="24"/>
                <w:szCs w:val="24"/>
              </w:rPr>
            </w:pPr>
          </w:p>
        </w:tc>
        <w:tc>
          <w:tcPr>
            <w:tcW w:w="654" w:type="pct"/>
            <w:shd w:val="clear" w:color="auto" w:fill="auto"/>
            <w:vAlign w:val="center"/>
          </w:tcPr>
          <w:p w:rsidR="00CD527D" w:rsidRPr="00CD527D" w:rsidRDefault="00CD527D" w:rsidP="00CD527D">
            <w:pPr>
              <w:ind w:hanging="108"/>
              <w:jc w:val="center"/>
              <w:rPr>
                <w:sz w:val="24"/>
                <w:szCs w:val="24"/>
              </w:rPr>
            </w:pPr>
          </w:p>
        </w:tc>
      </w:tr>
      <w:tr w:rsidR="00CD527D" w:rsidRPr="00CD527D" w:rsidTr="009E011B">
        <w:tc>
          <w:tcPr>
            <w:tcW w:w="306" w:type="pct"/>
            <w:shd w:val="clear" w:color="auto" w:fill="auto"/>
            <w:vAlign w:val="center"/>
          </w:tcPr>
          <w:p w:rsidR="00CD527D" w:rsidRPr="00CD527D" w:rsidRDefault="00CD527D" w:rsidP="00CD527D">
            <w:pPr>
              <w:jc w:val="center"/>
              <w:rPr>
                <w:sz w:val="24"/>
                <w:szCs w:val="24"/>
              </w:rPr>
            </w:pPr>
          </w:p>
        </w:tc>
        <w:tc>
          <w:tcPr>
            <w:tcW w:w="1934" w:type="pct"/>
            <w:shd w:val="clear" w:color="auto" w:fill="auto"/>
          </w:tcPr>
          <w:p w:rsidR="00CD527D" w:rsidRPr="00CD527D" w:rsidRDefault="00CD527D" w:rsidP="00CD527D">
            <w:pPr>
              <w:widowControl w:val="0"/>
              <w:autoSpaceDE w:val="0"/>
              <w:autoSpaceDN w:val="0"/>
              <w:adjustRightInd w:val="0"/>
              <w:jc w:val="right"/>
              <w:rPr>
                <w:i/>
                <w:sz w:val="24"/>
                <w:szCs w:val="24"/>
              </w:rPr>
            </w:pPr>
            <w:r w:rsidRPr="00CD527D">
              <w:rPr>
                <w:i/>
                <w:sz w:val="24"/>
                <w:szCs w:val="24"/>
              </w:rPr>
              <w:t>-  бюджета района</w:t>
            </w:r>
          </w:p>
        </w:tc>
        <w:tc>
          <w:tcPr>
            <w:tcW w:w="653" w:type="pct"/>
            <w:shd w:val="clear" w:color="auto" w:fill="auto"/>
            <w:vAlign w:val="center"/>
          </w:tcPr>
          <w:p w:rsidR="00CD527D" w:rsidRPr="00CD527D" w:rsidRDefault="00CD527D" w:rsidP="00CD527D">
            <w:pPr>
              <w:ind w:hanging="108"/>
              <w:jc w:val="center"/>
              <w:rPr>
                <w:sz w:val="24"/>
                <w:szCs w:val="24"/>
              </w:rPr>
            </w:pPr>
            <w:r w:rsidRPr="00CD527D">
              <w:rPr>
                <w:sz w:val="24"/>
                <w:szCs w:val="24"/>
              </w:rPr>
              <w:t>08 01</w:t>
            </w:r>
          </w:p>
        </w:tc>
        <w:tc>
          <w:tcPr>
            <w:tcW w:w="727" w:type="pct"/>
            <w:shd w:val="clear" w:color="auto" w:fill="auto"/>
            <w:vAlign w:val="center"/>
          </w:tcPr>
          <w:p w:rsidR="00CD527D" w:rsidRPr="00CD527D" w:rsidRDefault="00CD527D" w:rsidP="00CD527D">
            <w:pPr>
              <w:ind w:hanging="108"/>
              <w:jc w:val="center"/>
              <w:rPr>
                <w:sz w:val="24"/>
                <w:szCs w:val="24"/>
              </w:rPr>
            </w:pPr>
            <w:r w:rsidRPr="00CD527D">
              <w:rPr>
                <w:sz w:val="24"/>
                <w:szCs w:val="24"/>
              </w:rPr>
              <w:t>3 638,9</w:t>
            </w:r>
          </w:p>
        </w:tc>
        <w:tc>
          <w:tcPr>
            <w:tcW w:w="726" w:type="pct"/>
            <w:shd w:val="clear" w:color="auto" w:fill="auto"/>
            <w:vAlign w:val="center"/>
          </w:tcPr>
          <w:p w:rsidR="00CD527D" w:rsidRPr="00CD527D" w:rsidRDefault="00CD527D" w:rsidP="00CD527D">
            <w:pPr>
              <w:ind w:hanging="108"/>
              <w:jc w:val="center"/>
              <w:rPr>
                <w:sz w:val="24"/>
                <w:szCs w:val="24"/>
              </w:rPr>
            </w:pPr>
            <w:r w:rsidRPr="00CD527D">
              <w:rPr>
                <w:sz w:val="24"/>
                <w:szCs w:val="24"/>
              </w:rPr>
              <w:t>0,0</w:t>
            </w:r>
          </w:p>
        </w:tc>
        <w:tc>
          <w:tcPr>
            <w:tcW w:w="654" w:type="pct"/>
            <w:shd w:val="clear" w:color="auto" w:fill="auto"/>
            <w:vAlign w:val="center"/>
          </w:tcPr>
          <w:p w:rsidR="00CD527D" w:rsidRPr="00CD527D" w:rsidRDefault="00CD527D" w:rsidP="00CD527D">
            <w:pPr>
              <w:ind w:hanging="108"/>
              <w:jc w:val="center"/>
              <w:rPr>
                <w:sz w:val="24"/>
                <w:szCs w:val="24"/>
              </w:rPr>
            </w:pPr>
            <w:r w:rsidRPr="00CD527D">
              <w:rPr>
                <w:sz w:val="24"/>
                <w:szCs w:val="24"/>
              </w:rPr>
              <w:t>0,0</w:t>
            </w:r>
          </w:p>
        </w:tc>
      </w:tr>
      <w:tr w:rsidR="00CD527D" w:rsidRPr="00CD527D" w:rsidTr="009E011B">
        <w:tc>
          <w:tcPr>
            <w:tcW w:w="306" w:type="pct"/>
            <w:shd w:val="clear" w:color="auto" w:fill="auto"/>
          </w:tcPr>
          <w:p w:rsidR="00CD527D" w:rsidRPr="00CD527D" w:rsidRDefault="00CD527D" w:rsidP="00CD527D">
            <w:pPr>
              <w:jc w:val="center"/>
              <w:rPr>
                <w:sz w:val="24"/>
                <w:szCs w:val="24"/>
              </w:rPr>
            </w:pPr>
          </w:p>
        </w:tc>
        <w:tc>
          <w:tcPr>
            <w:tcW w:w="1934" w:type="pct"/>
            <w:shd w:val="clear" w:color="auto" w:fill="auto"/>
            <w:vAlign w:val="center"/>
          </w:tcPr>
          <w:p w:rsidR="00CD527D" w:rsidRPr="00CD527D" w:rsidRDefault="00CD527D" w:rsidP="00CD527D">
            <w:pPr>
              <w:rPr>
                <w:sz w:val="24"/>
                <w:szCs w:val="24"/>
              </w:rPr>
            </w:pPr>
            <w:r w:rsidRPr="00CD527D">
              <w:rPr>
                <w:sz w:val="24"/>
                <w:szCs w:val="24"/>
              </w:rPr>
              <w:t>Всего</w:t>
            </w:r>
          </w:p>
        </w:tc>
        <w:tc>
          <w:tcPr>
            <w:tcW w:w="653" w:type="pct"/>
            <w:shd w:val="clear" w:color="auto" w:fill="auto"/>
          </w:tcPr>
          <w:p w:rsidR="00CD527D" w:rsidRPr="00CD527D" w:rsidRDefault="00CD527D" w:rsidP="00CD527D">
            <w:pPr>
              <w:jc w:val="center"/>
              <w:rPr>
                <w:sz w:val="24"/>
                <w:szCs w:val="24"/>
              </w:rPr>
            </w:pPr>
          </w:p>
        </w:tc>
        <w:tc>
          <w:tcPr>
            <w:tcW w:w="727" w:type="pct"/>
            <w:shd w:val="clear" w:color="auto" w:fill="auto"/>
            <w:vAlign w:val="center"/>
          </w:tcPr>
          <w:p w:rsidR="00CD527D" w:rsidRPr="00CD527D" w:rsidRDefault="00CD527D" w:rsidP="00CD527D">
            <w:pPr>
              <w:jc w:val="center"/>
              <w:rPr>
                <w:sz w:val="24"/>
                <w:szCs w:val="24"/>
              </w:rPr>
            </w:pPr>
            <w:r w:rsidRPr="00CD527D">
              <w:rPr>
                <w:sz w:val="24"/>
                <w:szCs w:val="24"/>
              </w:rPr>
              <w:t>35 089,5</w:t>
            </w:r>
          </w:p>
        </w:tc>
        <w:tc>
          <w:tcPr>
            <w:tcW w:w="726" w:type="pct"/>
            <w:shd w:val="clear" w:color="auto" w:fill="auto"/>
            <w:vAlign w:val="center"/>
          </w:tcPr>
          <w:p w:rsidR="00CD527D" w:rsidRPr="00CD527D" w:rsidRDefault="00CD527D" w:rsidP="00CD527D">
            <w:pPr>
              <w:jc w:val="center"/>
              <w:rPr>
                <w:sz w:val="24"/>
                <w:szCs w:val="24"/>
              </w:rPr>
            </w:pPr>
            <w:r w:rsidRPr="00CD527D">
              <w:rPr>
                <w:sz w:val="24"/>
                <w:szCs w:val="24"/>
              </w:rPr>
              <w:t>31 510,6</w:t>
            </w:r>
          </w:p>
        </w:tc>
        <w:tc>
          <w:tcPr>
            <w:tcW w:w="654" w:type="pct"/>
            <w:shd w:val="clear" w:color="auto" w:fill="auto"/>
            <w:vAlign w:val="center"/>
          </w:tcPr>
          <w:p w:rsidR="00CD527D" w:rsidRPr="00CD527D" w:rsidRDefault="00CD527D" w:rsidP="00CD527D">
            <w:pPr>
              <w:jc w:val="center"/>
              <w:rPr>
                <w:sz w:val="24"/>
                <w:szCs w:val="24"/>
              </w:rPr>
            </w:pPr>
            <w:r w:rsidRPr="00CD527D">
              <w:rPr>
                <w:sz w:val="24"/>
                <w:szCs w:val="24"/>
              </w:rPr>
              <w:t>31 510,6</w:t>
            </w:r>
          </w:p>
        </w:tc>
      </w:tr>
    </w:tbl>
    <w:p w:rsidR="00CD527D" w:rsidRPr="00CD527D" w:rsidRDefault="00CD527D" w:rsidP="00CD527D">
      <w:pPr>
        <w:spacing w:before="120"/>
        <w:ind w:firstLine="709"/>
        <w:jc w:val="both"/>
        <w:rPr>
          <w:sz w:val="28"/>
          <w:szCs w:val="28"/>
        </w:rPr>
      </w:pPr>
    </w:p>
    <w:p w:rsidR="00CD527D" w:rsidRPr="00CD527D" w:rsidRDefault="00CD527D" w:rsidP="00CD527D">
      <w:pPr>
        <w:ind w:firstLine="709"/>
        <w:jc w:val="both"/>
        <w:rPr>
          <w:sz w:val="28"/>
        </w:rPr>
      </w:pPr>
      <w:r w:rsidRPr="00CD527D">
        <w:rPr>
          <w:sz w:val="28"/>
          <w:szCs w:val="28"/>
        </w:rPr>
        <w:t xml:space="preserve">Целью подпрограммы является </w:t>
      </w:r>
      <w:r w:rsidRPr="00CD527D">
        <w:rPr>
          <w:sz w:val="28"/>
        </w:rPr>
        <w:t xml:space="preserve">сохранение и эффективное использование </w:t>
      </w:r>
    </w:p>
    <w:p w:rsidR="00CD527D" w:rsidRPr="00CD527D" w:rsidRDefault="00CD527D" w:rsidP="00CD527D">
      <w:pPr>
        <w:jc w:val="both"/>
        <w:rPr>
          <w:sz w:val="28"/>
          <w:szCs w:val="28"/>
        </w:rPr>
      </w:pPr>
      <w:r w:rsidRPr="00CD527D">
        <w:rPr>
          <w:sz w:val="28"/>
        </w:rPr>
        <w:t>культурного наследия Северо-Енисейского района</w:t>
      </w:r>
      <w:r w:rsidRPr="00CD527D">
        <w:rPr>
          <w:sz w:val="28"/>
          <w:szCs w:val="28"/>
        </w:rPr>
        <w:t xml:space="preserve">. Для достижения поставленной в подпрограмме цели необходимо решение следующих задач: </w:t>
      </w:r>
    </w:p>
    <w:p w:rsidR="00CD527D" w:rsidRPr="00CD527D" w:rsidRDefault="00CD527D" w:rsidP="00CD527D">
      <w:pPr>
        <w:spacing w:before="120"/>
        <w:ind w:left="741"/>
        <w:jc w:val="both"/>
        <w:rPr>
          <w:sz w:val="28"/>
          <w:szCs w:val="28"/>
        </w:rPr>
      </w:pPr>
      <w:r w:rsidRPr="00CD527D">
        <w:rPr>
          <w:sz w:val="28"/>
          <w:szCs w:val="28"/>
        </w:rPr>
        <w:t>- развитие библиотечного дела;</w:t>
      </w:r>
    </w:p>
    <w:p w:rsidR="00CD527D" w:rsidRPr="00CD527D" w:rsidRDefault="00CD527D" w:rsidP="00CD527D">
      <w:pPr>
        <w:spacing w:before="120"/>
        <w:ind w:left="741"/>
        <w:jc w:val="both"/>
        <w:rPr>
          <w:sz w:val="28"/>
          <w:szCs w:val="28"/>
        </w:rPr>
      </w:pPr>
      <w:r w:rsidRPr="00CD527D">
        <w:rPr>
          <w:sz w:val="28"/>
          <w:szCs w:val="28"/>
        </w:rPr>
        <w:t>- развитие музейного дела.</w:t>
      </w:r>
    </w:p>
    <w:p w:rsidR="00CD527D" w:rsidRPr="00CD527D" w:rsidRDefault="00CD527D" w:rsidP="00CD527D">
      <w:pPr>
        <w:spacing w:before="120"/>
        <w:ind w:firstLine="720"/>
        <w:jc w:val="both"/>
        <w:rPr>
          <w:sz w:val="28"/>
        </w:rPr>
      </w:pPr>
      <w:r w:rsidRPr="00CD527D">
        <w:rPr>
          <w:sz w:val="28"/>
        </w:rPr>
        <w:t>При реализации данной подпрограммы будут достигнуты следующие показатели:</w:t>
      </w:r>
    </w:p>
    <w:p w:rsidR="00CD527D" w:rsidRPr="00CD527D" w:rsidRDefault="00CD527D" w:rsidP="00CD527D">
      <w:pPr>
        <w:spacing w:before="120"/>
        <w:ind w:firstLine="720"/>
        <w:jc w:val="right"/>
        <w:rPr>
          <w:sz w:val="28"/>
        </w:rPr>
      </w:pPr>
      <w:r w:rsidRPr="00CD527D">
        <w:rPr>
          <w:sz w:val="28"/>
        </w:rPr>
        <w:t xml:space="preserve">Таблица </w:t>
      </w:r>
      <w:r w:rsidR="00D04123">
        <w:rPr>
          <w:sz w:val="28"/>
        </w:rPr>
        <w:t>33</w:t>
      </w:r>
    </w:p>
    <w:tbl>
      <w:tblPr>
        <w:tblW w:w="998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9"/>
        <w:gridCol w:w="1559"/>
        <w:gridCol w:w="1240"/>
        <w:gridCol w:w="1276"/>
        <w:gridCol w:w="1301"/>
      </w:tblGrid>
      <w:tr w:rsidR="00CD527D" w:rsidRPr="00CD527D" w:rsidTr="009E011B">
        <w:trPr>
          <w:tblHeader/>
        </w:trPr>
        <w:tc>
          <w:tcPr>
            <w:tcW w:w="460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Показатели</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Единица измерения</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2022 год</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2023 год</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2024 год</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highlight w:val="yellow"/>
              </w:rPr>
            </w:pPr>
            <w:r w:rsidRPr="00CD527D">
              <w:rPr>
                <w:sz w:val="24"/>
                <w:szCs w:val="24"/>
              </w:rPr>
              <w:t>Процент представленных (во всех формах) музейных предметов от общего количества предметов основного фонда музея</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39,7</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39,7</w:t>
            </w:r>
          </w:p>
        </w:tc>
        <w:tc>
          <w:tcPr>
            <w:tcW w:w="1301" w:type="dxa"/>
            <w:shd w:val="clear" w:color="auto" w:fill="auto"/>
            <w:vAlign w:val="center"/>
          </w:tcPr>
          <w:p w:rsidR="00CD527D" w:rsidRPr="00CD527D" w:rsidRDefault="00CD527D" w:rsidP="00CD527D">
            <w:pPr>
              <w:jc w:val="center"/>
              <w:rPr>
                <w:sz w:val="24"/>
                <w:szCs w:val="24"/>
                <w:lang w:val="en-US"/>
              </w:rPr>
            </w:pPr>
            <w:r w:rsidRPr="00CD527D">
              <w:rPr>
                <w:sz w:val="24"/>
                <w:szCs w:val="24"/>
              </w:rPr>
              <w:t>39,</w:t>
            </w:r>
            <w:r w:rsidRPr="00CD527D">
              <w:rPr>
                <w:sz w:val="24"/>
                <w:szCs w:val="24"/>
                <w:lang w:val="en-US"/>
              </w:rPr>
              <w:t>9</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highlight w:val="yellow"/>
              </w:rPr>
            </w:pPr>
            <w:r w:rsidRPr="00CD527D">
              <w:rPr>
                <w:sz w:val="24"/>
                <w:szCs w:val="24"/>
              </w:rPr>
              <w:lastRenderedPageBreak/>
              <w:t>Число посетителей (индивидуальные посещения, экскурсионные посещения, мероприятия музея)</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 xml:space="preserve">9 </w:t>
            </w:r>
            <w:r w:rsidRPr="00CD527D">
              <w:rPr>
                <w:sz w:val="24"/>
                <w:szCs w:val="24"/>
                <w:lang w:val="en-US"/>
              </w:rPr>
              <w:t>2</w:t>
            </w:r>
            <w:r w:rsidRPr="00CD527D">
              <w:rPr>
                <w:sz w:val="24"/>
                <w:szCs w:val="24"/>
              </w:rPr>
              <w:t>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9 200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9 200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 xml:space="preserve">Количество выездных мероприятий (выставок) </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7</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7</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7</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highlight w:val="yellow"/>
              </w:rPr>
            </w:pPr>
            <w:r w:rsidRPr="00CD527D">
              <w:rPr>
                <w:sz w:val="24"/>
                <w:szCs w:val="24"/>
              </w:rPr>
              <w:t>Число книговыдач</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225 505</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225 515</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225 515</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 xml:space="preserve">Количество посещений </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 xml:space="preserve">71 </w:t>
            </w:r>
            <w:r w:rsidRPr="00CD527D">
              <w:rPr>
                <w:sz w:val="24"/>
                <w:szCs w:val="24"/>
                <w:lang w:val="en-US"/>
              </w:rPr>
              <w:t>4</w:t>
            </w:r>
            <w:r w:rsidRPr="00CD527D">
              <w:rPr>
                <w:sz w:val="24"/>
                <w:szCs w:val="24"/>
              </w:rPr>
              <w:t>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 xml:space="preserve">71 </w:t>
            </w:r>
            <w:r w:rsidRPr="00CD527D">
              <w:rPr>
                <w:sz w:val="24"/>
                <w:szCs w:val="24"/>
                <w:lang w:val="en-US"/>
              </w:rPr>
              <w:t>5</w:t>
            </w:r>
            <w:r w:rsidRPr="00CD527D">
              <w:rPr>
                <w:sz w:val="24"/>
                <w:szCs w:val="24"/>
              </w:rPr>
              <w:t>00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71 5</w:t>
            </w:r>
            <w:r w:rsidRPr="00CD527D">
              <w:rPr>
                <w:sz w:val="24"/>
                <w:szCs w:val="24"/>
                <w:lang w:val="en-US"/>
              </w:rPr>
              <w:t>5</w:t>
            </w:r>
            <w:r w:rsidRPr="00CD527D">
              <w:rPr>
                <w:sz w:val="24"/>
                <w:szCs w:val="24"/>
              </w:rPr>
              <w:t>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Увеличение объема электронного каталога</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2,4</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2,4</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2,4</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Число зарегистрированных пользователей</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7 870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7 870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7 870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 xml:space="preserve">Количество поступлений новой литературы </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экз.</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2 500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2 500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2 500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Количество предметов из числа основного фонда, внесенных в электронный каталог</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100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100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100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Количество экземпляров книжного фонда</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107 000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107 000</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107 000</w:t>
            </w:r>
          </w:p>
        </w:tc>
      </w:tr>
      <w:tr w:rsidR="00CD527D" w:rsidRPr="00CD527D" w:rsidTr="009E011B">
        <w:trPr>
          <w:tblHeader/>
        </w:trPr>
        <w:tc>
          <w:tcPr>
            <w:tcW w:w="4609" w:type="dxa"/>
            <w:shd w:val="clear" w:color="auto" w:fill="auto"/>
          </w:tcPr>
          <w:p w:rsidR="00CD527D" w:rsidRPr="00CD527D" w:rsidRDefault="00CD527D" w:rsidP="00CD527D">
            <w:pPr>
              <w:spacing w:before="120"/>
              <w:jc w:val="both"/>
              <w:rPr>
                <w:sz w:val="24"/>
                <w:szCs w:val="24"/>
              </w:rPr>
            </w:pPr>
            <w:r w:rsidRPr="00CD527D">
              <w:rPr>
                <w:sz w:val="24"/>
                <w:szCs w:val="24"/>
              </w:rPr>
              <w:t>Пополнение основного фонда</w:t>
            </w:r>
          </w:p>
        </w:tc>
        <w:tc>
          <w:tcPr>
            <w:tcW w:w="1559"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240" w:type="dxa"/>
            <w:shd w:val="clear" w:color="auto" w:fill="auto"/>
            <w:vAlign w:val="center"/>
          </w:tcPr>
          <w:p w:rsidR="00CD527D" w:rsidRPr="00CD527D" w:rsidRDefault="00CD527D" w:rsidP="00CD527D">
            <w:pPr>
              <w:jc w:val="center"/>
              <w:rPr>
                <w:sz w:val="24"/>
                <w:szCs w:val="24"/>
              </w:rPr>
            </w:pPr>
            <w:r w:rsidRPr="00CD527D">
              <w:rPr>
                <w:sz w:val="24"/>
                <w:szCs w:val="24"/>
              </w:rPr>
              <w:t>12</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12</w:t>
            </w:r>
          </w:p>
        </w:tc>
        <w:tc>
          <w:tcPr>
            <w:tcW w:w="1301" w:type="dxa"/>
            <w:shd w:val="clear" w:color="auto" w:fill="auto"/>
            <w:vAlign w:val="center"/>
          </w:tcPr>
          <w:p w:rsidR="00CD527D" w:rsidRPr="00CD527D" w:rsidRDefault="00CD527D" w:rsidP="00CD527D">
            <w:pPr>
              <w:jc w:val="center"/>
              <w:rPr>
                <w:sz w:val="24"/>
                <w:szCs w:val="24"/>
              </w:rPr>
            </w:pPr>
            <w:r w:rsidRPr="00CD527D">
              <w:rPr>
                <w:sz w:val="24"/>
                <w:szCs w:val="24"/>
              </w:rPr>
              <w:t>12</w:t>
            </w:r>
          </w:p>
        </w:tc>
      </w:tr>
    </w:tbl>
    <w:p w:rsidR="00CD527D" w:rsidRPr="00CD527D" w:rsidRDefault="00CD527D" w:rsidP="00CD527D">
      <w:pPr>
        <w:spacing w:before="120"/>
        <w:ind w:firstLine="720"/>
        <w:jc w:val="both"/>
        <w:rPr>
          <w:sz w:val="28"/>
        </w:rPr>
      </w:pPr>
      <w:r w:rsidRPr="00CD527D">
        <w:rPr>
          <w:sz w:val="28"/>
        </w:rPr>
        <w:t>Субсидии муниципальным бюджетным учреждениям Северо-Енисейского района на выполнение муниципального задания составят 86 405,7 тыс. рублей, в том числе: 2022 год – 28 801,9 тыс. рублей, 2023 год – 28 801,9 тыс. рублей, 2024 год – 28 801,9 тыс. рублей.</w:t>
      </w:r>
    </w:p>
    <w:p w:rsidR="00CD527D" w:rsidRPr="00CD527D" w:rsidRDefault="00CD527D" w:rsidP="00CD527D">
      <w:pPr>
        <w:spacing w:before="120"/>
        <w:ind w:firstLine="720"/>
        <w:jc w:val="right"/>
        <w:rPr>
          <w:sz w:val="28"/>
        </w:rPr>
      </w:pPr>
    </w:p>
    <w:p w:rsidR="00CD527D" w:rsidRPr="00CD527D" w:rsidRDefault="00CD527D" w:rsidP="00CD527D">
      <w:pPr>
        <w:ind w:firstLine="720"/>
        <w:jc w:val="both"/>
        <w:rPr>
          <w:sz w:val="28"/>
        </w:rPr>
      </w:pPr>
      <w:r w:rsidRPr="00CD527D">
        <w:rPr>
          <w:sz w:val="28"/>
        </w:rPr>
        <w:t>Информация по субсидиям на финансовое обеспечение выполнения муниципального задания</w:t>
      </w:r>
    </w:p>
    <w:p w:rsidR="00CD527D" w:rsidRPr="00CD527D" w:rsidRDefault="00CD527D" w:rsidP="00CD527D">
      <w:pPr>
        <w:ind w:firstLine="720"/>
        <w:jc w:val="right"/>
        <w:rPr>
          <w:sz w:val="28"/>
        </w:rPr>
      </w:pPr>
      <w:r w:rsidRPr="00CD527D">
        <w:rPr>
          <w:sz w:val="28"/>
        </w:rPr>
        <w:t>Таблица 3</w:t>
      </w:r>
      <w:r w:rsidR="00D04123">
        <w:rPr>
          <w:sz w:val="28"/>
        </w:rPr>
        <w:t>4</w:t>
      </w:r>
    </w:p>
    <w:p w:rsidR="00CD527D" w:rsidRPr="00CD527D" w:rsidRDefault="00CD527D" w:rsidP="00CD527D">
      <w:pPr>
        <w:ind w:firstLine="720"/>
        <w:jc w:val="right"/>
        <w:rPr>
          <w:sz w:val="28"/>
        </w:rPr>
      </w:pPr>
      <w:r w:rsidRPr="00CD527D">
        <w:rPr>
          <w:sz w:val="28"/>
        </w:rPr>
        <w:t>(тыс. рублей)</w:t>
      </w:r>
    </w:p>
    <w:tbl>
      <w:tblPr>
        <w:tblW w:w="4988"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1691"/>
        <w:gridCol w:w="991"/>
        <w:gridCol w:w="844"/>
        <w:gridCol w:w="850"/>
        <w:gridCol w:w="989"/>
        <w:gridCol w:w="993"/>
        <w:gridCol w:w="989"/>
        <w:gridCol w:w="1135"/>
        <w:gridCol w:w="983"/>
      </w:tblGrid>
      <w:tr w:rsidR="00CD527D" w:rsidRPr="00CD527D" w:rsidTr="009E011B">
        <w:trPr>
          <w:trHeight w:val="103"/>
          <w:tblHeader/>
        </w:trPr>
        <w:tc>
          <w:tcPr>
            <w:tcW w:w="254" w:type="pct"/>
            <w:vMerge w:val="restart"/>
            <w:shd w:val="clear" w:color="auto" w:fill="auto"/>
            <w:vAlign w:val="center"/>
          </w:tcPr>
          <w:p w:rsidR="00CD527D" w:rsidRPr="00CD527D" w:rsidRDefault="00CD527D" w:rsidP="00CD527D">
            <w:pPr>
              <w:jc w:val="center"/>
            </w:pPr>
            <w:r w:rsidRPr="00CD527D">
              <w:t>№</w:t>
            </w:r>
          </w:p>
          <w:p w:rsidR="00CD527D" w:rsidRPr="00CD527D" w:rsidRDefault="00CD527D" w:rsidP="00CD527D">
            <w:pPr>
              <w:jc w:val="center"/>
            </w:pPr>
            <w:proofErr w:type="gramStart"/>
            <w:r w:rsidRPr="00CD527D">
              <w:t>п</w:t>
            </w:r>
            <w:proofErr w:type="gramEnd"/>
            <w:r w:rsidRPr="00CD527D">
              <w:t>/п</w:t>
            </w:r>
          </w:p>
        </w:tc>
        <w:tc>
          <w:tcPr>
            <w:tcW w:w="848" w:type="pct"/>
            <w:vMerge w:val="restart"/>
            <w:shd w:val="clear" w:color="auto" w:fill="auto"/>
            <w:vAlign w:val="center"/>
          </w:tcPr>
          <w:p w:rsidR="00CD527D" w:rsidRPr="00CD527D" w:rsidRDefault="00CD527D" w:rsidP="00CD527D">
            <w:pPr>
              <w:jc w:val="center"/>
            </w:pPr>
            <w:r w:rsidRPr="00CD527D">
              <w:t>Наименование муниципальной услуги (работы)</w:t>
            </w:r>
          </w:p>
        </w:tc>
        <w:tc>
          <w:tcPr>
            <w:tcW w:w="497" w:type="pct"/>
            <w:vMerge w:val="restart"/>
            <w:shd w:val="clear" w:color="auto" w:fill="auto"/>
            <w:vAlign w:val="center"/>
          </w:tcPr>
          <w:p w:rsidR="00CD527D" w:rsidRPr="00CD527D" w:rsidRDefault="00CD527D" w:rsidP="00CD527D">
            <w:pPr>
              <w:jc w:val="center"/>
            </w:pPr>
            <w:r w:rsidRPr="00CD527D">
              <w:t>Количество учреждений предоставляющих услуги</w:t>
            </w:r>
          </w:p>
        </w:tc>
        <w:tc>
          <w:tcPr>
            <w:tcW w:w="423" w:type="pct"/>
            <w:vMerge w:val="restart"/>
            <w:shd w:val="clear" w:color="auto" w:fill="auto"/>
            <w:vAlign w:val="center"/>
          </w:tcPr>
          <w:p w:rsidR="00CD527D" w:rsidRPr="00CD527D" w:rsidRDefault="00CD527D" w:rsidP="00CD527D">
            <w:pPr>
              <w:spacing w:before="120"/>
              <w:ind w:right="-107"/>
              <w:jc w:val="center"/>
            </w:pPr>
            <w:r w:rsidRPr="00CD527D">
              <w:t>Наименование показателя, единица измерения</w:t>
            </w:r>
          </w:p>
        </w:tc>
        <w:tc>
          <w:tcPr>
            <w:tcW w:w="1420" w:type="pct"/>
            <w:gridSpan w:val="3"/>
            <w:shd w:val="clear" w:color="auto" w:fill="auto"/>
            <w:vAlign w:val="center"/>
          </w:tcPr>
          <w:p w:rsidR="00CD527D" w:rsidRPr="00CD527D" w:rsidRDefault="00CD527D" w:rsidP="00CD527D">
            <w:pPr>
              <w:jc w:val="center"/>
            </w:pPr>
            <w:r w:rsidRPr="00CD527D">
              <w:t>Показатели объема (количество потребителей)</w:t>
            </w:r>
          </w:p>
        </w:tc>
        <w:tc>
          <w:tcPr>
            <w:tcW w:w="1558" w:type="pct"/>
            <w:gridSpan w:val="3"/>
            <w:shd w:val="clear" w:color="auto" w:fill="auto"/>
            <w:vAlign w:val="center"/>
          </w:tcPr>
          <w:p w:rsidR="00CD527D" w:rsidRPr="00CD527D" w:rsidRDefault="00CD527D" w:rsidP="00CD527D">
            <w:pPr>
              <w:jc w:val="center"/>
            </w:pPr>
            <w:r w:rsidRPr="00CD527D">
              <w:t>Предусмотрено средств</w:t>
            </w:r>
          </w:p>
          <w:p w:rsidR="00CD527D" w:rsidRPr="00CD527D" w:rsidRDefault="00CD527D" w:rsidP="00CD527D">
            <w:pPr>
              <w:jc w:val="center"/>
            </w:pPr>
          </w:p>
        </w:tc>
      </w:tr>
      <w:tr w:rsidR="00CD527D" w:rsidRPr="00CD527D" w:rsidTr="009E011B">
        <w:trPr>
          <w:trHeight w:val="375"/>
          <w:tblHeader/>
        </w:trPr>
        <w:tc>
          <w:tcPr>
            <w:tcW w:w="254" w:type="pct"/>
            <w:vMerge/>
            <w:shd w:val="clear" w:color="auto" w:fill="auto"/>
            <w:vAlign w:val="center"/>
          </w:tcPr>
          <w:p w:rsidR="00CD527D" w:rsidRPr="00CD527D" w:rsidRDefault="00CD527D" w:rsidP="00CD527D">
            <w:pPr>
              <w:jc w:val="center"/>
            </w:pPr>
          </w:p>
        </w:tc>
        <w:tc>
          <w:tcPr>
            <w:tcW w:w="848" w:type="pct"/>
            <w:vMerge/>
            <w:shd w:val="clear" w:color="auto" w:fill="auto"/>
            <w:vAlign w:val="center"/>
          </w:tcPr>
          <w:p w:rsidR="00CD527D" w:rsidRPr="00CD527D" w:rsidRDefault="00CD527D" w:rsidP="00CD527D">
            <w:pPr>
              <w:jc w:val="center"/>
            </w:pPr>
          </w:p>
        </w:tc>
        <w:tc>
          <w:tcPr>
            <w:tcW w:w="497" w:type="pct"/>
            <w:vMerge/>
            <w:shd w:val="clear" w:color="auto" w:fill="auto"/>
            <w:vAlign w:val="center"/>
          </w:tcPr>
          <w:p w:rsidR="00CD527D" w:rsidRPr="00CD527D" w:rsidRDefault="00CD527D" w:rsidP="00CD527D">
            <w:pPr>
              <w:jc w:val="center"/>
            </w:pPr>
          </w:p>
        </w:tc>
        <w:tc>
          <w:tcPr>
            <w:tcW w:w="423" w:type="pct"/>
            <w:vMerge/>
            <w:shd w:val="clear" w:color="auto" w:fill="auto"/>
            <w:vAlign w:val="center"/>
          </w:tcPr>
          <w:p w:rsidR="00CD527D" w:rsidRPr="00CD527D" w:rsidRDefault="00CD527D" w:rsidP="00CD527D">
            <w:pPr>
              <w:spacing w:before="120"/>
              <w:ind w:right="-107"/>
              <w:jc w:val="center"/>
            </w:pPr>
          </w:p>
        </w:tc>
        <w:tc>
          <w:tcPr>
            <w:tcW w:w="1420" w:type="pct"/>
            <w:gridSpan w:val="3"/>
            <w:shd w:val="clear" w:color="auto" w:fill="auto"/>
            <w:vAlign w:val="center"/>
          </w:tcPr>
          <w:p w:rsidR="00CD527D" w:rsidRPr="00CD527D" w:rsidRDefault="00CD527D" w:rsidP="00CD527D">
            <w:pPr>
              <w:jc w:val="center"/>
            </w:pPr>
            <w:r w:rsidRPr="00CD527D">
              <w:t>годы</w:t>
            </w:r>
          </w:p>
        </w:tc>
        <w:tc>
          <w:tcPr>
            <w:tcW w:w="1558" w:type="pct"/>
            <w:gridSpan w:val="3"/>
            <w:shd w:val="clear" w:color="auto" w:fill="auto"/>
            <w:vAlign w:val="center"/>
          </w:tcPr>
          <w:p w:rsidR="00CD527D" w:rsidRPr="00CD527D" w:rsidRDefault="00CD527D" w:rsidP="00CD527D">
            <w:pPr>
              <w:jc w:val="center"/>
            </w:pPr>
            <w:r w:rsidRPr="00CD527D">
              <w:t>годы</w:t>
            </w:r>
          </w:p>
        </w:tc>
      </w:tr>
      <w:tr w:rsidR="00CD527D" w:rsidRPr="00CD527D" w:rsidTr="009E011B">
        <w:trPr>
          <w:trHeight w:val="855"/>
          <w:tblHeader/>
        </w:trPr>
        <w:tc>
          <w:tcPr>
            <w:tcW w:w="254" w:type="pct"/>
            <w:vMerge/>
            <w:shd w:val="clear" w:color="auto" w:fill="auto"/>
            <w:vAlign w:val="center"/>
          </w:tcPr>
          <w:p w:rsidR="00CD527D" w:rsidRPr="00CD527D" w:rsidRDefault="00CD527D" w:rsidP="00CD527D">
            <w:pPr>
              <w:jc w:val="center"/>
            </w:pPr>
          </w:p>
        </w:tc>
        <w:tc>
          <w:tcPr>
            <w:tcW w:w="848" w:type="pct"/>
            <w:vMerge/>
            <w:shd w:val="clear" w:color="auto" w:fill="auto"/>
            <w:vAlign w:val="center"/>
          </w:tcPr>
          <w:p w:rsidR="00CD527D" w:rsidRPr="00CD527D" w:rsidRDefault="00CD527D" w:rsidP="00CD527D">
            <w:pPr>
              <w:jc w:val="center"/>
            </w:pPr>
          </w:p>
        </w:tc>
        <w:tc>
          <w:tcPr>
            <w:tcW w:w="497" w:type="pct"/>
            <w:vMerge/>
            <w:shd w:val="clear" w:color="auto" w:fill="auto"/>
            <w:vAlign w:val="center"/>
          </w:tcPr>
          <w:p w:rsidR="00CD527D" w:rsidRPr="00CD527D" w:rsidRDefault="00CD527D" w:rsidP="00CD527D">
            <w:pPr>
              <w:jc w:val="center"/>
            </w:pPr>
          </w:p>
        </w:tc>
        <w:tc>
          <w:tcPr>
            <w:tcW w:w="423" w:type="pct"/>
            <w:vMerge/>
            <w:shd w:val="clear" w:color="auto" w:fill="auto"/>
            <w:vAlign w:val="center"/>
          </w:tcPr>
          <w:p w:rsidR="00CD527D" w:rsidRPr="00CD527D" w:rsidRDefault="00CD527D" w:rsidP="00CD527D">
            <w:pPr>
              <w:spacing w:before="120"/>
              <w:jc w:val="center"/>
            </w:pPr>
          </w:p>
        </w:tc>
        <w:tc>
          <w:tcPr>
            <w:tcW w:w="426" w:type="pct"/>
            <w:shd w:val="clear" w:color="auto" w:fill="auto"/>
            <w:vAlign w:val="center"/>
          </w:tcPr>
          <w:p w:rsidR="00CD527D" w:rsidRPr="00CD527D" w:rsidRDefault="00CD527D" w:rsidP="00CD527D">
            <w:pPr>
              <w:jc w:val="center"/>
            </w:pPr>
            <w:r w:rsidRPr="00CD527D">
              <w:t>2022</w:t>
            </w:r>
          </w:p>
        </w:tc>
        <w:tc>
          <w:tcPr>
            <w:tcW w:w="496" w:type="pct"/>
            <w:shd w:val="clear" w:color="auto" w:fill="auto"/>
            <w:vAlign w:val="center"/>
          </w:tcPr>
          <w:p w:rsidR="00CD527D" w:rsidRPr="00CD527D" w:rsidRDefault="00CD527D" w:rsidP="00CD527D">
            <w:pPr>
              <w:jc w:val="center"/>
            </w:pPr>
            <w:r w:rsidRPr="00CD527D">
              <w:t xml:space="preserve">2023 </w:t>
            </w:r>
          </w:p>
        </w:tc>
        <w:tc>
          <w:tcPr>
            <w:tcW w:w="498" w:type="pct"/>
            <w:shd w:val="clear" w:color="auto" w:fill="auto"/>
            <w:vAlign w:val="center"/>
          </w:tcPr>
          <w:p w:rsidR="00CD527D" w:rsidRPr="00CD527D" w:rsidRDefault="00CD527D" w:rsidP="00CD527D">
            <w:pPr>
              <w:jc w:val="center"/>
            </w:pPr>
            <w:r w:rsidRPr="00CD527D">
              <w:t>2024</w:t>
            </w:r>
          </w:p>
        </w:tc>
        <w:tc>
          <w:tcPr>
            <w:tcW w:w="496" w:type="pct"/>
            <w:shd w:val="clear" w:color="auto" w:fill="auto"/>
            <w:vAlign w:val="center"/>
          </w:tcPr>
          <w:p w:rsidR="00CD527D" w:rsidRPr="00CD527D" w:rsidRDefault="00CD527D" w:rsidP="00CD527D">
            <w:pPr>
              <w:jc w:val="center"/>
            </w:pPr>
            <w:r w:rsidRPr="00CD527D">
              <w:t xml:space="preserve">2022 </w:t>
            </w:r>
          </w:p>
        </w:tc>
        <w:tc>
          <w:tcPr>
            <w:tcW w:w="569" w:type="pct"/>
            <w:shd w:val="clear" w:color="auto" w:fill="auto"/>
            <w:vAlign w:val="center"/>
          </w:tcPr>
          <w:p w:rsidR="00CD527D" w:rsidRPr="00CD527D" w:rsidRDefault="00CD527D" w:rsidP="00CD527D">
            <w:pPr>
              <w:jc w:val="center"/>
            </w:pPr>
            <w:r w:rsidRPr="00CD527D">
              <w:t>2023</w:t>
            </w:r>
          </w:p>
        </w:tc>
        <w:tc>
          <w:tcPr>
            <w:tcW w:w="493" w:type="pct"/>
            <w:shd w:val="clear" w:color="auto" w:fill="auto"/>
            <w:vAlign w:val="center"/>
          </w:tcPr>
          <w:p w:rsidR="00CD527D" w:rsidRPr="00CD527D" w:rsidRDefault="00CD527D" w:rsidP="00CD527D">
            <w:pPr>
              <w:jc w:val="center"/>
            </w:pPr>
            <w:r w:rsidRPr="00CD527D">
              <w:t xml:space="preserve">2024 </w:t>
            </w:r>
          </w:p>
        </w:tc>
      </w:tr>
      <w:tr w:rsidR="00CD527D" w:rsidRPr="00CD527D" w:rsidTr="009E011B">
        <w:trPr>
          <w:trHeight w:val="1455"/>
        </w:trPr>
        <w:tc>
          <w:tcPr>
            <w:tcW w:w="254" w:type="pct"/>
            <w:shd w:val="clear" w:color="auto" w:fill="auto"/>
            <w:vAlign w:val="center"/>
          </w:tcPr>
          <w:p w:rsidR="00CD527D" w:rsidRPr="00CD527D" w:rsidRDefault="00CD527D" w:rsidP="00CD527D">
            <w:pPr>
              <w:spacing w:before="120"/>
              <w:jc w:val="center"/>
            </w:pPr>
            <w:r w:rsidRPr="00CD527D">
              <w:t>1</w:t>
            </w:r>
          </w:p>
        </w:tc>
        <w:tc>
          <w:tcPr>
            <w:tcW w:w="848" w:type="pct"/>
            <w:shd w:val="clear" w:color="auto" w:fill="auto"/>
            <w:vAlign w:val="center"/>
          </w:tcPr>
          <w:p w:rsidR="00CD527D" w:rsidRPr="00CD527D" w:rsidRDefault="00CD527D" w:rsidP="00CD527D">
            <w:pPr>
              <w:spacing w:before="120"/>
            </w:pPr>
            <w:r w:rsidRPr="00CD527D">
              <w:t>Библиотечное, библиографическое и информационное обслуживание пользователей библиотеки</w:t>
            </w:r>
          </w:p>
        </w:tc>
        <w:tc>
          <w:tcPr>
            <w:tcW w:w="497" w:type="pct"/>
            <w:shd w:val="clear" w:color="auto" w:fill="auto"/>
            <w:vAlign w:val="center"/>
          </w:tcPr>
          <w:p w:rsidR="00CD527D" w:rsidRPr="00CD527D" w:rsidRDefault="00CD527D" w:rsidP="00CD527D">
            <w:pPr>
              <w:spacing w:before="120"/>
              <w:jc w:val="center"/>
            </w:pPr>
            <w:r w:rsidRPr="00CD527D">
              <w:t>1</w:t>
            </w:r>
          </w:p>
        </w:tc>
        <w:tc>
          <w:tcPr>
            <w:tcW w:w="423" w:type="pct"/>
            <w:shd w:val="clear" w:color="auto" w:fill="auto"/>
            <w:vAlign w:val="center"/>
          </w:tcPr>
          <w:p w:rsidR="00CD527D" w:rsidRPr="00CD527D" w:rsidRDefault="00CD527D" w:rsidP="00CD527D">
            <w:pPr>
              <w:spacing w:before="120"/>
              <w:jc w:val="center"/>
            </w:pPr>
            <w:r w:rsidRPr="00CD527D">
              <w:t>Количество посещений (ед.)</w:t>
            </w:r>
          </w:p>
        </w:tc>
        <w:tc>
          <w:tcPr>
            <w:tcW w:w="426" w:type="pct"/>
            <w:shd w:val="clear" w:color="auto" w:fill="auto"/>
            <w:vAlign w:val="center"/>
          </w:tcPr>
          <w:p w:rsidR="00CD527D" w:rsidRPr="00CD527D" w:rsidRDefault="00CD527D" w:rsidP="00CD527D">
            <w:pPr>
              <w:jc w:val="center"/>
            </w:pPr>
            <w:r w:rsidRPr="00CD527D">
              <w:t>71 000</w:t>
            </w:r>
          </w:p>
        </w:tc>
        <w:tc>
          <w:tcPr>
            <w:tcW w:w="496" w:type="pct"/>
            <w:shd w:val="clear" w:color="auto" w:fill="auto"/>
            <w:vAlign w:val="center"/>
          </w:tcPr>
          <w:p w:rsidR="00CD527D" w:rsidRPr="00CD527D" w:rsidRDefault="00CD527D" w:rsidP="00CD527D">
            <w:pPr>
              <w:jc w:val="center"/>
            </w:pPr>
            <w:r w:rsidRPr="00CD527D">
              <w:t>71 500</w:t>
            </w:r>
          </w:p>
        </w:tc>
        <w:tc>
          <w:tcPr>
            <w:tcW w:w="498" w:type="pct"/>
            <w:shd w:val="clear" w:color="auto" w:fill="auto"/>
            <w:vAlign w:val="center"/>
          </w:tcPr>
          <w:p w:rsidR="00CD527D" w:rsidRPr="00CD527D" w:rsidRDefault="00CD527D" w:rsidP="00CD527D">
            <w:pPr>
              <w:jc w:val="center"/>
            </w:pPr>
            <w:r w:rsidRPr="00CD527D">
              <w:t>71 550</w:t>
            </w:r>
          </w:p>
        </w:tc>
        <w:tc>
          <w:tcPr>
            <w:tcW w:w="496" w:type="pct"/>
            <w:shd w:val="clear" w:color="auto" w:fill="auto"/>
            <w:vAlign w:val="center"/>
          </w:tcPr>
          <w:p w:rsidR="00CD527D" w:rsidRPr="00CD527D" w:rsidRDefault="00CD527D" w:rsidP="00CD527D">
            <w:pPr>
              <w:jc w:val="center"/>
            </w:pPr>
            <w:r w:rsidRPr="00CD527D">
              <w:t>16 368,7</w:t>
            </w:r>
          </w:p>
        </w:tc>
        <w:tc>
          <w:tcPr>
            <w:tcW w:w="569" w:type="pct"/>
            <w:shd w:val="clear" w:color="auto" w:fill="auto"/>
            <w:vAlign w:val="center"/>
          </w:tcPr>
          <w:p w:rsidR="00CD527D" w:rsidRPr="00CD527D" w:rsidRDefault="00CD527D" w:rsidP="00CD527D">
            <w:pPr>
              <w:jc w:val="center"/>
            </w:pPr>
            <w:r w:rsidRPr="00CD527D">
              <w:t>16 368,7</w:t>
            </w:r>
          </w:p>
        </w:tc>
        <w:tc>
          <w:tcPr>
            <w:tcW w:w="493" w:type="pct"/>
            <w:shd w:val="clear" w:color="auto" w:fill="auto"/>
            <w:vAlign w:val="center"/>
          </w:tcPr>
          <w:p w:rsidR="00CD527D" w:rsidRPr="00CD527D" w:rsidRDefault="00CD527D" w:rsidP="00CD527D">
            <w:pPr>
              <w:jc w:val="center"/>
            </w:pPr>
            <w:r w:rsidRPr="00CD527D">
              <w:t>16 368,7</w:t>
            </w:r>
          </w:p>
        </w:tc>
      </w:tr>
      <w:tr w:rsidR="00CD527D" w:rsidRPr="00CD527D" w:rsidTr="009E011B">
        <w:trPr>
          <w:trHeight w:val="1455"/>
        </w:trPr>
        <w:tc>
          <w:tcPr>
            <w:tcW w:w="254" w:type="pct"/>
            <w:shd w:val="clear" w:color="auto" w:fill="auto"/>
            <w:vAlign w:val="center"/>
          </w:tcPr>
          <w:p w:rsidR="00CD527D" w:rsidRPr="00CD527D" w:rsidRDefault="00CD527D" w:rsidP="00CD527D">
            <w:pPr>
              <w:spacing w:before="120"/>
              <w:jc w:val="center"/>
            </w:pPr>
            <w:r w:rsidRPr="00CD527D">
              <w:t>2</w:t>
            </w:r>
          </w:p>
        </w:tc>
        <w:tc>
          <w:tcPr>
            <w:tcW w:w="848" w:type="pct"/>
            <w:shd w:val="clear" w:color="auto" w:fill="auto"/>
            <w:vAlign w:val="center"/>
          </w:tcPr>
          <w:p w:rsidR="00CD527D" w:rsidRPr="00CD527D" w:rsidRDefault="00CD527D" w:rsidP="00CD527D">
            <w:pPr>
              <w:spacing w:before="120"/>
            </w:pPr>
            <w:r w:rsidRPr="00CD527D">
              <w:t xml:space="preserve">Формирование, учет, изучение и обеспечение физического сохранения и безопасности фондов библиотек, включая </w:t>
            </w:r>
            <w:r w:rsidRPr="00CD527D">
              <w:lastRenderedPageBreak/>
              <w:t xml:space="preserve">оцифровку фондов </w:t>
            </w:r>
          </w:p>
        </w:tc>
        <w:tc>
          <w:tcPr>
            <w:tcW w:w="497" w:type="pct"/>
            <w:shd w:val="clear" w:color="auto" w:fill="auto"/>
            <w:vAlign w:val="center"/>
          </w:tcPr>
          <w:p w:rsidR="00CD527D" w:rsidRPr="00CD527D" w:rsidRDefault="00CD527D" w:rsidP="00CD527D">
            <w:pPr>
              <w:spacing w:before="120"/>
              <w:jc w:val="center"/>
            </w:pPr>
            <w:r w:rsidRPr="00CD527D">
              <w:lastRenderedPageBreak/>
              <w:t>1</w:t>
            </w:r>
          </w:p>
        </w:tc>
        <w:tc>
          <w:tcPr>
            <w:tcW w:w="423" w:type="pct"/>
            <w:shd w:val="clear" w:color="auto" w:fill="auto"/>
            <w:vAlign w:val="center"/>
          </w:tcPr>
          <w:p w:rsidR="00CD527D" w:rsidRPr="00CD527D" w:rsidRDefault="00CD527D" w:rsidP="00CD527D">
            <w:pPr>
              <w:jc w:val="center"/>
            </w:pPr>
            <w:r w:rsidRPr="00CD527D">
              <w:t>Количество документов (ед.)</w:t>
            </w:r>
          </w:p>
        </w:tc>
        <w:tc>
          <w:tcPr>
            <w:tcW w:w="426" w:type="pct"/>
            <w:shd w:val="clear" w:color="auto" w:fill="auto"/>
            <w:vAlign w:val="center"/>
          </w:tcPr>
          <w:p w:rsidR="00CD527D" w:rsidRPr="00CD527D" w:rsidRDefault="00CD527D" w:rsidP="00CD527D">
            <w:pPr>
              <w:jc w:val="center"/>
            </w:pPr>
            <w:r w:rsidRPr="00CD527D">
              <w:t>1</w:t>
            </w:r>
          </w:p>
        </w:tc>
        <w:tc>
          <w:tcPr>
            <w:tcW w:w="496" w:type="pct"/>
            <w:shd w:val="clear" w:color="auto" w:fill="auto"/>
            <w:vAlign w:val="center"/>
          </w:tcPr>
          <w:p w:rsidR="00CD527D" w:rsidRPr="00CD527D" w:rsidRDefault="00CD527D" w:rsidP="00CD527D">
            <w:pPr>
              <w:jc w:val="center"/>
            </w:pPr>
            <w:r w:rsidRPr="00CD527D">
              <w:t>1</w:t>
            </w:r>
          </w:p>
        </w:tc>
        <w:tc>
          <w:tcPr>
            <w:tcW w:w="498" w:type="pct"/>
            <w:shd w:val="clear" w:color="auto" w:fill="auto"/>
            <w:vAlign w:val="center"/>
          </w:tcPr>
          <w:p w:rsidR="00CD527D" w:rsidRPr="00CD527D" w:rsidRDefault="00CD527D" w:rsidP="00CD527D">
            <w:pPr>
              <w:jc w:val="center"/>
            </w:pPr>
            <w:r w:rsidRPr="00CD527D">
              <w:t>1</w:t>
            </w:r>
          </w:p>
        </w:tc>
        <w:tc>
          <w:tcPr>
            <w:tcW w:w="496" w:type="pct"/>
            <w:shd w:val="clear" w:color="auto" w:fill="auto"/>
            <w:vAlign w:val="center"/>
          </w:tcPr>
          <w:p w:rsidR="00CD527D" w:rsidRPr="00CD527D" w:rsidRDefault="00CD527D" w:rsidP="00CD527D">
            <w:pPr>
              <w:jc w:val="center"/>
            </w:pPr>
            <w:r w:rsidRPr="00CD527D">
              <w:t>6 143,8</w:t>
            </w:r>
          </w:p>
        </w:tc>
        <w:tc>
          <w:tcPr>
            <w:tcW w:w="569" w:type="pct"/>
            <w:shd w:val="clear" w:color="auto" w:fill="auto"/>
            <w:vAlign w:val="center"/>
          </w:tcPr>
          <w:p w:rsidR="00CD527D" w:rsidRPr="00CD527D" w:rsidRDefault="00CD527D" w:rsidP="00CD527D">
            <w:pPr>
              <w:jc w:val="center"/>
            </w:pPr>
            <w:r w:rsidRPr="00CD527D">
              <w:t>6 143,8</w:t>
            </w:r>
          </w:p>
        </w:tc>
        <w:tc>
          <w:tcPr>
            <w:tcW w:w="493" w:type="pct"/>
            <w:shd w:val="clear" w:color="auto" w:fill="auto"/>
            <w:vAlign w:val="center"/>
          </w:tcPr>
          <w:p w:rsidR="00CD527D" w:rsidRPr="00CD527D" w:rsidRDefault="00CD527D" w:rsidP="00CD527D">
            <w:pPr>
              <w:jc w:val="center"/>
            </w:pPr>
            <w:r w:rsidRPr="00CD527D">
              <w:t>6 143,8</w:t>
            </w:r>
          </w:p>
        </w:tc>
      </w:tr>
      <w:tr w:rsidR="00CD527D" w:rsidRPr="00CD527D" w:rsidTr="009E011B">
        <w:tc>
          <w:tcPr>
            <w:tcW w:w="254" w:type="pct"/>
            <w:shd w:val="clear" w:color="auto" w:fill="auto"/>
            <w:vAlign w:val="center"/>
          </w:tcPr>
          <w:p w:rsidR="00CD527D" w:rsidRPr="00CD527D" w:rsidRDefault="00CD527D" w:rsidP="00CD527D">
            <w:pPr>
              <w:spacing w:before="120"/>
              <w:jc w:val="center"/>
            </w:pPr>
            <w:r w:rsidRPr="00CD527D">
              <w:lastRenderedPageBreak/>
              <w:t>3</w:t>
            </w:r>
          </w:p>
        </w:tc>
        <w:tc>
          <w:tcPr>
            <w:tcW w:w="848" w:type="pct"/>
            <w:shd w:val="clear" w:color="auto" w:fill="auto"/>
            <w:vAlign w:val="center"/>
          </w:tcPr>
          <w:p w:rsidR="00CD527D" w:rsidRPr="00CD527D" w:rsidRDefault="00CD527D" w:rsidP="00CD527D">
            <w:pPr>
              <w:spacing w:before="120"/>
            </w:pPr>
            <w:r w:rsidRPr="00CD527D">
              <w:t>Публичный показ музейных предметов, музейных коллекций</w:t>
            </w:r>
          </w:p>
        </w:tc>
        <w:tc>
          <w:tcPr>
            <w:tcW w:w="497" w:type="pct"/>
            <w:shd w:val="clear" w:color="auto" w:fill="auto"/>
            <w:vAlign w:val="center"/>
          </w:tcPr>
          <w:p w:rsidR="00CD527D" w:rsidRPr="00CD527D" w:rsidRDefault="00CD527D" w:rsidP="00CD527D">
            <w:pPr>
              <w:spacing w:before="120"/>
              <w:jc w:val="center"/>
            </w:pPr>
            <w:r w:rsidRPr="00CD527D">
              <w:t>1</w:t>
            </w:r>
          </w:p>
        </w:tc>
        <w:tc>
          <w:tcPr>
            <w:tcW w:w="423" w:type="pct"/>
            <w:shd w:val="clear" w:color="auto" w:fill="auto"/>
            <w:vAlign w:val="center"/>
          </w:tcPr>
          <w:p w:rsidR="00CD527D" w:rsidRPr="00CD527D" w:rsidRDefault="00CD527D" w:rsidP="00CD527D">
            <w:pPr>
              <w:spacing w:before="120"/>
              <w:jc w:val="center"/>
            </w:pPr>
            <w:r w:rsidRPr="00CD527D">
              <w:t>Число посетителей (чел.)</w:t>
            </w:r>
          </w:p>
        </w:tc>
        <w:tc>
          <w:tcPr>
            <w:tcW w:w="426" w:type="pct"/>
            <w:shd w:val="clear" w:color="auto" w:fill="auto"/>
            <w:vAlign w:val="center"/>
          </w:tcPr>
          <w:p w:rsidR="00CD527D" w:rsidRPr="00CD527D" w:rsidRDefault="00CD527D" w:rsidP="00CD527D">
            <w:pPr>
              <w:jc w:val="center"/>
            </w:pPr>
            <w:r w:rsidRPr="00CD527D">
              <w:t>9 200</w:t>
            </w:r>
          </w:p>
        </w:tc>
        <w:tc>
          <w:tcPr>
            <w:tcW w:w="496" w:type="pct"/>
            <w:shd w:val="clear" w:color="auto" w:fill="auto"/>
            <w:vAlign w:val="center"/>
          </w:tcPr>
          <w:p w:rsidR="00CD527D" w:rsidRPr="00CD527D" w:rsidRDefault="00CD527D" w:rsidP="00CD527D">
            <w:pPr>
              <w:jc w:val="center"/>
            </w:pPr>
            <w:r w:rsidRPr="00CD527D">
              <w:t>9 200</w:t>
            </w:r>
          </w:p>
        </w:tc>
        <w:tc>
          <w:tcPr>
            <w:tcW w:w="498" w:type="pct"/>
            <w:shd w:val="clear" w:color="auto" w:fill="auto"/>
            <w:vAlign w:val="center"/>
          </w:tcPr>
          <w:p w:rsidR="00CD527D" w:rsidRPr="00CD527D" w:rsidRDefault="00CD527D" w:rsidP="00CD527D">
            <w:pPr>
              <w:jc w:val="center"/>
            </w:pPr>
            <w:r w:rsidRPr="00CD527D">
              <w:t>9 200</w:t>
            </w:r>
          </w:p>
        </w:tc>
        <w:tc>
          <w:tcPr>
            <w:tcW w:w="496" w:type="pct"/>
            <w:shd w:val="clear" w:color="auto" w:fill="auto"/>
            <w:vAlign w:val="center"/>
          </w:tcPr>
          <w:p w:rsidR="00CD527D" w:rsidRPr="00CD527D" w:rsidRDefault="00CD527D" w:rsidP="00CD527D">
            <w:pPr>
              <w:jc w:val="center"/>
            </w:pPr>
            <w:r w:rsidRPr="00CD527D">
              <w:t>6 289,4</w:t>
            </w:r>
          </w:p>
        </w:tc>
        <w:tc>
          <w:tcPr>
            <w:tcW w:w="569" w:type="pct"/>
            <w:shd w:val="clear" w:color="auto" w:fill="auto"/>
            <w:vAlign w:val="center"/>
          </w:tcPr>
          <w:p w:rsidR="00CD527D" w:rsidRPr="00CD527D" w:rsidRDefault="00CD527D" w:rsidP="00CD527D">
            <w:pPr>
              <w:jc w:val="center"/>
            </w:pPr>
            <w:r w:rsidRPr="00CD527D">
              <w:t>6 289,4</w:t>
            </w:r>
          </w:p>
        </w:tc>
        <w:tc>
          <w:tcPr>
            <w:tcW w:w="493" w:type="pct"/>
            <w:shd w:val="clear" w:color="auto" w:fill="auto"/>
            <w:vAlign w:val="center"/>
          </w:tcPr>
          <w:p w:rsidR="00CD527D" w:rsidRPr="00CD527D" w:rsidRDefault="00CD527D" w:rsidP="00CD527D">
            <w:pPr>
              <w:jc w:val="center"/>
            </w:pPr>
            <w:r w:rsidRPr="00CD527D">
              <w:t>6 289,4</w:t>
            </w:r>
          </w:p>
        </w:tc>
      </w:tr>
    </w:tbl>
    <w:p w:rsidR="00CD527D" w:rsidRPr="00CD527D" w:rsidRDefault="00CD527D" w:rsidP="00CD527D">
      <w:pPr>
        <w:spacing w:before="120"/>
        <w:ind w:firstLine="720"/>
        <w:jc w:val="both"/>
        <w:rPr>
          <w:sz w:val="28"/>
          <w:highlight w:val="yellow"/>
        </w:rPr>
      </w:pPr>
    </w:p>
    <w:p w:rsidR="00CD527D" w:rsidRPr="00CD527D" w:rsidRDefault="00CD527D" w:rsidP="00CD527D">
      <w:pPr>
        <w:spacing w:before="120"/>
        <w:ind w:firstLine="720"/>
        <w:jc w:val="both"/>
        <w:rPr>
          <w:sz w:val="28"/>
        </w:rPr>
      </w:pPr>
      <w:r w:rsidRPr="00CD527D">
        <w:rPr>
          <w:sz w:val="28"/>
        </w:rPr>
        <w:t>Услуги «</w:t>
      </w:r>
      <w:r w:rsidRPr="00CD527D">
        <w:rPr>
          <w:sz w:val="28"/>
          <w:szCs w:val="28"/>
        </w:rPr>
        <w:t xml:space="preserve">Библиотечное, библиографическое и информационное обслуживание пользователей библиотеки», «Формирование, учет, изучение, обеспечение физического сохранения и безопасности фондов библиотек, включая оцифровку фондов» </w:t>
      </w:r>
      <w:r w:rsidRPr="00CD527D">
        <w:rPr>
          <w:sz w:val="28"/>
        </w:rPr>
        <w:t>будут предоставляться</w:t>
      </w:r>
      <w:r w:rsidRPr="00CD527D">
        <w:rPr>
          <w:sz w:val="28"/>
          <w:szCs w:val="28"/>
        </w:rPr>
        <w:t xml:space="preserve"> муниципальным бюджетным учреждением «Централизованная библиотечная система». </w:t>
      </w:r>
    </w:p>
    <w:p w:rsidR="00CD527D" w:rsidRPr="00CD527D" w:rsidRDefault="00CD527D" w:rsidP="00CD527D">
      <w:pPr>
        <w:spacing w:before="120"/>
        <w:ind w:firstLine="720"/>
        <w:jc w:val="both"/>
        <w:rPr>
          <w:sz w:val="28"/>
        </w:rPr>
      </w:pPr>
      <w:r w:rsidRPr="00CD527D">
        <w:rPr>
          <w:sz w:val="28"/>
        </w:rPr>
        <w:t>Услуга «</w:t>
      </w:r>
      <w:r w:rsidRPr="00CD527D">
        <w:rPr>
          <w:sz w:val="28"/>
          <w:szCs w:val="28"/>
        </w:rPr>
        <w:t>Публичный показ музейных предметов, музейных коллекций</w:t>
      </w:r>
      <w:r w:rsidRPr="00CD527D">
        <w:rPr>
          <w:sz w:val="28"/>
        </w:rPr>
        <w:t xml:space="preserve">» будет предоставляться </w:t>
      </w:r>
      <w:r w:rsidRPr="00CD527D">
        <w:rPr>
          <w:sz w:val="28"/>
          <w:szCs w:val="28"/>
        </w:rPr>
        <w:t>муниципальным бюджетным учреждением «Муниципальный музей истории золотодобычи Северо-Енисейского района»</w:t>
      </w:r>
      <w:r w:rsidRPr="00CD527D">
        <w:rPr>
          <w:sz w:val="28"/>
        </w:rPr>
        <w:t>.</w:t>
      </w:r>
    </w:p>
    <w:p w:rsidR="00CD527D" w:rsidRPr="00CD527D" w:rsidRDefault="00CD527D" w:rsidP="00CD527D">
      <w:pPr>
        <w:spacing w:after="200"/>
        <w:ind w:firstLine="540"/>
        <w:outlineLvl w:val="0"/>
        <w:rPr>
          <w:sz w:val="28"/>
          <w:szCs w:val="28"/>
        </w:rPr>
      </w:pPr>
    </w:p>
    <w:p w:rsidR="00CD527D" w:rsidRPr="00CD527D" w:rsidRDefault="00CD527D" w:rsidP="00CD527D">
      <w:pPr>
        <w:spacing w:after="200"/>
        <w:ind w:firstLine="540"/>
        <w:jc w:val="both"/>
        <w:outlineLvl w:val="0"/>
        <w:rPr>
          <w:sz w:val="28"/>
          <w:szCs w:val="28"/>
        </w:rPr>
      </w:pPr>
      <w:r w:rsidRPr="00CD527D">
        <w:rPr>
          <w:sz w:val="28"/>
          <w:szCs w:val="28"/>
        </w:rPr>
        <w:t>В 2022 году планируется капитальный ремонт здания муниципального бюджетного учреждения «Муниципальный музей истории золотодобычи Северо-Енисейского района», ул. Ленина, 42, гп Северо-Енисейский на сумму 3 082,7 тыс. рублей.</w:t>
      </w:r>
    </w:p>
    <w:p w:rsidR="00CD527D" w:rsidRPr="00CD527D" w:rsidRDefault="00CD527D" w:rsidP="00CD527D">
      <w:pPr>
        <w:spacing w:after="200"/>
        <w:ind w:firstLine="540"/>
        <w:jc w:val="both"/>
        <w:outlineLvl w:val="0"/>
        <w:rPr>
          <w:sz w:val="28"/>
          <w:szCs w:val="28"/>
        </w:rPr>
      </w:pPr>
      <w:r w:rsidRPr="00CD527D">
        <w:rPr>
          <w:sz w:val="28"/>
          <w:szCs w:val="28"/>
        </w:rPr>
        <w:t>Также предусмотрены ассигнования на обустройство теплой туалетной комнаты с монтажом системы канализации и септика в здании библиотеки, ул. Октябрьская, 6, п. Тея на сумму 0,6 тыс. рублей.</w:t>
      </w:r>
    </w:p>
    <w:p w:rsidR="00CD527D" w:rsidRPr="00CD527D" w:rsidRDefault="00CD527D" w:rsidP="00CD527D">
      <w:pPr>
        <w:spacing w:before="120"/>
        <w:ind w:firstLine="720"/>
        <w:jc w:val="both"/>
        <w:rPr>
          <w:sz w:val="28"/>
        </w:rPr>
      </w:pPr>
      <w:proofErr w:type="gramStart"/>
      <w:r w:rsidRPr="00CD527D">
        <w:rPr>
          <w:sz w:val="28"/>
        </w:rPr>
        <w:t>Общий объем средств субсидий, на цели, не связанные с финансовым обеспечением выполнения муниципального задания на оказание муниципальных услуг, выделяемых бюджетным учреждениям, составляет 6 246,8 тыс. рублей, в том числе: 2022 год – 2 583,7 тыс. рублей, 2023 год – 2 583,7 тыс. рублей, 2024 год – 2 583,7 тыс. рублей.</w:t>
      </w:r>
      <w:proofErr w:type="gramEnd"/>
    </w:p>
    <w:p w:rsidR="00CD527D" w:rsidRPr="00CD527D" w:rsidRDefault="00CD527D" w:rsidP="00CD527D">
      <w:pPr>
        <w:ind w:firstLine="720"/>
        <w:jc w:val="both"/>
        <w:rPr>
          <w:sz w:val="28"/>
        </w:rPr>
      </w:pPr>
    </w:p>
    <w:p w:rsidR="00CD527D" w:rsidRPr="00CD527D" w:rsidRDefault="00CD527D" w:rsidP="00CD527D">
      <w:pPr>
        <w:ind w:firstLine="720"/>
        <w:jc w:val="center"/>
        <w:rPr>
          <w:sz w:val="28"/>
        </w:rPr>
      </w:pPr>
      <w:r w:rsidRPr="00CD527D">
        <w:rPr>
          <w:sz w:val="28"/>
        </w:rPr>
        <w:t>Информация по субсидиям на иные цели</w:t>
      </w:r>
    </w:p>
    <w:p w:rsidR="00CD527D" w:rsidRPr="00CD527D" w:rsidRDefault="00CD527D" w:rsidP="00CD527D">
      <w:pPr>
        <w:ind w:firstLine="720"/>
        <w:jc w:val="right"/>
        <w:rPr>
          <w:sz w:val="28"/>
        </w:rPr>
      </w:pPr>
      <w:r w:rsidRPr="00CD527D">
        <w:rPr>
          <w:sz w:val="28"/>
        </w:rPr>
        <w:t xml:space="preserve">Таблица </w:t>
      </w:r>
      <w:r w:rsidR="00D04123">
        <w:rPr>
          <w:sz w:val="28"/>
        </w:rPr>
        <w:t>35</w:t>
      </w:r>
    </w:p>
    <w:tbl>
      <w:tblPr>
        <w:tblW w:w="0" w:type="auto"/>
        <w:tblInd w:w="-10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000" w:firstRow="0" w:lastRow="0" w:firstColumn="0" w:lastColumn="0" w:noHBand="0" w:noVBand="0"/>
      </w:tblPr>
      <w:tblGrid>
        <w:gridCol w:w="513"/>
        <w:gridCol w:w="3325"/>
        <w:gridCol w:w="2046"/>
        <w:gridCol w:w="1537"/>
        <w:gridCol w:w="1298"/>
        <w:gridCol w:w="1276"/>
      </w:tblGrid>
      <w:tr w:rsidR="00CD527D" w:rsidRPr="00CD527D" w:rsidTr="009E011B">
        <w:trPr>
          <w:trHeight w:val="515"/>
        </w:trPr>
        <w:tc>
          <w:tcPr>
            <w:tcW w:w="0" w:type="auto"/>
            <w:vMerge w:val="restart"/>
            <w:tcBorders>
              <w:top w:val="single" w:sz="4" w:space="0" w:color="auto"/>
              <w:left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w:t>
            </w:r>
          </w:p>
          <w:p w:rsidR="00CD527D" w:rsidRPr="00CD527D" w:rsidRDefault="00CD527D" w:rsidP="00CD527D">
            <w:pPr>
              <w:jc w:val="center"/>
              <w:rPr>
                <w:sz w:val="22"/>
                <w:szCs w:val="22"/>
              </w:rPr>
            </w:pPr>
            <w:proofErr w:type="gramStart"/>
            <w:r w:rsidRPr="00CD527D">
              <w:rPr>
                <w:sz w:val="22"/>
                <w:szCs w:val="22"/>
              </w:rPr>
              <w:t>п</w:t>
            </w:r>
            <w:proofErr w:type="gramEnd"/>
            <w:r w:rsidRPr="00CD527D">
              <w:rPr>
                <w:sz w:val="22"/>
                <w:szCs w:val="22"/>
              </w:rPr>
              <w:t>/п</w:t>
            </w:r>
          </w:p>
        </w:tc>
        <w:tc>
          <w:tcPr>
            <w:tcW w:w="3325" w:type="dxa"/>
            <w:vMerge w:val="restart"/>
            <w:tcBorders>
              <w:top w:val="single" w:sz="4" w:space="0" w:color="auto"/>
              <w:left w:val="nil"/>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Направление расходования средств (группы)</w:t>
            </w:r>
          </w:p>
        </w:tc>
        <w:tc>
          <w:tcPr>
            <w:tcW w:w="2046" w:type="dxa"/>
            <w:vMerge w:val="restart"/>
            <w:tcBorders>
              <w:top w:val="single" w:sz="4" w:space="0" w:color="auto"/>
              <w:left w:val="nil"/>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 xml:space="preserve">Показатели объема (количество объектов, </w:t>
            </w:r>
            <w:r w:rsidRPr="00CD527D">
              <w:rPr>
                <w:sz w:val="22"/>
                <w:szCs w:val="22"/>
              </w:rPr>
              <w:lastRenderedPageBreak/>
              <w:t>учреждений)</w:t>
            </w:r>
          </w:p>
        </w:tc>
        <w:tc>
          <w:tcPr>
            <w:tcW w:w="4111" w:type="dxa"/>
            <w:gridSpan w:val="3"/>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p>
          <w:p w:rsidR="00CD527D" w:rsidRPr="00CD527D" w:rsidRDefault="00CD527D" w:rsidP="00CD527D">
            <w:pPr>
              <w:jc w:val="center"/>
              <w:rPr>
                <w:sz w:val="22"/>
                <w:szCs w:val="22"/>
              </w:rPr>
            </w:pPr>
            <w:r w:rsidRPr="00CD527D">
              <w:rPr>
                <w:sz w:val="22"/>
                <w:szCs w:val="22"/>
              </w:rPr>
              <w:t>Предусмотрено средств, годы</w:t>
            </w:r>
          </w:p>
          <w:p w:rsidR="00CD527D" w:rsidRPr="00CD527D" w:rsidRDefault="00CD527D" w:rsidP="00CD527D">
            <w:pPr>
              <w:jc w:val="center"/>
              <w:rPr>
                <w:sz w:val="22"/>
                <w:szCs w:val="22"/>
              </w:rPr>
            </w:pPr>
          </w:p>
        </w:tc>
      </w:tr>
      <w:tr w:rsidR="00CD527D" w:rsidRPr="00CD527D" w:rsidTr="009E011B">
        <w:trPr>
          <w:trHeight w:val="551"/>
        </w:trPr>
        <w:tc>
          <w:tcPr>
            <w:tcW w:w="0" w:type="auto"/>
            <w:vMerge/>
            <w:tcBorders>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p>
        </w:tc>
        <w:tc>
          <w:tcPr>
            <w:tcW w:w="3325" w:type="dxa"/>
            <w:vMerge/>
            <w:tcBorders>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p>
        </w:tc>
        <w:tc>
          <w:tcPr>
            <w:tcW w:w="2046" w:type="dxa"/>
            <w:vMerge/>
            <w:tcBorders>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p>
        </w:tc>
        <w:tc>
          <w:tcPr>
            <w:tcW w:w="1537"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1298"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2023 </w:t>
            </w:r>
          </w:p>
        </w:tc>
        <w:tc>
          <w:tcPr>
            <w:tcW w:w="1276"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2024 </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lastRenderedPageBreak/>
              <w:t>1</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Гарантии и компенсации для лиц, работающих в Северо-Енисейском районе</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647,0</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647,0</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647,0</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2</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Увеличение стоимости основных средств</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406,8</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406,8</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406,8</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3</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Комплектование библиотечного фонда</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800,0</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800,0</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800,0</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5</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112,3</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112,3</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112,3</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6</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 xml:space="preserve">Расходы на проведение текущего ремонта </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580,2</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580,2</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580,2</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7</w:t>
            </w: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Софинансирование 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«Обеспечение условий реализации государственной программы и прочие мероприятия» государственной программы Красноярского края «Развитие культуры и туризма»</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37,4</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37,4</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37,4</w:t>
            </w:r>
          </w:p>
        </w:tc>
      </w:tr>
      <w:tr w:rsidR="00CD527D" w:rsidRPr="00CD527D" w:rsidTr="009E011B">
        <w:trPr>
          <w:trHeight w:val="349"/>
        </w:trPr>
        <w:tc>
          <w:tcPr>
            <w:tcW w:w="0" w:type="auto"/>
            <w:tcBorders>
              <w:top w:val="nil"/>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p>
        </w:tc>
        <w:tc>
          <w:tcPr>
            <w:tcW w:w="3325" w:type="dxa"/>
            <w:tcBorders>
              <w:top w:val="nil"/>
              <w:left w:val="nil"/>
              <w:bottom w:val="single" w:sz="4" w:space="0" w:color="auto"/>
              <w:right w:val="single" w:sz="4" w:space="0" w:color="auto"/>
            </w:tcBorders>
            <w:shd w:val="clear" w:color="auto" w:fill="auto"/>
          </w:tcPr>
          <w:p w:rsidR="00CD527D" w:rsidRPr="00CD527D" w:rsidRDefault="00CD527D" w:rsidP="00CD527D">
            <w:pPr>
              <w:rPr>
                <w:sz w:val="22"/>
                <w:szCs w:val="22"/>
              </w:rPr>
            </w:pPr>
            <w:r w:rsidRPr="00CD527D">
              <w:rPr>
                <w:sz w:val="22"/>
                <w:szCs w:val="22"/>
              </w:rPr>
              <w:t>Всего</w:t>
            </w:r>
          </w:p>
        </w:tc>
        <w:tc>
          <w:tcPr>
            <w:tcW w:w="204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2"/>
                <w:szCs w:val="22"/>
              </w:rPr>
            </w:pPr>
            <w:r w:rsidRPr="00CD527D">
              <w:rPr>
                <w:sz w:val="22"/>
                <w:szCs w:val="22"/>
              </w:rPr>
              <w:t>х</w:t>
            </w:r>
          </w:p>
        </w:tc>
        <w:tc>
          <w:tcPr>
            <w:tcW w:w="1537"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2 583,7</w:t>
            </w:r>
          </w:p>
        </w:tc>
        <w:tc>
          <w:tcPr>
            <w:tcW w:w="1298"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2 583,7</w:t>
            </w:r>
          </w:p>
        </w:tc>
        <w:tc>
          <w:tcPr>
            <w:tcW w:w="1276" w:type="dxa"/>
            <w:tcBorders>
              <w:top w:val="nil"/>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2 583,7</w:t>
            </w:r>
          </w:p>
        </w:tc>
      </w:tr>
    </w:tbl>
    <w:p w:rsidR="00CD527D" w:rsidRPr="00CD527D" w:rsidRDefault="00CD527D" w:rsidP="00CD527D">
      <w:pPr>
        <w:tabs>
          <w:tab w:val="center" w:pos="5321"/>
          <w:tab w:val="right" w:pos="9922"/>
        </w:tabs>
        <w:spacing w:after="200"/>
        <w:ind w:left="-114" w:firstLine="912"/>
        <w:jc w:val="both"/>
        <w:rPr>
          <w:rFonts w:cs="Calibri"/>
          <w:sz w:val="28"/>
          <w:szCs w:val="28"/>
          <w:lang w:eastAsia="en-US"/>
        </w:rPr>
      </w:pPr>
    </w:p>
    <w:p w:rsidR="00CD527D" w:rsidRPr="00CD527D" w:rsidRDefault="00CD527D" w:rsidP="00CD527D">
      <w:pPr>
        <w:tabs>
          <w:tab w:val="center" w:pos="5321"/>
          <w:tab w:val="right" w:pos="9922"/>
        </w:tabs>
        <w:spacing w:after="200"/>
        <w:ind w:left="-114" w:firstLine="912"/>
        <w:jc w:val="both"/>
        <w:rPr>
          <w:rFonts w:cs="Calibri"/>
          <w:sz w:val="28"/>
          <w:szCs w:val="28"/>
          <w:lang w:eastAsia="en-US"/>
        </w:rPr>
      </w:pPr>
    </w:p>
    <w:p w:rsidR="00CD527D" w:rsidRPr="00CD527D" w:rsidRDefault="00CD527D" w:rsidP="00CD527D">
      <w:pPr>
        <w:spacing w:before="120"/>
        <w:ind w:firstLine="720"/>
        <w:jc w:val="both"/>
        <w:rPr>
          <w:sz w:val="28"/>
        </w:rPr>
      </w:pPr>
      <w:r w:rsidRPr="00CD527D">
        <w:rPr>
          <w:sz w:val="28"/>
        </w:rPr>
        <w:t>Подпрограмма 2. «Поддержка искусства и народного творчества»:</w:t>
      </w:r>
    </w:p>
    <w:p w:rsidR="00CD527D" w:rsidRPr="00CD527D" w:rsidRDefault="00CD527D" w:rsidP="00CD527D">
      <w:pPr>
        <w:spacing w:before="120"/>
        <w:ind w:firstLine="720"/>
        <w:jc w:val="right"/>
        <w:rPr>
          <w:sz w:val="28"/>
        </w:rPr>
      </w:pPr>
      <w:r w:rsidRPr="00CD527D">
        <w:rPr>
          <w:sz w:val="28"/>
        </w:rPr>
        <w:t xml:space="preserve">Таблица </w:t>
      </w:r>
      <w:r w:rsidR="00D04123">
        <w:rPr>
          <w:sz w:val="28"/>
        </w:rPr>
        <w:t>36</w:t>
      </w:r>
    </w:p>
    <w:p w:rsidR="00CD527D" w:rsidRPr="00CD527D" w:rsidRDefault="00CD527D" w:rsidP="00CD527D">
      <w:pPr>
        <w:spacing w:before="120"/>
        <w:ind w:firstLine="720"/>
        <w:jc w:val="right"/>
        <w:rPr>
          <w:sz w:val="28"/>
        </w:rPr>
      </w:pPr>
      <w:r w:rsidRPr="00CD527D">
        <w:rPr>
          <w:sz w:val="28"/>
        </w:rPr>
        <w:t>(тыс. рублей)</w:t>
      </w:r>
    </w:p>
    <w:tbl>
      <w:tblPr>
        <w:tblW w:w="998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4156"/>
        <w:gridCol w:w="1268"/>
        <w:gridCol w:w="1383"/>
        <w:gridCol w:w="1308"/>
        <w:gridCol w:w="1276"/>
      </w:tblGrid>
      <w:tr w:rsidR="00CD527D" w:rsidRPr="00CD527D" w:rsidTr="009E011B">
        <w:tc>
          <w:tcPr>
            <w:tcW w:w="594" w:type="dxa"/>
            <w:vMerge w:val="restart"/>
            <w:shd w:val="clear" w:color="auto" w:fill="auto"/>
            <w:vAlign w:val="center"/>
          </w:tcPr>
          <w:p w:rsidR="00CD527D" w:rsidRPr="00CD527D" w:rsidRDefault="00CD527D" w:rsidP="00CD527D">
            <w:pPr>
              <w:jc w:val="center"/>
              <w:rPr>
                <w:sz w:val="24"/>
                <w:szCs w:val="24"/>
              </w:rPr>
            </w:pPr>
            <w:r w:rsidRPr="00CD527D">
              <w:rPr>
                <w:sz w:val="24"/>
                <w:szCs w:val="24"/>
              </w:rPr>
              <w:t>№</w:t>
            </w:r>
          </w:p>
          <w:p w:rsidR="00CD527D" w:rsidRPr="00CD527D" w:rsidRDefault="00CD527D" w:rsidP="00CD527D">
            <w:pPr>
              <w:jc w:val="center"/>
              <w:rPr>
                <w:sz w:val="24"/>
                <w:szCs w:val="24"/>
              </w:rPr>
            </w:pPr>
            <w:proofErr w:type="gramStart"/>
            <w:r w:rsidRPr="00CD527D">
              <w:rPr>
                <w:sz w:val="24"/>
                <w:szCs w:val="24"/>
              </w:rPr>
              <w:t>п</w:t>
            </w:r>
            <w:proofErr w:type="gramEnd"/>
            <w:r w:rsidRPr="00CD527D">
              <w:rPr>
                <w:sz w:val="24"/>
                <w:szCs w:val="24"/>
              </w:rPr>
              <w:t>/п</w:t>
            </w:r>
          </w:p>
        </w:tc>
        <w:tc>
          <w:tcPr>
            <w:tcW w:w="4156" w:type="dxa"/>
            <w:vMerge w:val="restart"/>
            <w:shd w:val="clear" w:color="auto" w:fill="auto"/>
            <w:vAlign w:val="center"/>
          </w:tcPr>
          <w:p w:rsidR="00CD527D" w:rsidRPr="00CD527D" w:rsidRDefault="00CD527D" w:rsidP="00CD527D">
            <w:pPr>
              <w:jc w:val="center"/>
              <w:rPr>
                <w:sz w:val="24"/>
                <w:szCs w:val="24"/>
              </w:rPr>
            </w:pPr>
            <w:r w:rsidRPr="00CD527D">
              <w:rPr>
                <w:sz w:val="24"/>
                <w:szCs w:val="24"/>
              </w:rPr>
              <w:t>Наименование ГРБС</w:t>
            </w:r>
          </w:p>
        </w:tc>
        <w:tc>
          <w:tcPr>
            <w:tcW w:w="1268" w:type="dxa"/>
            <w:vMerge w:val="restart"/>
            <w:shd w:val="clear" w:color="auto" w:fill="auto"/>
            <w:vAlign w:val="center"/>
          </w:tcPr>
          <w:p w:rsidR="00CD527D" w:rsidRPr="00CD527D" w:rsidRDefault="00CD527D" w:rsidP="00CD527D">
            <w:pPr>
              <w:jc w:val="center"/>
              <w:rPr>
                <w:sz w:val="24"/>
                <w:szCs w:val="24"/>
              </w:rPr>
            </w:pPr>
            <w:r w:rsidRPr="00CD527D">
              <w:rPr>
                <w:sz w:val="24"/>
                <w:szCs w:val="24"/>
              </w:rPr>
              <w:t>Раздел, подраздел</w:t>
            </w:r>
          </w:p>
        </w:tc>
        <w:tc>
          <w:tcPr>
            <w:tcW w:w="3967" w:type="dxa"/>
            <w:gridSpan w:val="3"/>
            <w:shd w:val="clear" w:color="auto" w:fill="auto"/>
            <w:vAlign w:val="center"/>
          </w:tcPr>
          <w:p w:rsidR="00CD527D" w:rsidRPr="00CD527D" w:rsidRDefault="00CD527D" w:rsidP="00CD527D">
            <w:pPr>
              <w:jc w:val="center"/>
              <w:rPr>
                <w:sz w:val="24"/>
                <w:szCs w:val="24"/>
              </w:rPr>
            </w:pPr>
            <w:r w:rsidRPr="00CD527D">
              <w:rPr>
                <w:sz w:val="24"/>
                <w:szCs w:val="24"/>
              </w:rPr>
              <w:t>Расходы, годы</w:t>
            </w:r>
          </w:p>
        </w:tc>
      </w:tr>
      <w:tr w:rsidR="00CD527D" w:rsidRPr="00CD527D" w:rsidTr="009E011B">
        <w:trPr>
          <w:trHeight w:val="404"/>
        </w:trPr>
        <w:tc>
          <w:tcPr>
            <w:tcW w:w="594" w:type="dxa"/>
            <w:vMerge/>
            <w:shd w:val="clear" w:color="auto" w:fill="auto"/>
            <w:vAlign w:val="center"/>
          </w:tcPr>
          <w:p w:rsidR="00CD527D" w:rsidRPr="00CD527D" w:rsidRDefault="00CD527D" w:rsidP="00CD527D">
            <w:pPr>
              <w:jc w:val="center"/>
              <w:rPr>
                <w:sz w:val="24"/>
                <w:szCs w:val="24"/>
              </w:rPr>
            </w:pPr>
          </w:p>
        </w:tc>
        <w:tc>
          <w:tcPr>
            <w:tcW w:w="4156" w:type="dxa"/>
            <w:vMerge/>
            <w:shd w:val="clear" w:color="auto" w:fill="auto"/>
            <w:vAlign w:val="center"/>
          </w:tcPr>
          <w:p w:rsidR="00CD527D" w:rsidRPr="00CD527D" w:rsidRDefault="00CD527D" w:rsidP="00CD527D">
            <w:pPr>
              <w:jc w:val="center"/>
              <w:rPr>
                <w:sz w:val="24"/>
                <w:szCs w:val="24"/>
              </w:rPr>
            </w:pPr>
          </w:p>
        </w:tc>
        <w:tc>
          <w:tcPr>
            <w:tcW w:w="1268" w:type="dxa"/>
            <w:vMerge/>
            <w:shd w:val="clear" w:color="auto" w:fill="auto"/>
            <w:vAlign w:val="center"/>
          </w:tcPr>
          <w:p w:rsidR="00CD527D" w:rsidRPr="00CD527D" w:rsidRDefault="00CD527D" w:rsidP="00CD527D">
            <w:pPr>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 xml:space="preserve">2023 </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 xml:space="preserve">2024 </w:t>
            </w:r>
          </w:p>
        </w:tc>
      </w:tr>
      <w:tr w:rsidR="00CD527D" w:rsidRPr="00CD527D" w:rsidTr="009E011B">
        <w:trPr>
          <w:trHeight w:val="562"/>
        </w:trPr>
        <w:tc>
          <w:tcPr>
            <w:tcW w:w="594" w:type="dxa"/>
            <w:shd w:val="clear" w:color="auto" w:fill="auto"/>
            <w:vAlign w:val="center"/>
          </w:tcPr>
          <w:p w:rsidR="00CD527D" w:rsidRPr="00CD527D" w:rsidRDefault="00CD527D" w:rsidP="00CD527D">
            <w:pPr>
              <w:spacing w:before="120"/>
              <w:jc w:val="center"/>
              <w:rPr>
                <w:sz w:val="24"/>
                <w:szCs w:val="24"/>
              </w:rPr>
            </w:pPr>
            <w:r w:rsidRPr="00CD527D">
              <w:rPr>
                <w:sz w:val="24"/>
                <w:szCs w:val="24"/>
              </w:rPr>
              <w:t>1</w:t>
            </w:r>
          </w:p>
        </w:tc>
        <w:tc>
          <w:tcPr>
            <w:tcW w:w="4156" w:type="dxa"/>
            <w:shd w:val="clear" w:color="auto" w:fill="auto"/>
            <w:vAlign w:val="center"/>
          </w:tcPr>
          <w:p w:rsidR="00CD527D" w:rsidRPr="00CD527D" w:rsidRDefault="00CD527D" w:rsidP="00CD527D">
            <w:pPr>
              <w:rPr>
                <w:sz w:val="24"/>
                <w:szCs w:val="24"/>
              </w:rPr>
            </w:pPr>
            <w:r w:rsidRPr="00CD527D">
              <w:rPr>
                <w:sz w:val="24"/>
                <w:szCs w:val="24"/>
              </w:rPr>
              <w:t>Отдел культуры администрации Северо-Енисейского района</w:t>
            </w:r>
          </w:p>
        </w:tc>
        <w:tc>
          <w:tcPr>
            <w:tcW w:w="1268" w:type="dxa"/>
            <w:shd w:val="clear" w:color="auto" w:fill="auto"/>
            <w:vAlign w:val="center"/>
          </w:tcPr>
          <w:p w:rsidR="00CD527D" w:rsidRPr="00CD527D" w:rsidRDefault="00CD527D" w:rsidP="00CD527D">
            <w:pPr>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67 866,6</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64 866,6</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64 866,6</w:t>
            </w: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jc w:val="right"/>
            </w:pPr>
            <w:r w:rsidRPr="00CD527D">
              <w:rPr>
                <w:i/>
              </w:rPr>
              <w:t>в том числе за счет средств:</w:t>
            </w:r>
          </w:p>
        </w:tc>
        <w:tc>
          <w:tcPr>
            <w:tcW w:w="1268" w:type="dxa"/>
            <w:shd w:val="clear" w:color="auto" w:fill="auto"/>
            <w:vAlign w:val="center"/>
          </w:tcPr>
          <w:p w:rsidR="00CD527D" w:rsidRPr="00CD527D" w:rsidRDefault="00CD527D" w:rsidP="00CD527D">
            <w:pPr>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p>
        </w:tc>
        <w:tc>
          <w:tcPr>
            <w:tcW w:w="1308" w:type="dxa"/>
            <w:shd w:val="clear" w:color="auto" w:fill="auto"/>
            <w:vAlign w:val="center"/>
          </w:tcPr>
          <w:p w:rsidR="00CD527D" w:rsidRPr="00CD527D" w:rsidRDefault="00CD527D" w:rsidP="00CD527D">
            <w:pPr>
              <w:jc w:val="center"/>
              <w:rPr>
                <w:sz w:val="24"/>
                <w:szCs w:val="24"/>
              </w:rPr>
            </w:pPr>
          </w:p>
        </w:tc>
        <w:tc>
          <w:tcPr>
            <w:tcW w:w="1276" w:type="dxa"/>
            <w:shd w:val="clear" w:color="auto" w:fill="auto"/>
            <w:vAlign w:val="center"/>
          </w:tcPr>
          <w:p w:rsidR="00CD527D" w:rsidRPr="00CD527D" w:rsidRDefault="00CD527D" w:rsidP="00CD527D">
            <w:pPr>
              <w:jc w:val="center"/>
              <w:rPr>
                <w:sz w:val="24"/>
                <w:szCs w:val="24"/>
              </w:rPr>
            </w:pP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jc w:val="right"/>
            </w:pPr>
            <w:r w:rsidRPr="00CD527D">
              <w:rPr>
                <w:i/>
              </w:rPr>
              <w:t>-  бюджета района</w:t>
            </w:r>
          </w:p>
        </w:tc>
        <w:tc>
          <w:tcPr>
            <w:tcW w:w="1268" w:type="dxa"/>
            <w:shd w:val="clear" w:color="auto" w:fill="auto"/>
            <w:vAlign w:val="center"/>
          </w:tcPr>
          <w:p w:rsidR="00CD527D" w:rsidRPr="00CD527D" w:rsidRDefault="00CD527D" w:rsidP="00CD527D">
            <w:pPr>
              <w:jc w:val="center"/>
              <w:rPr>
                <w:sz w:val="24"/>
                <w:szCs w:val="24"/>
              </w:rPr>
            </w:pPr>
            <w:r w:rsidRPr="00CD527D">
              <w:rPr>
                <w:sz w:val="24"/>
                <w:szCs w:val="24"/>
              </w:rPr>
              <w:t>07 03</w:t>
            </w:r>
          </w:p>
          <w:p w:rsidR="00CD527D" w:rsidRPr="00CD527D" w:rsidRDefault="00CD527D" w:rsidP="00CD527D">
            <w:pPr>
              <w:jc w:val="center"/>
              <w:rPr>
                <w:sz w:val="24"/>
                <w:szCs w:val="24"/>
              </w:rPr>
            </w:pPr>
            <w:r w:rsidRPr="00CD527D">
              <w:rPr>
                <w:sz w:val="24"/>
                <w:szCs w:val="24"/>
              </w:rPr>
              <w:t>08 01</w:t>
            </w: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67 466,6</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64 466,6</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64 466,6</w:t>
            </w: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jc w:val="right"/>
              <w:rPr>
                <w:i/>
              </w:rPr>
            </w:pPr>
            <w:r w:rsidRPr="00CD527D">
              <w:rPr>
                <w:i/>
              </w:rPr>
              <w:t>- внебюджетные источники</w:t>
            </w:r>
          </w:p>
        </w:tc>
        <w:tc>
          <w:tcPr>
            <w:tcW w:w="1268" w:type="dxa"/>
            <w:shd w:val="clear" w:color="auto" w:fill="auto"/>
            <w:vAlign w:val="center"/>
          </w:tcPr>
          <w:p w:rsidR="00CD527D" w:rsidRPr="00CD527D" w:rsidRDefault="00CD527D" w:rsidP="00CD527D">
            <w:pPr>
              <w:jc w:val="center"/>
              <w:rPr>
                <w:sz w:val="24"/>
                <w:szCs w:val="24"/>
              </w:rPr>
            </w:pPr>
            <w:r w:rsidRPr="00CD527D">
              <w:rPr>
                <w:sz w:val="24"/>
                <w:szCs w:val="24"/>
              </w:rPr>
              <w:t>х</w:t>
            </w: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400,0</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400,0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400,0</w:t>
            </w: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r w:rsidRPr="00CD527D">
              <w:rPr>
                <w:sz w:val="24"/>
                <w:szCs w:val="24"/>
              </w:rPr>
              <w:lastRenderedPageBreak/>
              <w:t>2</w:t>
            </w:r>
          </w:p>
        </w:tc>
        <w:tc>
          <w:tcPr>
            <w:tcW w:w="4156" w:type="dxa"/>
            <w:shd w:val="clear" w:color="auto" w:fill="auto"/>
            <w:vAlign w:val="center"/>
          </w:tcPr>
          <w:p w:rsidR="00CD527D" w:rsidRPr="00CD527D" w:rsidRDefault="00CD527D" w:rsidP="00CD527D">
            <w:pPr>
              <w:rPr>
                <w:sz w:val="24"/>
                <w:szCs w:val="24"/>
              </w:rPr>
            </w:pPr>
            <w:r w:rsidRPr="00CD527D">
              <w:rPr>
                <w:sz w:val="24"/>
                <w:szCs w:val="24"/>
              </w:rPr>
              <w:t xml:space="preserve">Администрация Северо-Енисейского района </w:t>
            </w:r>
          </w:p>
        </w:tc>
        <w:tc>
          <w:tcPr>
            <w:tcW w:w="1268" w:type="dxa"/>
            <w:shd w:val="clear" w:color="auto" w:fill="auto"/>
            <w:vAlign w:val="center"/>
          </w:tcPr>
          <w:p w:rsidR="00CD527D" w:rsidRPr="00CD527D" w:rsidRDefault="00CD527D" w:rsidP="00CD527D">
            <w:pPr>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23 649,2</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0,0</w:t>
            </w:r>
          </w:p>
        </w:tc>
      </w:tr>
      <w:tr w:rsidR="00CD527D" w:rsidRPr="00CD527D" w:rsidTr="009E011B">
        <w:trPr>
          <w:trHeight w:val="325"/>
        </w:trPr>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jc w:val="right"/>
              <w:rPr>
                <w:sz w:val="24"/>
                <w:szCs w:val="24"/>
              </w:rPr>
            </w:pPr>
            <w:r w:rsidRPr="00CD527D">
              <w:rPr>
                <w:i/>
              </w:rPr>
              <w:t>в том числе за счет средств:</w:t>
            </w:r>
          </w:p>
        </w:tc>
        <w:tc>
          <w:tcPr>
            <w:tcW w:w="1268" w:type="dxa"/>
            <w:shd w:val="clear" w:color="auto" w:fill="auto"/>
            <w:vAlign w:val="center"/>
          </w:tcPr>
          <w:p w:rsidR="00CD527D" w:rsidRPr="00CD527D" w:rsidRDefault="00CD527D" w:rsidP="00CD527D">
            <w:pPr>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p>
        </w:tc>
        <w:tc>
          <w:tcPr>
            <w:tcW w:w="1308" w:type="dxa"/>
            <w:shd w:val="clear" w:color="auto" w:fill="auto"/>
            <w:vAlign w:val="center"/>
          </w:tcPr>
          <w:p w:rsidR="00CD527D" w:rsidRPr="00CD527D" w:rsidRDefault="00CD527D" w:rsidP="00CD527D">
            <w:pPr>
              <w:jc w:val="center"/>
              <w:rPr>
                <w:sz w:val="24"/>
                <w:szCs w:val="24"/>
              </w:rPr>
            </w:pPr>
          </w:p>
        </w:tc>
        <w:tc>
          <w:tcPr>
            <w:tcW w:w="1276" w:type="dxa"/>
            <w:shd w:val="clear" w:color="auto" w:fill="auto"/>
            <w:vAlign w:val="center"/>
          </w:tcPr>
          <w:p w:rsidR="00CD527D" w:rsidRPr="00CD527D" w:rsidRDefault="00CD527D" w:rsidP="00CD527D">
            <w:pPr>
              <w:jc w:val="center"/>
              <w:rPr>
                <w:sz w:val="24"/>
                <w:szCs w:val="24"/>
              </w:rPr>
            </w:pP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jc w:val="right"/>
              <w:rPr>
                <w:sz w:val="24"/>
                <w:szCs w:val="24"/>
              </w:rPr>
            </w:pPr>
            <w:r w:rsidRPr="00CD527D">
              <w:rPr>
                <w:i/>
              </w:rPr>
              <w:t>-  бюджета района</w:t>
            </w:r>
          </w:p>
        </w:tc>
        <w:tc>
          <w:tcPr>
            <w:tcW w:w="1268" w:type="dxa"/>
            <w:shd w:val="clear" w:color="auto" w:fill="auto"/>
            <w:vAlign w:val="center"/>
          </w:tcPr>
          <w:p w:rsidR="00CD527D" w:rsidRPr="00CD527D" w:rsidRDefault="00CD527D" w:rsidP="00CD527D">
            <w:pPr>
              <w:jc w:val="center"/>
              <w:rPr>
                <w:sz w:val="24"/>
                <w:szCs w:val="24"/>
              </w:rPr>
            </w:pPr>
            <w:r w:rsidRPr="00CD527D">
              <w:rPr>
                <w:sz w:val="24"/>
                <w:szCs w:val="24"/>
              </w:rPr>
              <w:t>08 01</w:t>
            </w: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23 649,2</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0,0</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0,0</w:t>
            </w:r>
          </w:p>
        </w:tc>
      </w:tr>
      <w:tr w:rsidR="00CD527D" w:rsidRPr="00CD527D" w:rsidTr="009E011B">
        <w:tc>
          <w:tcPr>
            <w:tcW w:w="594" w:type="dxa"/>
            <w:shd w:val="clear" w:color="auto" w:fill="auto"/>
            <w:vAlign w:val="center"/>
          </w:tcPr>
          <w:p w:rsidR="00CD527D" w:rsidRPr="00CD527D" w:rsidRDefault="00CD527D" w:rsidP="00CD527D">
            <w:pPr>
              <w:spacing w:before="120"/>
              <w:jc w:val="center"/>
              <w:rPr>
                <w:sz w:val="24"/>
                <w:szCs w:val="24"/>
              </w:rPr>
            </w:pPr>
          </w:p>
        </w:tc>
        <w:tc>
          <w:tcPr>
            <w:tcW w:w="4156" w:type="dxa"/>
            <w:shd w:val="clear" w:color="auto" w:fill="auto"/>
            <w:vAlign w:val="center"/>
          </w:tcPr>
          <w:p w:rsidR="00CD527D" w:rsidRPr="00CD527D" w:rsidRDefault="00CD527D" w:rsidP="00CD527D">
            <w:pPr>
              <w:rPr>
                <w:sz w:val="24"/>
                <w:szCs w:val="24"/>
              </w:rPr>
            </w:pPr>
            <w:r w:rsidRPr="00CD527D">
              <w:rPr>
                <w:sz w:val="24"/>
                <w:szCs w:val="24"/>
              </w:rPr>
              <w:t>Всего</w:t>
            </w:r>
          </w:p>
        </w:tc>
        <w:tc>
          <w:tcPr>
            <w:tcW w:w="1268" w:type="dxa"/>
            <w:shd w:val="clear" w:color="auto" w:fill="auto"/>
            <w:vAlign w:val="center"/>
          </w:tcPr>
          <w:p w:rsidR="00CD527D" w:rsidRPr="00CD527D" w:rsidRDefault="00CD527D" w:rsidP="00CD527D">
            <w:pPr>
              <w:spacing w:before="120"/>
              <w:jc w:val="center"/>
              <w:rPr>
                <w:sz w:val="24"/>
                <w:szCs w:val="24"/>
              </w:rPr>
            </w:pPr>
          </w:p>
        </w:tc>
        <w:tc>
          <w:tcPr>
            <w:tcW w:w="1383" w:type="dxa"/>
            <w:shd w:val="clear" w:color="auto" w:fill="auto"/>
            <w:vAlign w:val="center"/>
          </w:tcPr>
          <w:p w:rsidR="00CD527D" w:rsidRPr="00CD527D" w:rsidRDefault="00CD527D" w:rsidP="00CD527D">
            <w:pPr>
              <w:jc w:val="center"/>
              <w:rPr>
                <w:sz w:val="24"/>
                <w:szCs w:val="24"/>
              </w:rPr>
            </w:pPr>
            <w:r w:rsidRPr="00CD527D">
              <w:rPr>
                <w:sz w:val="24"/>
                <w:szCs w:val="24"/>
              </w:rPr>
              <w:t>91 515,8</w:t>
            </w:r>
          </w:p>
        </w:tc>
        <w:tc>
          <w:tcPr>
            <w:tcW w:w="1308" w:type="dxa"/>
            <w:shd w:val="clear" w:color="auto" w:fill="auto"/>
            <w:vAlign w:val="center"/>
          </w:tcPr>
          <w:p w:rsidR="00CD527D" w:rsidRPr="00CD527D" w:rsidRDefault="00CD527D" w:rsidP="00CD527D">
            <w:pPr>
              <w:jc w:val="center"/>
              <w:rPr>
                <w:sz w:val="24"/>
                <w:szCs w:val="24"/>
              </w:rPr>
            </w:pPr>
            <w:r w:rsidRPr="00CD527D">
              <w:rPr>
                <w:sz w:val="24"/>
                <w:szCs w:val="24"/>
              </w:rPr>
              <w:t>64 866,6</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64 866,6</w:t>
            </w:r>
          </w:p>
        </w:tc>
      </w:tr>
    </w:tbl>
    <w:p w:rsidR="00CD527D" w:rsidRPr="00CD527D" w:rsidRDefault="00CD527D" w:rsidP="00CD527D">
      <w:pPr>
        <w:spacing w:before="120"/>
        <w:ind w:firstLine="720"/>
        <w:jc w:val="both"/>
        <w:rPr>
          <w:sz w:val="28"/>
        </w:rPr>
      </w:pPr>
    </w:p>
    <w:p w:rsidR="00CD527D" w:rsidRPr="00CD527D" w:rsidRDefault="00CD527D" w:rsidP="00CD527D">
      <w:pPr>
        <w:spacing w:before="120"/>
        <w:ind w:firstLine="709"/>
        <w:jc w:val="both"/>
        <w:rPr>
          <w:sz w:val="28"/>
          <w:szCs w:val="28"/>
        </w:rPr>
      </w:pPr>
      <w:r w:rsidRPr="00CD527D">
        <w:rPr>
          <w:sz w:val="28"/>
          <w:szCs w:val="28"/>
        </w:rPr>
        <w:t xml:space="preserve">Целью подпрограммы является </w:t>
      </w:r>
      <w:r w:rsidRPr="00CD527D">
        <w:rPr>
          <w:sz w:val="28"/>
        </w:rPr>
        <w:t>обеспечение доступа населения Северо-Енисейского района к культурным благам и участию в культурной жизни</w:t>
      </w:r>
      <w:r w:rsidRPr="00CD527D">
        <w:rPr>
          <w:sz w:val="28"/>
          <w:szCs w:val="28"/>
        </w:rPr>
        <w:t xml:space="preserve">. Для достижения поставленной в подпрограмме цели необходимо решение следующих задач: </w:t>
      </w:r>
    </w:p>
    <w:p w:rsidR="00CD527D" w:rsidRPr="00CD527D" w:rsidRDefault="00CD527D" w:rsidP="00CD527D">
      <w:pPr>
        <w:spacing w:before="120"/>
        <w:ind w:firstLine="720"/>
        <w:jc w:val="both"/>
        <w:rPr>
          <w:sz w:val="28"/>
        </w:rPr>
      </w:pPr>
      <w:r w:rsidRPr="00CD527D">
        <w:rPr>
          <w:sz w:val="28"/>
        </w:rPr>
        <w:t>- организация деятельности клубных формирований;</w:t>
      </w:r>
    </w:p>
    <w:p w:rsidR="00CD527D" w:rsidRPr="00CD527D" w:rsidRDefault="00CD527D" w:rsidP="00CD527D">
      <w:pPr>
        <w:spacing w:before="120"/>
        <w:ind w:firstLine="720"/>
        <w:jc w:val="both"/>
        <w:rPr>
          <w:sz w:val="28"/>
        </w:rPr>
      </w:pPr>
      <w:r w:rsidRPr="00CD527D">
        <w:rPr>
          <w:sz w:val="28"/>
        </w:rPr>
        <w:t>- сохранение и развитие традиционной народной культуры;</w:t>
      </w:r>
    </w:p>
    <w:p w:rsidR="00CD527D" w:rsidRPr="00CD527D" w:rsidRDefault="00CD527D" w:rsidP="00CD527D">
      <w:pPr>
        <w:spacing w:before="120"/>
        <w:ind w:firstLine="720"/>
        <w:jc w:val="both"/>
        <w:rPr>
          <w:sz w:val="28"/>
        </w:rPr>
      </w:pPr>
      <w:r w:rsidRPr="00CD527D">
        <w:rPr>
          <w:sz w:val="28"/>
        </w:rPr>
        <w:t>- предоставление услуг дополнительного образования детей в области культуры.</w:t>
      </w:r>
    </w:p>
    <w:p w:rsidR="00CD527D" w:rsidRPr="00CD527D" w:rsidRDefault="00CD527D" w:rsidP="00CD527D">
      <w:pPr>
        <w:ind w:firstLine="720"/>
        <w:jc w:val="both"/>
        <w:rPr>
          <w:sz w:val="28"/>
          <w:szCs w:val="28"/>
        </w:rPr>
      </w:pPr>
    </w:p>
    <w:p w:rsidR="00CD527D" w:rsidRPr="00CD527D" w:rsidRDefault="00CD527D" w:rsidP="00CD527D">
      <w:pPr>
        <w:ind w:firstLine="720"/>
        <w:jc w:val="both"/>
        <w:rPr>
          <w:sz w:val="28"/>
          <w:szCs w:val="28"/>
        </w:rPr>
      </w:pPr>
      <w:r w:rsidRPr="00CD527D">
        <w:rPr>
          <w:sz w:val="28"/>
          <w:szCs w:val="28"/>
        </w:rPr>
        <w:t>Реализация данной подпрограммы приведет к достижению следующих показателей результативности:</w:t>
      </w:r>
    </w:p>
    <w:p w:rsidR="00CD527D" w:rsidRPr="00CD527D" w:rsidRDefault="00CD527D" w:rsidP="00CD527D">
      <w:pPr>
        <w:ind w:firstLine="720"/>
        <w:jc w:val="right"/>
        <w:rPr>
          <w:sz w:val="28"/>
        </w:rPr>
      </w:pPr>
      <w:r w:rsidRPr="00CD527D">
        <w:rPr>
          <w:sz w:val="28"/>
        </w:rPr>
        <w:t xml:space="preserve">Таблица </w:t>
      </w:r>
      <w:r w:rsidR="00D04123">
        <w:rPr>
          <w:sz w:val="28"/>
        </w:rPr>
        <w:t>37</w:t>
      </w:r>
    </w:p>
    <w:tbl>
      <w:tblPr>
        <w:tblW w:w="987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2"/>
        <w:gridCol w:w="1701"/>
        <w:gridCol w:w="1134"/>
        <w:gridCol w:w="1134"/>
        <w:gridCol w:w="1266"/>
      </w:tblGrid>
      <w:tr w:rsidR="00CD527D" w:rsidRPr="00CD527D" w:rsidTr="009E011B">
        <w:tc>
          <w:tcPr>
            <w:tcW w:w="4642" w:type="dxa"/>
            <w:shd w:val="clear" w:color="auto" w:fill="auto"/>
            <w:vAlign w:val="center"/>
          </w:tcPr>
          <w:p w:rsidR="00CD527D" w:rsidRPr="00CD527D" w:rsidRDefault="00CD527D" w:rsidP="00CD527D">
            <w:pPr>
              <w:spacing w:before="120"/>
              <w:jc w:val="center"/>
              <w:rPr>
                <w:sz w:val="24"/>
                <w:szCs w:val="24"/>
              </w:rPr>
            </w:pPr>
            <w:r w:rsidRPr="00CD527D">
              <w:rPr>
                <w:sz w:val="24"/>
                <w:szCs w:val="24"/>
              </w:rPr>
              <w:t>Показатели</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Единица измерения</w:t>
            </w:r>
          </w:p>
        </w:tc>
        <w:tc>
          <w:tcPr>
            <w:tcW w:w="1134" w:type="dxa"/>
            <w:shd w:val="clear" w:color="auto" w:fill="auto"/>
            <w:vAlign w:val="center"/>
          </w:tcPr>
          <w:p w:rsidR="00CD527D" w:rsidRPr="00CD527D" w:rsidRDefault="00CD527D" w:rsidP="00CD527D">
            <w:pPr>
              <w:jc w:val="center"/>
              <w:rPr>
                <w:sz w:val="24"/>
                <w:szCs w:val="24"/>
              </w:rPr>
            </w:pPr>
            <w:r w:rsidRPr="00CD527D">
              <w:rPr>
                <w:sz w:val="24"/>
                <w:szCs w:val="24"/>
              </w:rPr>
              <w:t>2022 год</w:t>
            </w:r>
          </w:p>
        </w:tc>
        <w:tc>
          <w:tcPr>
            <w:tcW w:w="1134" w:type="dxa"/>
            <w:shd w:val="clear" w:color="auto" w:fill="auto"/>
            <w:vAlign w:val="center"/>
          </w:tcPr>
          <w:p w:rsidR="00CD527D" w:rsidRPr="00CD527D" w:rsidRDefault="00CD527D" w:rsidP="00CD527D">
            <w:pPr>
              <w:jc w:val="center"/>
              <w:rPr>
                <w:sz w:val="24"/>
                <w:szCs w:val="24"/>
              </w:rPr>
            </w:pPr>
            <w:r w:rsidRPr="00CD527D">
              <w:rPr>
                <w:sz w:val="24"/>
                <w:szCs w:val="24"/>
              </w:rPr>
              <w:t>2023 год</w:t>
            </w:r>
          </w:p>
        </w:tc>
        <w:tc>
          <w:tcPr>
            <w:tcW w:w="1266" w:type="dxa"/>
            <w:shd w:val="clear" w:color="auto" w:fill="auto"/>
            <w:vAlign w:val="center"/>
          </w:tcPr>
          <w:p w:rsidR="00CD527D" w:rsidRPr="00CD527D" w:rsidRDefault="00CD527D" w:rsidP="00CD527D">
            <w:pPr>
              <w:jc w:val="center"/>
              <w:rPr>
                <w:sz w:val="24"/>
                <w:szCs w:val="24"/>
              </w:rPr>
            </w:pPr>
            <w:r w:rsidRPr="00CD527D">
              <w:rPr>
                <w:sz w:val="24"/>
                <w:szCs w:val="24"/>
              </w:rPr>
              <w:t>2024 год</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sz w:val="24"/>
                <w:szCs w:val="24"/>
              </w:rPr>
              <w:t>Количество новых постановок народного театра «Самородок»</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4</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4</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4</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sz w:val="24"/>
                <w:szCs w:val="24"/>
              </w:rPr>
              <w:t>Количество клубных формирований культурно-досугового типа</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81</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81</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81</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sz w:val="24"/>
                <w:szCs w:val="24"/>
              </w:rPr>
              <w:t>Количество посетителей</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1 360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1 370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1 375</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sz w:val="24"/>
                <w:szCs w:val="24"/>
              </w:rPr>
              <w:t xml:space="preserve">Численность участников в клубных формированиях культурно-досугового типа </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960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965</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965</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rFonts w:eastAsia="Calibri"/>
                <w:color w:val="000000"/>
                <w:sz w:val="22"/>
                <w:szCs w:val="22"/>
              </w:rPr>
              <w:t>Количество посетителей культурно-досуговых мероприятий</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69 070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69 080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69 090</w:t>
            </w:r>
          </w:p>
        </w:tc>
      </w:tr>
      <w:tr w:rsidR="00CD527D" w:rsidRPr="00CD527D" w:rsidTr="009E011B">
        <w:trPr>
          <w:trHeight w:val="490"/>
        </w:trPr>
        <w:tc>
          <w:tcPr>
            <w:tcW w:w="4642" w:type="dxa"/>
            <w:shd w:val="clear" w:color="auto" w:fill="auto"/>
            <w:vAlign w:val="center"/>
          </w:tcPr>
          <w:p w:rsidR="00CD527D" w:rsidRPr="00CD527D" w:rsidRDefault="00CD527D" w:rsidP="00CD527D">
            <w:pPr>
              <w:rPr>
                <w:rFonts w:eastAsia="Calibri"/>
                <w:color w:val="000000"/>
                <w:sz w:val="22"/>
                <w:szCs w:val="22"/>
              </w:rPr>
            </w:pPr>
            <w:r w:rsidRPr="00CD527D">
              <w:rPr>
                <w:rFonts w:eastAsia="Calibri"/>
                <w:color w:val="000000"/>
                <w:sz w:val="22"/>
                <w:szCs w:val="22"/>
              </w:rPr>
              <w:t>Количество концертов, концертных программ, выставок и иных зрелищных мероприятий</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780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780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780</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sz w:val="24"/>
                <w:szCs w:val="24"/>
              </w:rPr>
              <w:t>Количество сеансов</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ед.</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90</w:t>
            </w:r>
          </w:p>
        </w:tc>
      </w:tr>
      <w:tr w:rsidR="00CD527D" w:rsidRPr="00CD527D" w:rsidTr="009E011B">
        <w:tc>
          <w:tcPr>
            <w:tcW w:w="4642" w:type="dxa"/>
            <w:shd w:val="clear" w:color="auto" w:fill="auto"/>
            <w:vAlign w:val="center"/>
          </w:tcPr>
          <w:p w:rsidR="00CD527D" w:rsidRPr="00CD527D" w:rsidRDefault="00CD527D" w:rsidP="00CD527D">
            <w:pPr>
              <w:jc w:val="both"/>
              <w:rPr>
                <w:sz w:val="24"/>
                <w:szCs w:val="24"/>
              </w:rPr>
            </w:pPr>
            <w:r w:rsidRPr="00CD527D">
              <w:rPr>
                <w:rFonts w:eastAsia="Calibri"/>
                <w:color w:val="000000"/>
                <w:sz w:val="22"/>
                <w:szCs w:val="22"/>
              </w:rPr>
              <w:t>Количество посетителей</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2 900</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2 950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2 970</w:t>
            </w:r>
          </w:p>
        </w:tc>
      </w:tr>
      <w:tr w:rsidR="00CD527D" w:rsidRPr="00CD527D" w:rsidTr="009E011B">
        <w:tc>
          <w:tcPr>
            <w:tcW w:w="4642" w:type="dxa"/>
            <w:shd w:val="clear" w:color="auto" w:fill="auto"/>
            <w:vAlign w:val="center"/>
          </w:tcPr>
          <w:p w:rsidR="00CD527D" w:rsidRPr="00CD527D" w:rsidRDefault="00CD527D" w:rsidP="00CD527D">
            <w:pPr>
              <w:rPr>
                <w:rFonts w:eastAsia="Calibri"/>
                <w:sz w:val="22"/>
                <w:szCs w:val="22"/>
              </w:rPr>
            </w:pPr>
            <w:r w:rsidRPr="00CD527D">
              <w:rPr>
                <w:rFonts w:eastAsia="Calibri"/>
                <w:sz w:val="22"/>
                <w:szCs w:val="22"/>
              </w:rPr>
              <w:t xml:space="preserve">Количество волонтеров, вовлеченных в программу «Волонтеры культуры» </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156</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170</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180</w:t>
            </w:r>
          </w:p>
        </w:tc>
      </w:tr>
      <w:tr w:rsidR="00CD527D" w:rsidRPr="00CD527D" w:rsidTr="009E011B">
        <w:tc>
          <w:tcPr>
            <w:tcW w:w="4642" w:type="dxa"/>
            <w:shd w:val="clear" w:color="auto" w:fill="auto"/>
            <w:vAlign w:val="center"/>
          </w:tcPr>
          <w:p w:rsidR="00CD527D" w:rsidRPr="00CD527D" w:rsidRDefault="00CD527D" w:rsidP="00CD527D">
            <w:pPr>
              <w:rPr>
                <w:rFonts w:eastAsia="Calibri"/>
                <w:color w:val="000000"/>
                <w:sz w:val="22"/>
                <w:szCs w:val="22"/>
              </w:rPr>
            </w:pPr>
            <w:r w:rsidRPr="00CD527D">
              <w:rPr>
                <w:rFonts w:eastAsia="Calibri"/>
                <w:color w:val="000000"/>
                <w:sz w:val="22"/>
                <w:szCs w:val="22"/>
              </w:rPr>
              <w:t>Количество систематически обучающихся учащихся</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75</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75</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75</w:t>
            </w:r>
          </w:p>
        </w:tc>
      </w:tr>
      <w:tr w:rsidR="00CD527D" w:rsidRPr="00CD527D" w:rsidTr="009E011B">
        <w:tc>
          <w:tcPr>
            <w:tcW w:w="4642" w:type="dxa"/>
            <w:shd w:val="clear" w:color="auto" w:fill="auto"/>
            <w:vAlign w:val="center"/>
          </w:tcPr>
          <w:p w:rsidR="00CD527D" w:rsidRPr="00CD527D" w:rsidRDefault="00CD527D" w:rsidP="00CD527D">
            <w:pPr>
              <w:rPr>
                <w:rFonts w:eastAsia="Calibri"/>
                <w:color w:val="000000"/>
                <w:sz w:val="22"/>
                <w:szCs w:val="22"/>
              </w:rPr>
            </w:pPr>
            <w:r w:rsidRPr="00CD527D">
              <w:rPr>
                <w:rFonts w:eastAsia="Calibri"/>
                <w:color w:val="000000"/>
                <w:sz w:val="22"/>
                <w:szCs w:val="22"/>
              </w:rPr>
              <w:t>Количество выпускников на конец учебного года</w:t>
            </w:r>
          </w:p>
        </w:tc>
        <w:tc>
          <w:tcPr>
            <w:tcW w:w="1701" w:type="dxa"/>
            <w:shd w:val="clear" w:color="auto" w:fill="auto"/>
            <w:vAlign w:val="center"/>
          </w:tcPr>
          <w:p w:rsidR="00CD527D" w:rsidRPr="00CD527D" w:rsidRDefault="00CD527D" w:rsidP="00CD527D">
            <w:pPr>
              <w:spacing w:before="120"/>
              <w:jc w:val="center"/>
              <w:rPr>
                <w:sz w:val="24"/>
                <w:szCs w:val="24"/>
              </w:rPr>
            </w:pPr>
            <w:r w:rsidRPr="00CD527D">
              <w:rPr>
                <w:sz w:val="24"/>
                <w:szCs w:val="24"/>
              </w:rPr>
              <w:t>чел.</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9</w:t>
            </w:r>
          </w:p>
        </w:tc>
        <w:tc>
          <w:tcPr>
            <w:tcW w:w="1266" w:type="dxa"/>
            <w:shd w:val="clear" w:color="auto" w:fill="auto"/>
            <w:vAlign w:val="center"/>
          </w:tcPr>
          <w:p w:rsidR="00CD527D" w:rsidRPr="00CD527D" w:rsidRDefault="00CD527D" w:rsidP="00CD527D">
            <w:pPr>
              <w:spacing w:before="120"/>
              <w:jc w:val="center"/>
              <w:rPr>
                <w:sz w:val="24"/>
                <w:szCs w:val="24"/>
              </w:rPr>
            </w:pPr>
            <w:r w:rsidRPr="00CD527D">
              <w:rPr>
                <w:sz w:val="24"/>
                <w:szCs w:val="24"/>
              </w:rPr>
              <w:t>0</w:t>
            </w:r>
          </w:p>
        </w:tc>
      </w:tr>
    </w:tbl>
    <w:p w:rsidR="00CD527D" w:rsidRPr="00CD527D" w:rsidRDefault="00CD527D" w:rsidP="00CD527D">
      <w:pPr>
        <w:spacing w:before="120"/>
        <w:ind w:firstLine="720"/>
        <w:jc w:val="both"/>
        <w:rPr>
          <w:sz w:val="28"/>
        </w:rPr>
      </w:pPr>
    </w:p>
    <w:p w:rsidR="00CD527D" w:rsidRPr="00CD527D" w:rsidRDefault="00CD527D" w:rsidP="00CD527D">
      <w:pPr>
        <w:spacing w:before="120"/>
        <w:ind w:firstLine="720"/>
        <w:jc w:val="both"/>
        <w:rPr>
          <w:sz w:val="28"/>
        </w:rPr>
      </w:pPr>
      <w:r w:rsidRPr="00CD527D">
        <w:rPr>
          <w:sz w:val="28"/>
        </w:rPr>
        <w:t xml:space="preserve">Субсидии бюджетным учреждениям на выполнение муниципального задания составят 191 414,2 тыс. рублей, в том числе: 2022 год – </w:t>
      </w:r>
      <w:r w:rsidRPr="00CD527D">
        <w:rPr>
          <w:sz w:val="28"/>
        </w:rPr>
        <w:lastRenderedPageBreak/>
        <w:t>65 069,0 тыс. рублей, 2023 год – 63 172,6 тыс. рублей, 2024 год – 63 172,6 тыс. рублей.</w:t>
      </w:r>
    </w:p>
    <w:p w:rsidR="00CD527D" w:rsidRPr="00CD527D" w:rsidRDefault="00CD527D" w:rsidP="00CD527D">
      <w:pPr>
        <w:ind w:firstLine="720"/>
        <w:jc w:val="right"/>
        <w:rPr>
          <w:sz w:val="28"/>
        </w:rPr>
      </w:pPr>
    </w:p>
    <w:p w:rsidR="00CD527D" w:rsidRPr="00CD527D" w:rsidRDefault="00CD527D" w:rsidP="00CD527D">
      <w:pPr>
        <w:ind w:firstLine="720"/>
        <w:jc w:val="both"/>
        <w:rPr>
          <w:sz w:val="28"/>
        </w:rPr>
      </w:pPr>
      <w:r w:rsidRPr="00CD527D">
        <w:rPr>
          <w:sz w:val="28"/>
        </w:rPr>
        <w:t>Информация по субсидиям на финансовое обеспечение выполнения муниципального задания</w:t>
      </w:r>
    </w:p>
    <w:p w:rsidR="00CD527D" w:rsidRPr="00CD527D" w:rsidRDefault="00CD527D" w:rsidP="00CD527D">
      <w:pPr>
        <w:ind w:firstLine="720"/>
        <w:jc w:val="right"/>
        <w:rPr>
          <w:sz w:val="28"/>
        </w:rPr>
      </w:pPr>
      <w:r w:rsidRPr="00CD527D">
        <w:rPr>
          <w:sz w:val="28"/>
        </w:rPr>
        <w:t xml:space="preserve">Таблица </w:t>
      </w:r>
      <w:r w:rsidR="00D04123">
        <w:rPr>
          <w:sz w:val="28"/>
        </w:rPr>
        <w:t>38</w:t>
      </w:r>
    </w:p>
    <w:p w:rsidR="00CD527D" w:rsidRPr="00CD527D" w:rsidRDefault="00CD527D" w:rsidP="00CD527D">
      <w:pPr>
        <w:ind w:firstLine="720"/>
        <w:jc w:val="right"/>
        <w:rPr>
          <w:sz w:val="28"/>
        </w:rPr>
      </w:pPr>
      <w:r w:rsidRPr="00CD527D">
        <w:rPr>
          <w:sz w:val="28"/>
        </w:rPr>
        <w:t>(тыс. рублей)</w:t>
      </w:r>
    </w:p>
    <w:tbl>
      <w:tblPr>
        <w:tblW w:w="5000"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657"/>
        <w:gridCol w:w="847"/>
        <w:gridCol w:w="1556"/>
        <w:gridCol w:w="812"/>
        <w:gridCol w:w="852"/>
        <w:gridCol w:w="744"/>
        <w:gridCol w:w="990"/>
        <w:gridCol w:w="992"/>
        <w:gridCol w:w="988"/>
      </w:tblGrid>
      <w:tr w:rsidR="007C668B" w:rsidRPr="00CD527D" w:rsidTr="007C668B">
        <w:trPr>
          <w:trHeight w:val="444"/>
        </w:trPr>
        <w:tc>
          <w:tcPr>
            <w:tcW w:w="280" w:type="pct"/>
            <w:vMerge w:val="restart"/>
            <w:shd w:val="clear" w:color="auto" w:fill="auto"/>
            <w:vAlign w:val="center"/>
          </w:tcPr>
          <w:p w:rsidR="00CD527D" w:rsidRPr="00CD527D" w:rsidRDefault="00CD527D" w:rsidP="00CD527D">
            <w:pPr>
              <w:spacing w:before="120"/>
              <w:jc w:val="center"/>
            </w:pPr>
            <w:r w:rsidRPr="00CD527D">
              <w:t>№</w:t>
            </w:r>
          </w:p>
          <w:p w:rsidR="00CD527D" w:rsidRPr="00CD527D" w:rsidRDefault="00CD527D" w:rsidP="00CD527D">
            <w:pPr>
              <w:spacing w:before="120"/>
              <w:jc w:val="center"/>
            </w:pPr>
            <w:proofErr w:type="gramStart"/>
            <w:r w:rsidRPr="00CD527D">
              <w:t>п</w:t>
            </w:r>
            <w:proofErr w:type="gramEnd"/>
            <w:r w:rsidRPr="00CD527D">
              <w:t>/п</w:t>
            </w:r>
          </w:p>
        </w:tc>
        <w:tc>
          <w:tcPr>
            <w:tcW w:w="829" w:type="pct"/>
            <w:vMerge w:val="restart"/>
            <w:shd w:val="clear" w:color="auto" w:fill="auto"/>
            <w:vAlign w:val="center"/>
          </w:tcPr>
          <w:p w:rsidR="00CD527D" w:rsidRPr="00CD527D" w:rsidRDefault="00CD527D" w:rsidP="00CD527D">
            <w:pPr>
              <w:spacing w:before="120"/>
              <w:jc w:val="center"/>
            </w:pPr>
            <w:r w:rsidRPr="00CD527D">
              <w:t>Наименование муниципальной услуги (работы)</w:t>
            </w:r>
          </w:p>
        </w:tc>
        <w:tc>
          <w:tcPr>
            <w:tcW w:w="424" w:type="pct"/>
            <w:vMerge w:val="restart"/>
            <w:shd w:val="clear" w:color="auto" w:fill="auto"/>
            <w:vAlign w:val="center"/>
          </w:tcPr>
          <w:p w:rsidR="00CD527D" w:rsidRPr="00CD527D" w:rsidRDefault="00CD527D" w:rsidP="00CD527D">
            <w:pPr>
              <w:spacing w:before="120"/>
              <w:jc w:val="center"/>
            </w:pPr>
            <w:r w:rsidRPr="00CD527D">
              <w:t>Количество учреждений предоставляющих услуги</w:t>
            </w:r>
          </w:p>
        </w:tc>
        <w:tc>
          <w:tcPr>
            <w:tcW w:w="778" w:type="pct"/>
            <w:vMerge w:val="restart"/>
            <w:shd w:val="clear" w:color="auto" w:fill="auto"/>
            <w:vAlign w:val="center"/>
          </w:tcPr>
          <w:p w:rsidR="00CD527D" w:rsidRPr="00CD527D" w:rsidRDefault="00CD527D" w:rsidP="00CD527D">
            <w:pPr>
              <w:spacing w:before="120"/>
              <w:jc w:val="center"/>
            </w:pPr>
            <w:r w:rsidRPr="00CD527D">
              <w:t xml:space="preserve">Наименование показателя, единица измерения </w:t>
            </w:r>
          </w:p>
        </w:tc>
        <w:tc>
          <w:tcPr>
            <w:tcW w:w="1204" w:type="pct"/>
            <w:gridSpan w:val="3"/>
            <w:shd w:val="clear" w:color="auto" w:fill="auto"/>
            <w:vAlign w:val="center"/>
          </w:tcPr>
          <w:p w:rsidR="00CD527D" w:rsidRPr="00CD527D" w:rsidRDefault="00CD527D" w:rsidP="00CD527D">
            <w:pPr>
              <w:spacing w:before="120"/>
              <w:jc w:val="center"/>
            </w:pPr>
            <w:r w:rsidRPr="00CD527D">
              <w:t>Показатели объема (количество потребителей)</w:t>
            </w:r>
          </w:p>
        </w:tc>
        <w:tc>
          <w:tcPr>
            <w:tcW w:w="1486" w:type="pct"/>
            <w:gridSpan w:val="3"/>
            <w:shd w:val="clear" w:color="auto" w:fill="auto"/>
            <w:vAlign w:val="center"/>
          </w:tcPr>
          <w:p w:rsidR="00CD527D" w:rsidRPr="00CD527D" w:rsidRDefault="00CD527D" w:rsidP="00CD527D">
            <w:pPr>
              <w:spacing w:before="120"/>
              <w:jc w:val="center"/>
            </w:pPr>
            <w:r w:rsidRPr="00CD527D">
              <w:t>Предусмотрено средств</w:t>
            </w:r>
            <w:r w:rsidRPr="00CD527D">
              <w:br/>
              <w:t xml:space="preserve"> </w:t>
            </w:r>
          </w:p>
        </w:tc>
      </w:tr>
      <w:tr w:rsidR="007C668B" w:rsidRPr="00CD527D" w:rsidTr="007C668B">
        <w:trPr>
          <w:trHeight w:val="301"/>
          <w:tblHeader/>
        </w:trPr>
        <w:tc>
          <w:tcPr>
            <w:tcW w:w="280" w:type="pct"/>
            <w:vMerge/>
            <w:shd w:val="clear" w:color="auto" w:fill="auto"/>
            <w:vAlign w:val="center"/>
          </w:tcPr>
          <w:p w:rsidR="00CD527D" w:rsidRPr="00CD527D" w:rsidRDefault="00CD527D" w:rsidP="00CD527D">
            <w:pPr>
              <w:spacing w:before="120"/>
              <w:jc w:val="center"/>
            </w:pPr>
          </w:p>
        </w:tc>
        <w:tc>
          <w:tcPr>
            <w:tcW w:w="829" w:type="pct"/>
            <w:vMerge/>
            <w:shd w:val="clear" w:color="auto" w:fill="auto"/>
            <w:vAlign w:val="center"/>
          </w:tcPr>
          <w:p w:rsidR="00CD527D" w:rsidRPr="00CD527D" w:rsidRDefault="00CD527D" w:rsidP="00CD527D">
            <w:pPr>
              <w:spacing w:before="120"/>
              <w:jc w:val="center"/>
            </w:pPr>
          </w:p>
        </w:tc>
        <w:tc>
          <w:tcPr>
            <w:tcW w:w="424" w:type="pct"/>
            <w:vMerge/>
            <w:shd w:val="clear" w:color="auto" w:fill="auto"/>
            <w:vAlign w:val="center"/>
          </w:tcPr>
          <w:p w:rsidR="00CD527D" w:rsidRPr="00CD527D" w:rsidRDefault="00CD527D" w:rsidP="00CD527D">
            <w:pPr>
              <w:spacing w:before="120"/>
              <w:jc w:val="center"/>
            </w:pPr>
          </w:p>
        </w:tc>
        <w:tc>
          <w:tcPr>
            <w:tcW w:w="778" w:type="pct"/>
            <w:vMerge/>
            <w:shd w:val="clear" w:color="auto" w:fill="auto"/>
            <w:vAlign w:val="center"/>
          </w:tcPr>
          <w:p w:rsidR="00CD527D" w:rsidRPr="00CD527D" w:rsidRDefault="00CD527D" w:rsidP="00CD527D">
            <w:pPr>
              <w:spacing w:before="120"/>
              <w:jc w:val="center"/>
            </w:pPr>
          </w:p>
        </w:tc>
        <w:tc>
          <w:tcPr>
            <w:tcW w:w="1204" w:type="pct"/>
            <w:gridSpan w:val="3"/>
            <w:shd w:val="clear" w:color="auto" w:fill="auto"/>
            <w:vAlign w:val="center"/>
          </w:tcPr>
          <w:p w:rsidR="00CD527D" w:rsidRPr="00CD527D" w:rsidRDefault="00CD527D" w:rsidP="00CD527D">
            <w:pPr>
              <w:spacing w:before="120"/>
              <w:jc w:val="center"/>
            </w:pPr>
            <w:r w:rsidRPr="00CD527D">
              <w:t>годы</w:t>
            </w:r>
          </w:p>
        </w:tc>
        <w:tc>
          <w:tcPr>
            <w:tcW w:w="1486" w:type="pct"/>
            <w:gridSpan w:val="3"/>
            <w:shd w:val="clear" w:color="auto" w:fill="auto"/>
            <w:vAlign w:val="center"/>
          </w:tcPr>
          <w:p w:rsidR="00CD527D" w:rsidRPr="00CD527D" w:rsidRDefault="00CD527D" w:rsidP="00CD527D">
            <w:pPr>
              <w:spacing w:before="120"/>
              <w:jc w:val="center"/>
            </w:pPr>
            <w:r w:rsidRPr="00CD527D">
              <w:t>годы</w:t>
            </w:r>
          </w:p>
        </w:tc>
      </w:tr>
      <w:tr w:rsidR="007C668B" w:rsidRPr="00CD527D" w:rsidTr="007C668B">
        <w:trPr>
          <w:trHeight w:val="945"/>
          <w:tblHeader/>
        </w:trPr>
        <w:tc>
          <w:tcPr>
            <w:tcW w:w="280" w:type="pct"/>
            <w:vMerge/>
            <w:shd w:val="clear" w:color="auto" w:fill="auto"/>
            <w:vAlign w:val="center"/>
          </w:tcPr>
          <w:p w:rsidR="00CD527D" w:rsidRPr="00CD527D" w:rsidRDefault="00CD527D" w:rsidP="00CD527D">
            <w:pPr>
              <w:spacing w:before="120"/>
              <w:jc w:val="center"/>
            </w:pPr>
          </w:p>
        </w:tc>
        <w:tc>
          <w:tcPr>
            <w:tcW w:w="829" w:type="pct"/>
            <w:vMerge/>
            <w:shd w:val="clear" w:color="auto" w:fill="auto"/>
            <w:vAlign w:val="center"/>
          </w:tcPr>
          <w:p w:rsidR="00CD527D" w:rsidRPr="00CD527D" w:rsidRDefault="00CD527D" w:rsidP="00CD527D">
            <w:pPr>
              <w:spacing w:before="120"/>
              <w:jc w:val="center"/>
            </w:pPr>
          </w:p>
        </w:tc>
        <w:tc>
          <w:tcPr>
            <w:tcW w:w="424" w:type="pct"/>
            <w:vMerge/>
            <w:shd w:val="clear" w:color="auto" w:fill="auto"/>
            <w:vAlign w:val="center"/>
          </w:tcPr>
          <w:p w:rsidR="00CD527D" w:rsidRPr="00CD527D" w:rsidRDefault="00CD527D" w:rsidP="00CD527D">
            <w:pPr>
              <w:spacing w:before="120"/>
              <w:jc w:val="center"/>
            </w:pPr>
          </w:p>
        </w:tc>
        <w:tc>
          <w:tcPr>
            <w:tcW w:w="778" w:type="pct"/>
            <w:vMerge/>
            <w:shd w:val="clear" w:color="auto" w:fill="auto"/>
            <w:vAlign w:val="center"/>
          </w:tcPr>
          <w:p w:rsidR="00CD527D" w:rsidRPr="00CD527D" w:rsidRDefault="00CD527D" w:rsidP="00CD527D">
            <w:pPr>
              <w:spacing w:before="120"/>
              <w:jc w:val="center"/>
            </w:pPr>
          </w:p>
        </w:tc>
        <w:tc>
          <w:tcPr>
            <w:tcW w:w="406" w:type="pct"/>
            <w:shd w:val="clear" w:color="auto" w:fill="auto"/>
            <w:vAlign w:val="center"/>
          </w:tcPr>
          <w:p w:rsidR="00CD527D" w:rsidRPr="00CD527D" w:rsidRDefault="00CD527D" w:rsidP="00CD527D">
            <w:pPr>
              <w:spacing w:before="120"/>
              <w:jc w:val="center"/>
            </w:pPr>
            <w:r w:rsidRPr="00CD527D">
              <w:t xml:space="preserve">2022 </w:t>
            </w:r>
          </w:p>
        </w:tc>
        <w:tc>
          <w:tcPr>
            <w:tcW w:w="426" w:type="pct"/>
            <w:shd w:val="clear" w:color="auto" w:fill="auto"/>
            <w:vAlign w:val="center"/>
          </w:tcPr>
          <w:p w:rsidR="00CD527D" w:rsidRPr="00CD527D" w:rsidRDefault="00CD527D" w:rsidP="00CD527D">
            <w:pPr>
              <w:spacing w:before="120"/>
              <w:jc w:val="center"/>
            </w:pPr>
            <w:r w:rsidRPr="00CD527D">
              <w:t xml:space="preserve">2023 </w:t>
            </w:r>
          </w:p>
        </w:tc>
        <w:tc>
          <w:tcPr>
            <w:tcW w:w="372" w:type="pct"/>
            <w:shd w:val="clear" w:color="auto" w:fill="auto"/>
            <w:vAlign w:val="center"/>
          </w:tcPr>
          <w:p w:rsidR="00CD527D" w:rsidRPr="00CD527D" w:rsidRDefault="00CD527D" w:rsidP="00CD527D">
            <w:pPr>
              <w:spacing w:before="120"/>
              <w:jc w:val="center"/>
            </w:pPr>
            <w:r w:rsidRPr="00CD527D">
              <w:t>2024</w:t>
            </w:r>
          </w:p>
        </w:tc>
        <w:tc>
          <w:tcPr>
            <w:tcW w:w="495" w:type="pct"/>
            <w:shd w:val="clear" w:color="auto" w:fill="auto"/>
            <w:vAlign w:val="center"/>
          </w:tcPr>
          <w:p w:rsidR="00CD527D" w:rsidRPr="00CD527D" w:rsidRDefault="00CD527D" w:rsidP="00CD527D">
            <w:pPr>
              <w:spacing w:before="120"/>
              <w:jc w:val="center"/>
            </w:pPr>
            <w:r w:rsidRPr="00CD527D">
              <w:t xml:space="preserve">2022 </w:t>
            </w:r>
          </w:p>
        </w:tc>
        <w:tc>
          <w:tcPr>
            <w:tcW w:w="496" w:type="pct"/>
            <w:shd w:val="clear" w:color="auto" w:fill="auto"/>
            <w:vAlign w:val="center"/>
          </w:tcPr>
          <w:p w:rsidR="00CD527D" w:rsidRPr="00CD527D" w:rsidRDefault="00CD527D" w:rsidP="00CD527D">
            <w:pPr>
              <w:spacing w:before="120"/>
              <w:jc w:val="center"/>
            </w:pPr>
            <w:r w:rsidRPr="00CD527D">
              <w:t xml:space="preserve">2023 </w:t>
            </w:r>
          </w:p>
        </w:tc>
        <w:tc>
          <w:tcPr>
            <w:tcW w:w="495" w:type="pct"/>
            <w:shd w:val="clear" w:color="auto" w:fill="auto"/>
            <w:vAlign w:val="center"/>
          </w:tcPr>
          <w:p w:rsidR="00CD527D" w:rsidRPr="00CD527D" w:rsidRDefault="00CD527D" w:rsidP="00CD527D">
            <w:pPr>
              <w:spacing w:before="120"/>
              <w:jc w:val="center"/>
            </w:pPr>
            <w:r w:rsidRPr="00CD527D">
              <w:t xml:space="preserve">2024 </w:t>
            </w:r>
          </w:p>
        </w:tc>
      </w:tr>
      <w:tr w:rsidR="007C668B" w:rsidRPr="00CD527D" w:rsidTr="007C668B">
        <w:trPr>
          <w:trHeight w:val="945"/>
          <w:tblHeader/>
        </w:trPr>
        <w:tc>
          <w:tcPr>
            <w:tcW w:w="280" w:type="pct"/>
            <w:vMerge w:val="restart"/>
            <w:shd w:val="clear" w:color="auto" w:fill="auto"/>
            <w:vAlign w:val="center"/>
          </w:tcPr>
          <w:p w:rsidR="00CD527D" w:rsidRPr="00CD527D" w:rsidRDefault="00CD527D" w:rsidP="00CD527D">
            <w:pPr>
              <w:spacing w:before="120"/>
              <w:jc w:val="center"/>
            </w:pPr>
            <w:r w:rsidRPr="00CD527D">
              <w:t>1</w:t>
            </w:r>
          </w:p>
        </w:tc>
        <w:tc>
          <w:tcPr>
            <w:tcW w:w="829" w:type="pct"/>
            <w:vMerge w:val="restart"/>
            <w:shd w:val="clear" w:color="auto" w:fill="auto"/>
            <w:vAlign w:val="center"/>
          </w:tcPr>
          <w:p w:rsidR="00CD527D" w:rsidRPr="00CD527D" w:rsidRDefault="00CD527D" w:rsidP="00CD527D">
            <w:pPr>
              <w:spacing w:before="120"/>
              <w:jc w:val="center"/>
            </w:pPr>
            <w:r w:rsidRPr="00CD527D">
              <w:t>Организация и проведение мероприятий</w:t>
            </w:r>
          </w:p>
        </w:tc>
        <w:tc>
          <w:tcPr>
            <w:tcW w:w="424" w:type="pct"/>
            <w:vMerge w:val="restart"/>
            <w:shd w:val="clear" w:color="auto" w:fill="auto"/>
            <w:vAlign w:val="center"/>
          </w:tcPr>
          <w:p w:rsidR="00CD527D" w:rsidRPr="00CD527D" w:rsidRDefault="00CD527D" w:rsidP="00CD527D">
            <w:pPr>
              <w:spacing w:before="120"/>
              <w:jc w:val="center"/>
              <w:rPr>
                <w:highlight w:val="yellow"/>
              </w:rPr>
            </w:pPr>
            <w:r w:rsidRPr="00CD527D">
              <w:t>1</w:t>
            </w:r>
          </w:p>
        </w:tc>
        <w:tc>
          <w:tcPr>
            <w:tcW w:w="778" w:type="pct"/>
            <w:shd w:val="clear" w:color="auto" w:fill="auto"/>
            <w:vAlign w:val="center"/>
          </w:tcPr>
          <w:p w:rsidR="00CD527D" w:rsidRPr="00CD527D" w:rsidRDefault="00CD527D" w:rsidP="00CD527D">
            <w:pPr>
              <w:spacing w:before="120"/>
              <w:jc w:val="center"/>
            </w:pPr>
            <w:r w:rsidRPr="00CD527D">
              <w:t>Количество мероприятий (ед.)</w:t>
            </w:r>
          </w:p>
        </w:tc>
        <w:tc>
          <w:tcPr>
            <w:tcW w:w="406" w:type="pct"/>
            <w:shd w:val="clear" w:color="auto" w:fill="auto"/>
            <w:vAlign w:val="center"/>
          </w:tcPr>
          <w:p w:rsidR="00CD527D" w:rsidRPr="00CD527D" w:rsidRDefault="00CD527D" w:rsidP="00CD527D">
            <w:pPr>
              <w:spacing w:before="120"/>
              <w:jc w:val="center"/>
            </w:pPr>
            <w:r w:rsidRPr="00CD527D">
              <w:t>780</w:t>
            </w:r>
          </w:p>
        </w:tc>
        <w:tc>
          <w:tcPr>
            <w:tcW w:w="426" w:type="pct"/>
            <w:shd w:val="clear" w:color="auto" w:fill="auto"/>
            <w:vAlign w:val="center"/>
          </w:tcPr>
          <w:p w:rsidR="00CD527D" w:rsidRPr="00CD527D" w:rsidRDefault="00CD527D" w:rsidP="00CD527D">
            <w:pPr>
              <w:spacing w:before="120"/>
              <w:jc w:val="center"/>
            </w:pPr>
            <w:r w:rsidRPr="00CD527D">
              <w:t>780</w:t>
            </w:r>
          </w:p>
        </w:tc>
        <w:tc>
          <w:tcPr>
            <w:tcW w:w="372" w:type="pct"/>
            <w:shd w:val="clear" w:color="auto" w:fill="auto"/>
            <w:vAlign w:val="center"/>
          </w:tcPr>
          <w:p w:rsidR="00CD527D" w:rsidRPr="00CD527D" w:rsidRDefault="00CD527D" w:rsidP="00CD527D">
            <w:pPr>
              <w:spacing w:before="120"/>
              <w:jc w:val="center"/>
            </w:pPr>
            <w:r w:rsidRPr="00CD527D">
              <w:t>780</w:t>
            </w:r>
          </w:p>
        </w:tc>
        <w:tc>
          <w:tcPr>
            <w:tcW w:w="495" w:type="pct"/>
            <w:vMerge w:val="restart"/>
            <w:shd w:val="clear" w:color="auto" w:fill="auto"/>
            <w:vAlign w:val="center"/>
          </w:tcPr>
          <w:p w:rsidR="00CD527D" w:rsidRPr="00CD527D" w:rsidRDefault="00CD527D" w:rsidP="00CD527D">
            <w:pPr>
              <w:spacing w:before="120"/>
              <w:jc w:val="center"/>
            </w:pPr>
            <w:r w:rsidRPr="00CD527D">
              <w:t>40 895,0</w:t>
            </w:r>
          </w:p>
        </w:tc>
        <w:tc>
          <w:tcPr>
            <w:tcW w:w="496" w:type="pct"/>
            <w:vMerge w:val="restart"/>
            <w:shd w:val="clear" w:color="auto" w:fill="auto"/>
            <w:vAlign w:val="center"/>
          </w:tcPr>
          <w:p w:rsidR="00CD527D" w:rsidRPr="00CD527D" w:rsidRDefault="00CD527D" w:rsidP="00CD527D">
            <w:pPr>
              <w:spacing w:before="120"/>
              <w:jc w:val="center"/>
            </w:pPr>
            <w:r w:rsidRPr="00CD527D">
              <w:t>38 998,6</w:t>
            </w:r>
          </w:p>
        </w:tc>
        <w:tc>
          <w:tcPr>
            <w:tcW w:w="495" w:type="pct"/>
            <w:vMerge w:val="restart"/>
            <w:shd w:val="clear" w:color="auto" w:fill="auto"/>
            <w:vAlign w:val="center"/>
          </w:tcPr>
          <w:p w:rsidR="00CD527D" w:rsidRPr="00CD527D" w:rsidRDefault="00CD527D" w:rsidP="00CD527D">
            <w:pPr>
              <w:spacing w:before="120"/>
              <w:jc w:val="center"/>
            </w:pPr>
            <w:r w:rsidRPr="00CD527D">
              <w:t>38 998,6</w:t>
            </w:r>
          </w:p>
        </w:tc>
      </w:tr>
      <w:tr w:rsidR="007C668B" w:rsidRPr="00CD527D" w:rsidTr="007C668B">
        <w:trPr>
          <w:trHeight w:val="945"/>
          <w:tblHeader/>
        </w:trPr>
        <w:tc>
          <w:tcPr>
            <w:tcW w:w="280" w:type="pct"/>
            <w:vMerge/>
            <w:shd w:val="clear" w:color="auto" w:fill="auto"/>
            <w:vAlign w:val="center"/>
          </w:tcPr>
          <w:p w:rsidR="00CD527D" w:rsidRPr="00CD527D" w:rsidRDefault="00CD527D" w:rsidP="00CD527D">
            <w:pPr>
              <w:spacing w:before="120"/>
              <w:jc w:val="center"/>
            </w:pPr>
          </w:p>
        </w:tc>
        <w:tc>
          <w:tcPr>
            <w:tcW w:w="829" w:type="pct"/>
            <w:vMerge/>
            <w:shd w:val="clear" w:color="auto" w:fill="auto"/>
            <w:vAlign w:val="center"/>
          </w:tcPr>
          <w:p w:rsidR="00CD527D" w:rsidRPr="00CD527D" w:rsidRDefault="00CD527D" w:rsidP="00CD527D">
            <w:pPr>
              <w:spacing w:before="120"/>
              <w:jc w:val="center"/>
            </w:pPr>
          </w:p>
        </w:tc>
        <w:tc>
          <w:tcPr>
            <w:tcW w:w="424" w:type="pct"/>
            <w:vMerge/>
            <w:shd w:val="clear" w:color="auto" w:fill="auto"/>
            <w:vAlign w:val="center"/>
          </w:tcPr>
          <w:p w:rsidR="00CD527D" w:rsidRPr="00CD527D" w:rsidRDefault="00CD527D" w:rsidP="00CD527D">
            <w:pPr>
              <w:spacing w:before="120"/>
              <w:jc w:val="center"/>
            </w:pPr>
          </w:p>
        </w:tc>
        <w:tc>
          <w:tcPr>
            <w:tcW w:w="778" w:type="pct"/>
            <w:shd w:val="clear" w:color="auto" w:fill="auto"/>
            <w:vAlign w:val="center"/>
          </w:tcPr>
          <w:p w:rsidR="00CD527D" w:rsidRPr="00CD527D" w:rsidRDefault="00CD527D" w:rsidP="00CD527D">
            <w:pPr>
              <w:spacing w:before="120"/>
              <w:jc w:val="center"/>
            </w:pPr>
            <w:r w:rsidRPr="00CD527D">
              <w:t>Количество участников мероприятий</w:t>
            </w:r>
          </w:p>
          <w:p w:rsidR="00CD527D" w:rsidRPr="00CD527D" w:rsidRDefault="00CD527D" w:rsidP="00CD527D">
            <w:pPr>
              <w:spacing w:before="120"/>
              <w:jc w:val="center"/>
            </w:pPr>
            <w:r w:rsidRPr="00CD527D">
              <w:t>(чел.)</w:t>
            </w:r>
          </w:p>
        </w:tc>
        <w:tc>
          <w:tcPr>
            <w:tcW w:w="406" w:type="pct"/>
            <w:shd w:val="clear" w:color="auto" w:fill="auto"/>
            <w:vAlign w:val="center"/>
          </w:tcPr>
          <w:p w:rsidR="00CD527D" w:rsidRPr="00CD527D" w:rsidRDefault="00CD527D" w:rsidP="00CD527D">
            <w:pPr>
              <w:spacing w:before="120"/>
              <w:jc w:val="center"/>
            </w:pPr>
            <w:r w:rsidRPr="00CD527D">
              <w:t>69 070</w:t>
            </w:r>
          </w:p>
        </w:tc>
        <w:tc>
          <w:tcPr>
            <w:tcW w:w="426" w:type="pct"/>
            <w:shd w:val="clear" w:color="auto" w:fill="auto"/>
            <w:vAlign w:val="center"/>
          </w:tcPr>
          <w:p w:rsidR="00CD527D" w:rsidRPr="00CD527D" w:rsidRDefault="00CD527D" w:rsidP="00CD527D">
            <w:pPr>
              <w:spacing w:before="120"/>
              <w:jc w:val="center"/>
            </w:pPr>
            <w:r w:rsidRPr="00CD527D">
              <w:t>69 080</w:t>
            </w:r>
          </w:p>
        </w:tc>
        <w:tc>
          <w:tcPr>
            <w:tcW w:w="372" w:type="pct"/>
            <w:shd w:val="clear" w:color="auto" w:fill="auto"/>
            <w:vAlign w:val="center"/>
          </w:tcPr>
          <w:p w:rsidR="00CD527D" w:rsidRPr="00CD527D" w:rsidRDefault="00CD527D" w:rsidP="00CD527D">
            <w:pPr>
              <w:spacing w:before="120"/>
              <w:jc w:val="center"/>
            </w:pPr>
            <w:r w:rsidRPr="00CD527D">
              <w:t>69 090</w:t>
            </w:r>
          </w:p>
        </w:tc>
        <w:tc>
          <w:tcPr>
            <w:tcW w:w="495" w:type="pct"/>
            <w:vMerge/>
            <w:shd w:val="clear" w:color="auto" w:fill="auto"/>
            <w:vAlign w:val="center"/>
          </w:tcPr>
          <w:p w:rsidR="00CD527D" w:rsidRPr="00CD527D" w:rsidRDefault="00CD527D" w:rsidP="00CD527D">
            <w:pPr>
              <w:spacing w:before="120"/>
              <w:jc w:val="center"/>
            </w:pPr>
          </w:p>
        </w:tc>
        <w:tc>
          <w:tcPr>
            <w:tcW w:w="496" w:type="pct"/>
            <w:vMerge/>
            <w:shd w:val="clear" w:color="auto" w:fill="auto"/>
            <w:vAlign w:val="center"/>
          </w:tcPr>
          <w:p w:rsidR="00CD527D" w:rsidRPr="00CD527D" w:rsidRDefault="00CD527D" w:rsidP="00CD527D">
            <w:pPr>
              <w:spacing w:before="120"/>
              <w:jc w:val="center"/>
            </w:pPr>
          </w:p>
        </w:tc>
        <w:tc>
          <w:tcPr>
            <w:tcW w:w="495" w:type="pct"/>
            <w:vMerge/>
            <w:shd w:val="clear" w:color="auto" w:fill="auto"/>
            <w:vAlign w:val="center"/>
          </w:tcPr>
          <w:p w:rsidR="00CD527D" w:rsidRPr="00CD527D" w:rsidRDefault="00CD527D" w:rsidP="00CD527D">
            <w:pPr>
              <w:spacing w:before="120"/>
              <w:jc w:val="center"/>
            </w:pPr>
          </w:p>
        </w:tc>
      </w:tr>
      <w:tr w:rsidR="007C668B" w:rsidRPr="00CD527D" w:rsidTr="007C668B">
        <w:trPr>
          <w:trHeight w:val="2667"/>
          <w:tblHeader/>
        </w:trPr>
        <w:tc>
          <w:tcPr>
            <w:tcW w:w="280" w:type="pct"/>
            <w:vMerge w:val="restart"/>
            <w:shd w:val="clear" w:color="auto" w:fill="auto"/>
            <w:vAlign w:val="center"/>
          </w:tcPr>
          <w:p w:rsidR="00CD527D" w:rsidRPr="00CD527D" w:rsidRDefault="00CD527D" w:rsidP="00CD527D">
            <w:pPr>
              <w:spacing w:before="120"/>
              <w:jc w:val="center"/>
            </w:pPr>
            <w:r w:rsidRPr="00CD527D">
              <w:t>2</w:t>
            </w:r>
          </w:p>
        </w:tc>
        <w:tc>
          <w:tcPr>
            <w:tcW w:w="829" w:type="pct"/>
            <w:vMerge w:val="restart"/>
            <w:shd w:val="clear" w:color="auto" w:fill="auto"/>
            <w:vAlign w:val="center"/>
          </w:tcPr>
          <w:p w:rsidR="00CD527D" w:rsidRPr="00CD527D" w:rsidRDefault="00CD527D" w:rsidP="00CD527D">
            <w:pPr>
              <w:spacing w:before="120"/>
              <w:jc w:val="center"/>
            </w:pPr>
            <w:r w:rsidRPr="00CD527D">
              <w:t>Организация деятельности клубных формирований и формирований самодеятельного народного творчества</w:t>
            </w:r>
          </w:p>
        </w:tc>
        <w:tc>
          <w:tcPr>
            <w:tcW w:w="424" w:type="pct"/>
            <w:vMerge w:val="restart"/>
            <w:shd w:val="clear" w:color="auto" w:fill="auto"/>
            <w:vAlign w:val="center"/>
          </w:tcPr>
          <w:p w:rsidR="00CD527D" w:rsidRPr="00CD527D" w:rsidRDefault="00CD527D" w:rsidP="00CD527D">
            <w:pPr>
              <w:spacing w:before="120"/>
              <w:jc w:val="center"/>
              <w:rPr>
                <w:highlight w:val="yellow"/>
              </w:rPr>
            </w:pPr>
            <w:r w:rsidRPr="00CD527D">
              <w:t>1</w:t>
            </w:r>
          </w:p>
        </w:tc>
        <w:tc>
          <w:tcPr>
            <w:tcW w:w="778" w:type="pct"/>
            <w:shd w:val="clear" w:color="auto" w:fill="auto"/>
            <w:vAlign w:val="center"/>
          </w:tcPr>
          <w:p w:rsidR="00CD527D" w:rsidRPr="00CD527D" w:rsidRDefault="00CD527D" w:rsidP="00CD527D">
            <w:pPr>
              <w:spacing w:before="120"/>
              <w:jc w:val="center"/>
            </w:pPr>
            <w:r w:rsidRPr="00CD527D">
              <w:t>Количество клубных формирований, (ед.)</w:t>
            </w:r>
          </w:p>
        </w:tc>
        <w:tc>
          <w:tcPr>
            <w:tcW w:w="406" w:type="pct"/>
            <w:shd w:val="clear" w:color="auto" w:fill="auto"/>
            <w:vAlign w:val="center"/>
          </w:tcPr>
          <w:p w:rsidR="00CD527D" w:rsidRPr="00CD527D" w:rsidRDefault="00CD527D" w:rsidP="00CD527D">
            <w:pPr>
              <w:spacing w:before="120"/>
              <w:jc w:val="center"/>
            </w:pPr>
            <w:r w:rsidRPr="00CD527D">
              <w:t>81</w:t>
            </w:r>
          </w:p>
        </w:tc>
        <w:tc>
          <w:tcPr>
            <w:tcW w:w="426" w:type="pct"/>
            <w:shd w:val="clear" w:color="auto" w:fill="auto"/>
            <w:vAlign w:val="center"/>
          </w:tcPr>
          <w:p w:rsidR="00CD527D" w:rsidRPr="00CD527D" w:rsidRDefault="00CD527D" w:rsidP="00CD527D">
            <w:pPr>
              <w:spacing w:before="120"/>
              <w:jc w:val="center"/>
            </w:pPr>
            <w:r w:rsidRPr="00CD527D">
              <w:t>81</w:t>
            </w:r>
          </w:p>
        </w:tc>
        <w:tc>
          <w:tcPr>
            <w:tcW w:w="372" w:type="pct"/>
            <w:shd w:val="clear" w:color="auto" w:fill="auto"/>
            <w:vAlign w:val="center"/>
          </w:tcPr>
          <w:p w:rsidR="00CD527D" w:rsidRPr="00CD527D" w:rsidRDefault="00CD527D" w:rsidP="00CD527D">
            <w:pPr>
              <w:spacing w:before="120"/>
              <w:jc w:val="center"/>
            </w:pPr>
            <w:r w:rsidRPr="00CD527D">
              <w:t>81</w:t>
            </w:r>
          </w:p>
        </w:tc>
        <w:tc>
          <w:tcPr>
            <w:tcW w:w="495" w:type="pct"/>
            <w:vMerge w:val="restart"/>
            <w:shd w:val="clear" w:color="auto" w:fill="auto"/>
            <w:vAlign w:val="center"/>
          </w:tcPr>
          <w:p w:rsidR="00CD527D" w:rsidRPr="00CD527D" w:rsidRDefault="00CD527D" w:rsidP="00CD527D">
            <w:pPr>
              <w:spacing w:before="120"/>
              <w:jc w:val="center"/>
            </w:pPr>
            <w:r w:rsidRPr="00CD527D">
              <w:t>13 202,1</w:t>
            </w:r>
          </w:p>
        </w:tc>
        <w:tc>
          <w:tcPr>
            <w:tcW w:w="496" w:type="pct"/>
            <w:vMerge w:val="restart"/>
            <w:shd w:val="clear" w:color="auto" w:fill="auto"/>
            <w:vAlign w:val="center"/>
          </w:tcPr>
          <w:p w:rsidR="00CD527D" w:rsidRPr="00CD527D" w:rsidRDefault="00CD527D" w:rsidP="00CD527D">
            <w:pPr>
              <w:spacing w:before="120"/>
              <w:jc w:val="center"/>
            </w:pPr>
            <w:r w:rsidRPr="00CD527D">
              <w:t>13 202,1</w:t>
            </w:r>
          </w:p>
        </w:tc>
        <w:tc>
          <w:tcPr>
            <w:tcW w:w="495" w:type="pct"/>
            <w:vMerge w:val="restart"/>
            <w:shd w:val="clear" w:color="auto" w:fill="auto"/>
            <w:vAlign w:val="center"/>
          </w:tcPr>
          <w:p w:rsidR="00CD527D" w:rsidRPr="00CD527D" w:rsidRDefault="00CD527D" w:rsidP="00CD527D">
            <w:pPr>
              <w:spacing w:before="120"/>
              <w:jc w:val="center"/>
            </w:pPr>
            <w:r w:rsidRPr="00CD527D">
              <w:t>13 202,1</w:t>
            </w:r>
          </w:p>
        </w:tc>
      </w:tr>
      <w:tr w:rsidR="007C668B" w:rsidRPr="00CD527D" w:rsidTr="007C668B">
        <w:trPr>
          <w:trHeight w:val="945"/>
          <w:tblHeader/>
        </w:trPr>
        <w:tc>
          <w:tcPr>
            <w:tcW w:w="280" w:type="pct"/>
            <w:vMerge/>
            <w:shd w:val="clear" w:color="auto" w:fill="auto"/>
            <w:vAlign w:val="center"/>
          </w:tcPr>
          <w:p w:rsidR="00CD527D" w:rsidRPr="00CD527D" w:rsidRDefault="00CD527D" w:rsidP="00CD527D">
            <w:pPr>
              <w:spacing w:before="120"/>
              <w:jc w:val="center"/>
            </w:pPr>
          </w:p>
        </w:tc>
        <w:tc>
          <w:tcPr>
            <w:tcW w:w="829" w:type="pct"/>
            <w:vMerge/>
            <w:shd w:val="clear" w:color="auto" w:fill="auto"/>
            <w:vAlign w:val="center"/>
          </w:tcPr>
          <w:p w:rsidR="00CD527D" w:rsidRPr="00CD527D" w:rsidRDefault="00CD527D" w:rsidP="00CD527D">
            <w:pPr>
              <w:spacing w:before="120"/>
              <w:jc w:val="center"/>
            </w:pPr>
          </w:p>
        </w:tc>
        <w:tc>
          <w:tcPr>
            <w:tcW w:w="424" w:type="pct"/>
            <w:vMerge/>
            <w:shd w:val="clear" w:color="auto" w:fill="auto"/>
            <w:vAlign w:val="center"/>
          </w:tcPr>
          <w:p w:rsidR="00CD527D" w:rsidRPr="00CD527D" w:rsidRDefault="00CD527D" w:rsidP="00CD527D">
            <w:pPr>
              <w:spacing w:before="120"/>
              <w:jc w:val="center"/>
            </w:pPr>
          </w:p>
        </w:tc>
        <w:tc>
          <w:tcPr>
            <w:tcW w:w="778" w:type="pct"/>
            <w:shd w:val="clear" w:color="auto" w:fill="auto"/>
            <w:vAlign w:val="center"/>
          </w:tcPr>
          <w:p w:rsidR="00CD527D" w:rsidRPr="00CD527D" w:rsidRDefault="00CD527D" w:rsidP="00CD527D">
            <w:pPr>
              <w:spacing w:before="120"/>
              <w:jc w:val="center"/>
            </w:pPr>
            <w:r w:rsidRPr="00CD527D">
              <w:t xml:space="preserve">Число участников, (чел.) </w:t>
            </w:r>
          </w:p>
        </w:tc>
        <w:tc>
          <w:tcPr>
            <w:tcW w:w="406" w:type="pct"/>
            <w:shd w:val="clear" w:color="auto" w:fill="auto"/>
            <w:vAlign w:val="center"/>
          </w:tcPr>
          <w:p w:rsidR="00CD527D" w:rsidRPr="00CD527D" w:rsidRDefault="00CD527D" w:rsidP="00CD527D">
            <w:pPr>
              <w:spacing w:before="120"/>
              <w:jc w:val="center"/>
            </w:pPr>
            <w:r w:rsidRPr="00CD527D">
              <w:t>960</w:t>
            </w:r>
          </w:p>
        </w:tc>
        <w:tc>
          <w:tcPr>
            <w:tcW w:w="426" w:type="pct"/>
            <w:shd w:val="clear" w:color="auto" w:fill="auto"/>
            <w:vAlign w:val="center"/>
          </w:tcPr>
          <w:p w:rsidR="00CD527D" w:rsidRPr="00CD527D" w:rsidRDefault="00CD527D" w:rsidP="00CD527D">
            <w:pPr>
              <w:spacing w:before="120"/>
              <w:jc w:val="center"/>
            </w:pPr>
            <w:r w:rsidRPr="00CD527D">
              <w:t>965</w:t>
            </w:r>
          </w:p>
        </w:tc>
        <w:tc>
          <w:tcPr>
            <w:tcW w:w="372" w:type="pct"/>
            <w:shd w:val="clear" w:color="auto" w:fill="auto"/>
            <w:vAlign w:val="center"/>
          </w:tcPr>
          <w:p w:rsidR="00CD527D" w:rsidRPr="00CD527D" w:rsidRDefault="00CD527D" w:rsidP="00CD527D">
            <w:pPr>
              <w:spacing w:before="120"/>
              <w:jc w:val="center"/>
            </w:pPr>
            <w:r w:rsidRPr="00CD527D">
              <w:t>965</w:t>
            </w:r>
          </w:p>
        </w:tc>
        <w:tc>
          <w:tcPr>
            <w:tcW w:w="495" w:type="pct"/>
            <w:vMerge/>
            <w:shd w:val="clear" w:color="auto" w:fill="auto"/>
            <w:vAlign w:val="center"/>
          </w:tcPr>
          <w:p w:rsidR="00CD527D" w:rsidRPr="00CD527D" w:rsidRDefault="00CD527D" w:rsidP="00CD527D">
            <w:pPr>
              <w:spacing w:before="120"/>
              <w:jc w:val="center"/>
            </w:pPr>
          </w:p>
        </w:tc>
        <w:tc>
          <w:tcPr>
            <w:tcW w:w="496" w:type="pct"/>
            <w:vMerge/>
            <w:shd w:val="clear" w:color="auto" w:fill="auto"/>
            <w:vAlign w:val="center"/>
          </w:tcPr>
          <w:p w:rsidR="00CD527D" w:rsidRPr="00CD527D" w:rsidRDefault="00CD527D" w:rsidP="00CD527D">
            <w:pPr>
              <w:spacing w:before="120"/>
              <w:jc w:val="center"/>
            </w:pPr>
          </w:p>
        </w:tc>
        <w:tc>
          <w:tcPr>
            <w:tcW w:w="495" w:type="pct"/>
            <w:vMerge/>
            <w:shd w:val="clear" w:color="auto" w:fill="auto"/>
            <w:vAlign w:val="center"/>
          </w:tcPr>
          <w:p w:rsidR="00CD527D" w:rsidRPr="00CD527D" w:rsidRDefault="00CD527D" w:rsidP="00CD527D">
            <w:pPr>
              <w:spacing w:before="120"/>
              <w:jc w:val="center"/>
            </w:pPr>
          </w:p>
        </w:tc>
      </w:tr>
      <w:tr w:rsidR="007C668B" w:rsidRPr="00CD527D" w:rsidTr="007C668B">
        <w:tc>
          <w:tcPr>
            <w:tcW w:w="280" w:type="pct"/>
            <w:shd w:val="clear" w:color="auto" w:fill="auto"/>
            <w:vAlign w:val="center"/>
          </w:tcPr>
          <w:p w:rsidR="00CD527D" w:rsidRPr="00CD527D" w:rsidRDefault="00CD527D" w:rsidP="00CD527D">
            <w:pPr>
              <w:spacing w:before="120"/>
              <w:jc w:val="center"/>
            </w:pPr>
            <w:r w:rsidRPr="00CD527D">
              <w:t>3</w:t>
            </w:r>
          </w:p>
        </w:tc>
        <w:tc>
          <w:tcPr>
            <w:tcW w:w="829" w:type="pct"/>
            <w:shd w:val="clear" w:color="auto" w:fill="auto"/>
            <w:vAlign w:val="center"/>
          </w:tcPr>
          <w:p w:rsidR="00CD527D" w:rsidRPr="00CD527D" w:rsidRDefault="00CD527D" w:rsidP="00CD527D">
            <w:pPr>
              <w:spacing w:before="120"/>
            </w:pPr>
            <w:r w:rsidRPr="00CD527D">
              <w:t>Реализация дополнительных предпрофессиональных программ в области искусств</w:t>
            </w:r>
          </w:p>
        </w:tc>
        <w:tc>
          <w:tcPr>
            <w:tcW w:w="424" w:type="pct"/>
            <w:shd w:val="clear" w:color="auto" w:fill="auto"/>
            <w:vAlign w:val="center"/>
          </w:tcPr>
          <w:p w:rsidR="00CD527D" w:rsidRPr="00CD527D" w:rsidRDefault="00CD527D" w:rsidP="00CD527D">
            <w:pPr>
              <w:spacing w:before="120"/>
              <w:jc w:val="center"/>
            </w:pPr>
            <w:r w:rsidRPr="00CD527D">
              <w:t>1</w:t>
            </w:r>
          </w:p>
        </w:tc>
        <w:tc>
          <w:tcPr>
            <w:tcW w:w="778" w:type="pct"/>
            <w:shd w:val="clear" w:color="auto" w:fill="auto"/>
            <w:vAlign w:val="center"/>
          </w:tcPr>
          <w:p w:rsidR="00CD527D" w:rsidRPr="00CD527D" w:rsidRDefault="00CD527D" w:rsidP="00CD527D">
            <w:pPr>
              <w:spacing w:before="120"/>
              <w:jc w:val="center"/>
            </w:pPr>
            <w:r w:rsidRPr="00CD527D">
              <w:t>Количество человеко-часов (человеко-час)</w:t>
            </w:r>
          </w:p>
        </w:tc>
        <w:tc>
          <w:tcPr>
            <w:tcW w:w="406" w:type="pct"/>
            <w:shd w:val="clear" w:color="auto" w:fill="auto"/>
            <w:vAlign w:val="center"/>
          </w:tcPr>
          <w:p w:rsidR="00CD527D" w:rsidRPr="00CD527D" w:rsidRDefault="00CD527D" w:rsidP="00CD527D">
            <w:pPr>
              <w:spacing w:before="120"/>
              <w:jc w:val="center"/>
            </w:pPr>
            <w:r w:rsidRPr="00CD527D">
              <w:t>22 330</w:t>
            </w:r>
          </w:p>
        </w:tc>
        <w:tc>
          <w:tcPr>
            <w:tcW w:w="426" w:type="pct"/>
            <w:shd w:val="clear" w:color="auto" w:fill="auto"/>
            <w:vAlign w:val="center"/>
          </w:tcPr>
          <w:p w:rsidR="00CD527D" w:rsidRPr="00CD527D" w:rsidRDefault="00CD527D" w:rsidP="00CD527D">
            <w:pPr>
              <w:spacing w:before="120"/>
              <w:jc w:val="center"/>
            </w:pPr>
            <w:r w:rsidRPr="00CD527D">
              <w:t>22 330</w:t>
            </w:r>
          </w:p>
        </w:tc>
        <w:tc>
          <w:tcPr>
            <w:tcW w:w="372" w:type="pct"/>
            <w:shd w:val="clear" w:color="auto" w:fill="auto"/>
            <w:vAlign w:val="center"/>
          </w:tcPr>
          <w:p w:rsidR="00CD527D" w:rsidRPr="00CD527D" w:rsidRDefault="00CD527D" w:rsidP="00CD527D">
            <w:pPr>
              <w:spacing w:before="120"/>
              <w:jc w:val="center"/>
            </w:pPr>
            <w:r w:rsidRPr="00CD527D">
              <w:t>22 330</w:t>
            </w:r>
          </w:p>
        </w:tc>
        <w:tc>
          <w:tcPr>
            <w:tcW w:w="495" w:type="pct"/>
            <w:shd w:val="clear" w:color="auto" w:fill="auto"/>
            <w:vAlign w:val="center"/>
          </w:tcPr>
          <w:p w:rsidR="00CD527D" w:rsidRPr="00CD527D" w:rsidRDefault="00CD527D" w:rsidP="00CD527D">
            <w:pPr>
              <w:spacing w:before="120"/>
              <w:jc w:val="center"/>
            </w:pPr>
            <w:r w:rsidRPr="00CD527D">
              <w:t>9 296,2</w:t>
            </w:r>
          </w:p>
        </w:tc>
        <w:tc>
          <w:tcPr>
            <w:tcW w:w="496" w:type="pct"/>
            <w:shd w:val="clear" w:color="auto" w:fill="auto"/>
            <w:vAlign w:val="center"/>
          </w:tcPr>
          <w:p w:rsidR="00CD527D" w:rsidRPr="00CD527D" w:rsidRDefault="00CD527D" w:rsidP="00CD527D">
            <w:pPr>
              <w:spacing w:before="120"/>
              <w:jc w:val="center"/>
            </w:pPr>
            <w:r w:rsidRPr="00CD527D">
              <w:t>9 296,2</w:t>
            </w:r>
          </w:p>
        </w:tc>
        <w:tc>
          <w:tcPr>
            <w:tcW w:w="495" w:type="pct"/>
            <w:shd w:val="clear" w:color="auto" w:fill="auto"/>
            <w:vAlign w:val="center"/>
          </w:tcPr>
          <w:p w:rsidR="00CD527D" w:rsidRPr="00CD527D" w:rsidRDefault="00CD527D" w:rsidP="00CD527D">
            <w:pPr>
              <w:spacing w:before="120"/>
              <w:jc w:val="center"/>
            </w:pPr>
            <w:r w:rsidRPr="00CD527D">
              <w:t>9 296,2</w:t>
            </w:r>
          </w:p>
        </w:tc>
      </w:tr>
      <w:tr w:rsidR="007C668B" w:rsidRPr="00CD527D" w:rsidTr="007C668B">
        <w:trPr>
          <w:trHeight w:val="2687"/>
        </w:trPr>
        <w:tc>
          <w:tcPr>
            <w:tcW w:w="280" w:type="pct"/>
            <w:shd w:val="clear" w:color="auto" w:fill="auto"/>
            <w:vAlign w:val="center"/>
          </w:tcPr>
          <w:p w:rsidR="00CD527D" w:rsidRPr="00CD527D" w:rsidRDefault="00CD527D" w:rsidP="00CD527D">
            <w:pPr>
              <w:spacing w:before="120"/>
              <w:jc w:val="center"/>
            </w:pPr>
            <w:r w:rsidRPr="00CD527D">
              <w:t>4</w:t>
            </w:r>
          </w:p>
        </w:tc>
        <w:tc>
          <w:tcPr>
            <w:tcW w:w="829" w:type="pct"/>
            <w:shd w:val="clear" w:color="auto" w:fill="auto"/>
            <w:vAlign w:val="center"/>
          </w:tcPr>
          <w:p w:rsidR="00CD527D" w:rsidRPr="00CD527D" w:rsidRDefault="00CD527D" w:rsidP="00CD527D">
            <w:pPr>
              <w:spacing w:before="120"/>
            </w:pPr>
            <w:r w:rsidRPr="00CD527D">
              <w:t>Реализация дополнительных общеразвивающих программ</w:t>
            </w:r>
          </w:p>
        </w:tc>
        <w:tc>
          <w:tcPr>
            <w:tcW w:w="424" w:type="pct"/>
            <w:shd w:val="clear" w:color="auto" w:fill="auto"/>
            <w:vAlign w:val="center"/>
          </w:tcPr>
          <w:p w:rsidR="00CD527D" w:rsidRPr="00CD527D" w:rsidRDefault="00CD527D" w:rsidP="00CD527D">
            <w:pPr>
              <w:spacing w:before="120"/>
              <w:jc w:val="center"/>
            </w:pPr>
            <w:r w:rsidRPr="00CD527D">
              <w:t>1</w:t>
            </w:r>
          </w:p>
        </w:tc>
        <w:tc>
          <w:tcPr>
            <w:tcW w:w="778" w:type="pct"/>
            <w:shd w:val="clear" w:color="auto" w:fill="auto"/>
            <w:vAlign w:val="center"/>
          </w:tcPr>
          <w:p w:rsidR="00CD527D" w:rsidRPr="00CD527D" w:rsidRDefault="00CD527D" w:rsidP="00CD527D">
            <w:pPr>
              <w:spacing w:before="120"/>
              <w:jc w:val="center"/>
            </w:pPr>
            <w:r w:rsidRPr="00CD527D">
              <w:t xml:space="preserve">Количество  </w:t>
            </w:r>
            <w:proofErr w:type="gramStart"/>
            <w:r w:rsidRPr="00CD527D">
              <w:t>человеко- часов</w:t>
            </w:r>
            <w:proofErr w:type="gramEnd"/>
            <w:r w:rsidRPr="00CD527D">
              <w:t xml:space="preserve"> (человеко-час)</w:t>
            </w:r>
          </w:p>
        </w:tc>
        <w:tc>
          <w:tcPr>
            <w:tcW w:w="406" w:type="pct"/>
            <w:shd w:val="clear" w:color="auto" w:fill="auto"/>
            <w:vAlign w:val="center"/>
          </w:tcPr>
          <w:p w:rsidR="00CD527D" w:rsidRPr="00CD527D" w:rsidRDefault="00CD527D" w:rsidP="00CD527D">
            <w:pPr>
              <w:spacing w:before="120"/>
              <w:jc w:val="center"/>
            </w:pPr>
            <w:r w:rsidRPr="00CD527D">
              <w:t>4 025</w:t>
            </w:r>
          </w:p>
        </w:tc>
        <w:tc>
          <w:tcPr>
            <w:tcW w:w="426" w:type="pct"/>
            <w:shd w:val="clear" w:color="auto" w:fill="auto"/>
            <w:vAlign w:val="center"/>
          </w:tcPr>
          <w:p w:rsidR="00CD527D" w:rsidRPr="00CD527D" w:rsidRDefault="00CD527D" w:rsidP="00CD527D">
            <w:pPr>
              <w:spacing w:before="120"/>
              <w:jc w:val="center"/>
            </w:pPr>
            <w:r w:rsidRPr="00CD527D">
              <w:t>4 025</w:t>
            </w:r>
          </w:p>
        </w:tc>
        <w:tc>
          <w:tcPr>
            <w:tcW w:w="372" w:type="pct"/>
            <w:shd w:val="clear" w:color="auto" w:fill="auto"/>
            <w:vAlign w:val="center"/>
          </w:tcPr>
          <w:p w:rsidR="00CD527D" w:rsidRPr="00CD527D" w:rsidRDefault="00CD527D" w:rsidP="00CD527D">
            <w:pPr>
              <w:spacing w:before="120"/>
              <w:jc w:val="center"/>
            </w:pPr>
            <w:r w:rsidRPr="00CD527D">
              <w:t>4 025</w:t>
            </w:r>
          </w:p>
        </w:tc>
        <w:tc>
          <w:tcPr>
            <w:tcW w:w="495" w:type="pct"/>
            <w:shd w:val="clear" w:color="auto" w:fill="auto"/>
            <w:vAlign w:val="center"/>
          </w:tcPr>
          <w:p w:rsidR="00CD527D" w:rsidRPr="00CD527D" w:rsidRDefault="00CD527D" w:rsidP="00CD527D">
            <w:pPr>
              <w:spacing w:before="120"/>
              <w:jc w:val="center"/>
            </w:pPr>
            <w:r w:rsidRPr="00CD527D">
              <w:t>1 675,7</w:t>
            </w:r>
          </w:p>
        </w:tc>
        <w:tc>
          <w:tcPr>
            <w:tcW w:w="496" w:type="pct"/>
            <w:shd w:val="clear" w:color="auto" w:fill="auto"/>
            <w:vAlign w:val="center"/>
          </w:tcPr>
          <w:p w:rsidR="00CD527D" w:rsidRPr="00CD527D" w:rsidRDefault="00CD527D" w:rsidP="00CD527D">
            <w:pPr>
              <w:spacing w:before="120"/>
              <w:jc w:val="center"/>
            </w:pPr>
            <w:r w:rsidRPr="00CD527D">
              <w:t>1 675,7</w:t>
            </w:r>
          </w:p>
        </w:tc>
        <w:tc>
          <w:tcPr>
            <w:tcW w:w="495" w:type="pct"/>
            <w:shd w:val="clear" w:color="auto" w:fill="auto"/>
            <w:vAlign w:val="center"/>
          </w:tcPr>
          <w:p w:rsidR="00CD527D" w:rsidRPr="00CD527D" w:rsidRDefault="00CD527D" w:rsidP="00CD527D">
            <w:pPr>
              <w:spacing w:before="120"/>
              <w:jc w:val="center"/>
            </w:pPr>
            <w:r w:rsidRPr="00CD527D">
              <w:t>1 675,7</w:t>
            </w:r>
          </w:p>
        </w:tc>
      </w:tr>
    </w:tbl>
    <w:p w:rsidR="00CD527D" w:rsidRPr="00CD527D" w:rsidRDefault="00CD527D" w:rsidP="00CD527D">
      <w:pPr>
        <w:spacing w:before="120"/>
        <w:ind w:firstLine="720"/>
        <w:jc w:val="both"/>
        <w:rPr>
          <w:sz w:val="28"/>
          <w:szCs w:val="28"/>
        </w:rPr>
      </w:pPr>
      <w:r w:rsidRPr="00CD527D">
        <w:rPr>
          <w:sz w:val="28"/>
        </w:rPr>
        <w:lastRenderedPageBreak/>
        <w:t>Услуги «</w:t>
      </w:r>
      <w:r w:rsidRPr="00CD527D">
        <w:rPr>
          <w:sz w:val="28"/>
          <w:szCs w:val="28"/>
        </w:rPr>
        <w:t>Организация и проведение мероприятий</w:t>
      </w:r>
      <w:r w:rsidRPr="00CD527D">
        <w:rPr>
          <w:sz w:val="28"/>
        </w:rPr>
        <w:t xml:space="preserve">», </w:t>
      </w:r>
      <w:r w:rsidRPr="00CD527D">
        <w:rPr>
          <w:sz w:val="28"/>
          <w:szCs w:val="28"/>
        </w:rPr>
        <w:t xml:space="preserve">«Организация деятельности клубных формирований и формирований самодеятельного народного творчества» </w:t>
      </w:r>
      <w:r w:rsidRPr="00CD527D">
        <w:rPr>
          <w:sz w:val="28"/>
        </w:rPr>
        <w:t>будут предоставляться</w:t>
      </w:r>
      <w:r w:rsidRPr="00CD527D">
        <w:rPr>
          <w:sz w:val="28"/>
          <w:szCs w:val="28"/>
        </w:rPr>
        <w:t xml:space="preserve"> муниципальному бюджетному учреждению «Централизованная клубная система». </w:t>
      </w:r>
    </w:p>
    <w:p w:rsidR="00CD527D" w:rsidRPr="00CD527D" w:rsidRDefault="00CD527D" w:rsidP="00CD527D">
      <w:pPr>
        <w:spacing w:before="120"/>
        <w:ind w:firstLine="720"/>
        <w:jc w:val="both"/>
        <w:rPr>
          <w:sz w:val="28"/>
        </w:rPr>
      </w:pPr>
      <w:r w:rsidRPr="00CD527D">
        <w:rPr>
          <w:sz w:val="28"/>
        </w:rPr>
        <w:t>Достижение показателей будет обеспечено за счет реализации следующих мероприятий, а именно:</w:t>
      </w:r>
    </w:p>
    <w:p w:rsidR="00CD527D" w:rsidRPr="00CD527D" w:rsidRDefault="00CD527D" w:rsidP="00CD527D">
      <w:pPr>
        <w:spacing w:before="120"/>
        <w:ind w:firstLine="720"/>
        <w:jc w:val="both"/>
        <w:rPr>
          <w:sz w:val="28"/>
        </w:rPr>
      </w:pPr>
      <w:proofErr w:type="gramStart"/>
      <w:r w:rsidRPr="00CD527D">
        <w:rPr>
          <w:sz w:val="28"/>
        </w:rPr>
        <w:t>- гастрольная деятельность народного театра «Самородок», кукольных театров «Чударики», «Зазеркалье» на 2022 год в сумме 252,3 тыс. рублей, на 2023 год – 252,3 тыс. рублей, на 2024 год – 252,3 тыс. рублей;</w:t>
      </w:r>
      <w:proofErr w:type="gramEnd"/>
    </w:p>
    <w:p w:rsidR="00CD527D" w:rsidRPr="00CD527D" w:rsidRDefault="00CD527D" w:rsidP="00CD527D">
      <w:pPr>
        <w:spacing w:before="120"/>
        <w:ind w:firstLine="720"/>
        <w:jc w:val="both"/>
        <w:rPr>
          <w:sz w:val="28"/>
        </w:rPr>
      </w:pPr>
      <w:r w:rsidRPr="00CD527D">
        <w:rPr>
          <w:sz w:val="28"/>
        </w:rPr>
        <w:t>- гастрольной деятельности творческих коллективов района на 2022 год в сумме 85,5 тыс. рублей, на 2023 год – 85,5 тыс. рублей, на 2024 год – 85,5 тыс. рублей;</w:t>
      </w:r>
    </w:p>
    <w:p w:rsidR="00CD527D" w:rsidRPr="00CD527D" w:rsidRDefault="00CD527D" w:rsidP="00CD527D">
      <w:pPr>
        <w:spacing w:before="120"/>
        <w:ind w:firstLine="720"/>
        <w:jc w:val="both"/>
        <w:rPr>
          <w:sz w:val="28"/>
        </w:rPr>
      </w:pPr>
      <w:r w:rsidRPr="00CD527D">
        <w:rPr>
          <w:sz w:val="28"/>
        </w:rPr>
        <w:t>- проведения межнационального этно-туристического фестиваля «СЭВЭКИ - Легенды Севера» на 2022 год в сумме 399,0 тыс. рублей, на 2023 год – 500,0 тыс. рублей, на 2024 год – 500,0 тыс. рублей;</w:t>
      </w:r>
    </w:p>
    <w:p w:rsidR="00CD527D" w:rsidRPr="00CD527D" w:rsidRDefault="00CD527D" w:rsidP="00CD527D">
      <w:pPr>
        <w:spacing w:before="120"/>
        <w:ind w:firstLine="720"/>
        <w:jc w:val="both"/>
        <w:rPr>
          <w:sz w:val="28"/>
        </w:rPr>
      </w:pPr>
      <w:r w:rsidRPr="00CD527D">
        <w:rPr>
          <w:sz w:val="28"/>
        </w:rPr>
        <w:t>- проведения мероприятий, посвященных Дню памяти и скорби на 2022 год в сумме 7,3 тыс. рублей;</w:t>
      </w:r>
    </w:p>
    <w:p w:rsidR="00CD527D" w:rsidRPr="00CD527D" w:rsidRDefault="00CD527D" w:rsidP="00CD527D">
      <w:pPr>
        <w:spacing w:before="120"/>
        <w:ind w:firstLine="720"/>
        <w:jc w:val="both"/>
        <w:rPr>
          <w:sz w:val="28"/>
        </w:rPr>
      </w:pPr>
      <w:r w:rsidRPr="00CD527D">
        <w:rPr>
          <w:sz w:val="28"/>
        </w:rPr>
        <w:t>- проведения мероприятий, посвященных празднованию Дня Победы на 2022 год в сумме 196,3 тыс. рублей;</w:t>
      </w:r>
    </w:p>
    <w:p w:rsidR="00CD527D" w:rsidRPr="00CD527D" w:rsidRDefault="00CD527D" w:rsidP="00CD527D">
      <w:pPr>
        <w:spacing w:before="120"/>
        <w:ind w:firstLine="720"/>
        <w:jc w:val="both"/>
        <w:rPr>
          <w:sz w:val="28"/>
        </w:rPr>
      </w:pPr>
      <w:r w:rsidRPr="00CD527D">
        <w:rPr>
          <w:sz w:val="28"/>
        </w:rPr>
        <w:t>- проведения мероприятий, посвященных празднованию Дня России на 2022 год в сумме 23,2 тыс. рублей;</w:t>
      </w:r>
    </w:p>
    <w:p w:rsidR="00CD527D" w:rsidRPr="00CD527D" w:rsidRDefault="00CD527D" w:rsidP="00CD527D">
      <w:pPr>
        <w:spacing w:before="120"/>
        <w:ind w:firstLine="720"/>
        <w:jc w:val="both"/>
        <w:rPr>
          <w:sz w:val="28"/>
        </w:rPr>
      </w:pPr>
      <w:r w:rsidRPr="00CD527D">
        <w:rPr>
          <w:sz w:val="28"/>
        </w:rPr>
        <w:t>- проведения районного народного гуляния «Вельминская подледка» на 2022 год в сумме 200,0 тыс. рублей;</w:t>
      </w:r>
    </w:p>
    <w:p w:rsidR="00CD527D" w:rsidRPr="00CD527D" w:rsidRDefault="00CD527D" w:rsidP="00CD527D">
      <w:pPr>
        <w:spacing w:before="120"/>
        <w:ind w:firstLine="720"/>
        <w:jc w:val="both"/>
        <w:rPr>
          <w:sz w:val="28"/>
        </w:rPr>
      </w:pPr>
      <w:r w:rsidRPr="00CD527D">
        <w:rPr>
          <w:sz w:val="28"/>
        </w:rPr>
        <w:t>-</w:t>
      </w:r>
      <w:r w:rsidRPr="00CD527D">
        <w:t xml:space="preserve"> </w:t>
      </w:r>
      <w:r w:rsidRPr="00CD527D">
        <w:rPr>
          <w:sz w:val="28"/>
        </w:rPr>
        <w:t>проведения районного фестиваля «Праздник Терпсихоры» на 2022 год в сумме 80,0 тыс. рублей;</w:t>
      </w:r>
    </w:p>
    <w:p w:rsidR="00CD527D" w:rsidRPr="00CD527D" w:rsidRDefault="00CD527D" w:rsidP="00CD527D">
      <w:pPr>
        <w:spacing w:before="120"/>
        <w:ind w:firstLine="720"/>
        <w:jc w:val="both"/>
        <w:rPr>
          <w:sz w:val="28"/>
        </w:rPr>
      </w:pPr>
      <w:r w:rsidRPr="00CD527D">
        <w:rPr>
          <w:sz w:val="28"/>
        </w:rPr>
        <w:t>-</w:t>
      </w:r>
      <w:r w:rsidRPr="00CD527D">
        <w:t xml:space="preserve"> </w:t>
      </w:r>
      <w:r w:rsidRPr="00CD527D">
        <w:rPr>
          <w:sz w:val="28"/>
        </w:rPr>
        <w:t>проведения районного фестиваля «Театральная весна» на 2022 год в сумме 93,8 тыс. рублей;</w:t>
      </w:r>
    </w:p>
    <w:p w:rsidR="00CD527D" w:rsidRPr="00CD527D" w:rsidRDefault="00CD527D" w:rsidP="00CD527D">
      <w:pPr>
        <w:spacing w:before="120"/>
        <w:ind w:firstLine="720"/>
        <w:jc w:val="both"/>
        <w:rPr>
          <w:sz w:val="28"/>
        </w:rPr>
      </w:pPr>
      <w:r w:rsidRPr="00CD527D">
        <w:rPr>
          <w:sz w:val="28"/>
        </w:rPr>
        <w:t>- проведения районного фестиваля «Хлебосольный край» к празднованию Дня металлурга в Северо-Енисейском районе на 2022 год в сумме 585,4 тыс. рублей, на 2023 год – 585,4 тыс. рублей, на 2024 год – 585,4 тыс. рублей;</w:t>
      </w:r>
    </w:p>
    <w:p w:rsidR="00CD527D" w:rsidRPr="00CD527D" w:rsidRDefault="00CD527D" w:rsidP="00CD527D">
      <w:pPr>
        <w:spacing w:before="120"/>
        <w:ind w:firstLine="720"/>
        <w:jc w:val="both"/>
        <w:rPr>
          <w:sz w:val="28"/>
        </w:rPr>
      </w:pPr>
      <w:r w:rsidRPr="00CD527D">
        <w:rPr>
          <w:sz w:val="28"/>
        </w:rPr>
        <w:t>- проведения районного фестиваля «Искусство против наркотиков» на 2022 год в сумме 81,3 тыс. рублей;</w:t>
      </w:r>
    </w:p>
    <w:p w:rsidR="00CD527D" w:rsidRPr="00CD527D" w:rsidRDefault="00CD527D" w:rsidP="00CD527D">
      <w:pPr>
        <w:spacing w:before="120"/>
        <w:ind w:firstLine="720"/>
        <w:jc w:val="both"/>
        <w:rPr>
          <w:sz w:val="28"/>
        </w:rPr>
      </w:pPr>
      <w:r w:rsidRPr="00CD527D">
        <w:rPr>
          <w:sz w:val="28"/>
        </w:rPr>
        <w:t>- проведения районной акции «Североенисейцы - Защитникам Отечества» в рамках празднования Дня Победы на 2022 год в сумме 495,6 тыс. рублей;</w:t>
      </w:r>
    </w:p>
    <w:p w:rsidR="00CD527D" w:rsidRPr="00CD527D" w:rsidRDefault="00CD527D" w:rsidP="00CD527D">
      <w:pPr>
        <w:spacing w:before="120"/>
        <w:ind w:firstLine="720"/>
        <w:jc w:val="both"/>
        <w:rPr>
          <w:sz w:val="28"/>
        </w:rPr>
      </w:pPr>
      <w:r w:rsidRPr="00CD527D">
        <w:rPr>
          <w:sz w:val="28"/>
        </w:rPr>
        <w:t>- проведения цикла мероприятий, посвященных народным гуляниям «Открытие снежного городка» на 2022 год в сумме 705,7 тыс. рублей, на 2023 год –500,0 тыс. рублей, на 2024 год – 500,0 тыс. рублей;</w:t>
      </w:r>
    </w:p>
    <w:p w:rsidR="00CD527D" w:rsidRPr="00CD527D" w:rsidRDefault="00CD527D" w:rsidP="00CD527D">
      <w:pPr>
        <w:spacing w:before="120"/>
        <w:ind w:firstLine="720"/>
        <w:jc w:val="both"/>
        <w:rPr>
          <w:sz w:val="28"/>
        </w:rPr>
      </w:pPr>
      <w:r w:rsidRPr="00CD527D">
        <w:rPr>
          <w:sz w:val="28"/>
        </w:rPr>
        <w:t>- музыкальная гостиная на 2022 год в сумме 49,8 тыс. рублей, на 2023 год – 49,8 тыс. рублей, на 2024 год – 49,8 тыс. рублей;</w:t>
      </w:r>
    </w:p>
    <w:p w:rsidR="00CD527D" w:rsidRPr="00CD527D" w:rsidRDefault="00CD527D" w:rsidP="00CD527D">
      <w:pPr>
        <w:spacing w:before="120"/>
        <w:ind w:firstLine="720"/>
        <w:jc w:val="both"/>
        <w:rPr>
          <w:sz w:val="28"/>
        </w:rPr>
      </w:pPr>
      <w:r w:rsidRPr="00CD527D">
        <w:rPr>
          <w:sz w:val="28"/>
        </w:rPr>
        <w:lastRenderedPageBreak/>
        <w:t>- проведение районного народного гуляния «Масленица» на 2022 год в сумме 45,0 тыс. рублей;</w:t>
      </w:r>
    </w:p>
    <w:p w:rsidR="00CD527D" w:rsidRPr="00CD527D" w:rsidRDefault="00CD527D" w:rsidP="00CD527D">
      <w:pPr>
        <w:spacing w:before="120"/>
        <w:ind w:firstLine="720"/>
        <w:jc w:val="both"/>
        <w:rPr>
          <w:sz w:val="28"/>
        </w:rPr>
      </w:pPr>
      <w:r w:rsidRPr="00CD527D">
        <w:rPr>
          <w:sz w:val="28"/>
        </w:rPr>
        <w:t>- проведение районного фестиваля детского творчества «Надежда» на 2022 год в сумме 4,0 тыс. рублей;</w:t>
      </w:r>
    </w:p>
    <w:p w:rsidR="00CD527D" w:rsidRPr="00CD527D" w:rsidRDefault="00CD527D" w:rsidP="00CD527D">
      <w:pPr>
        <w:spacing w:before="120"/>
        <w:ind w:firstLine="720"/>
        <w:jc w:val="both"/>
        <w:rPr>
          <w:sz w:val="28"/>
        </w:rPr>
      </w:pPr>
      <w:r w:rsidRPr="00CD527D">
        <w:rPr>
          <w:sz w:val="28"/>
        </w:rPr>
        <w:t>- проведение районного конкурса-фестиваля – фестиваля коллективов художественной самодеятельности «Золото Севера» на 2022 год в сумме 85,0 тыс. рублей;</w:t>
      </w:r>
    </w:p>
    <w:p w:rsidR="00CD527D" w:rsidRPr="00CD527D" w:rsidRDefault="00CD527D" w:rsidP="00CD527D">
      <w:pPr>
        <w:spacing w:before="120"/>
        <w:ind w:firstLine="720"/>
        <w:jc w:val="both"/>
        <w:rPr>
          <w:sz w:val="28"/>
        </w:rPr>
      </w:pPr>
      <w:r w:rsidRPr="00CD527D">
        <w:rPr>
          <w:sz w:val="28"/>
        </w:rPr>
        <w:t>- проведение кочевого фестиваля «Брусника» на 2022 год в сумме 40,0 тыс. рублей;</w:t>
      </w:r>
    </w:p>
    <w:p w:rsidR="00CD527D" w:rsidRPr="00CD527D" w:rsidRDefault="00CD527D" w:rsidP="00CD527D">
      <w:pPr>
        <w:spacing w:before="120"/>
        <w:ind w:firstLine="720"/>
        <w:jc w:val="both"/>
        <w:rPr>
          <w:sz w:val="28"/>
        </w:rPr>
      </w:pPr>
      <w:r w:rsidRPr="00CD527D">
        <w:rPr>
          <w:sz w:val="28"/>
        </w:rPr>
        <w:t>- районный фестиваль добра, приуроченный к Международному дню инвалидов, совместно с Фондом «Золото сердце» на 2022 год в сумме 2,4 тыс. рублей.</w:t>
      </w:r>
    </w:p>
    <w:p w:rsidR="00CD527D" w:rsidRPr="00CD527D" w:rsidRDefault="00CD527D" w:rsidP="00CD527D">
      <w:pPr>
        <w:spacing w:before="120"/>
        <w:ind w:firstLine="720"/>
        <w:jc w:val="both"/>
        <w:rPr>
          <w:sz w:val="28"/>
        </w:rPr>
      </w:pPr>
    </w:p>
    <w:p w:rsidR="00CD527D" w:rsidRPr="00CD527D" w:rsidRDefault="00CD527D" w:rsidP="00CD527D">
      <w:pPr>
        <w:spacing w:before="120"/>
        <w:ind w:firstLine="720"/>
        <w:jc w:val="both"/>
        <w:rPr>
          <w:color w:val="000000"/>
          <w:sz w:val="28"/>
          <w:szCs w:val="28"/>
          <w:lang w:val="x-none" w:eastAsia="ar-SA" w:bidi="x-none"/>
        </w:rPr>
      </w:pPr>
      <w:r w:rsidRPr="00CD527D">
        <w:rPr>
          <w:sz w:val="28"/>
        </w:rPr>
        <w:t>Услуги «</w:t>
      </w:r>
      <w:r w:rsidRPr="00CD527D">
        <w:rPr>
          <w:sz w:val="28"/>
          <w:szCs w:val="28"/>
        </w:rPr>
        <w:t xml:space="preserve">Реализация дополнительных общеразвивающих программ», «Реализация дополнительных предпрофессиональных программ в области искусств» </w:t>
      </w:r>
      <w:r w:rsidRPr="00CD527D">
        <w:rPr>
          <w:sz w:val="28"/>
        </w:rPr>
        <w:t>будут предоставляться</w:t>
      </w:r>
      <w:r w:rsidRPr="00CD527D">
        <w:rPr>
          <w:sz w:val="28"/>
          <w:szCs w:val="28"/>
        </w:rPr>
        <w:t xml:space="preserve"> муниципальному бюджетному учреждению дополнительного образования «Северо-Енисейская детская школа искусств», в </w:t>
      </w:r>
      <w:r w:rsidRPr="00CD527D">
        <w:rPr>
          <w:color w:val="000000"/>
          <w:sz w:val="28"/>
          <w:szCs w:val="28"/>
          <w:lang w:val="x-none" w:eastAsia="ar-SA" w:bidi="x-none"/>
        </w:rPr>
        <w:t>целях реализации общеобразовательных дополнительных программ по следующим направлениям: «Фортепиано»,</w:t>
      </w:r>
      <w:r w:rsidRPr="00CD527D">
        <w:rPr>
          <w:color w:val="000000"/>
          <w:sz w:val="28"/>
          <w:szCs w:val="28"/>
          <w:lang w:eastAsia="ar-SA" w:bidi="x-none"/>
        </w:rPr>
        <w:t xml:space="preserve"> </w:t>
      </w:r>
      <w:r w:rsidRPr="00CD527D">
        <w:rPr>
          <w:color w:val="000000"/>
          <w:sz w:val="28"/>
          <w:szCs w:val="28"/>
          <w:lang w:val="x-none" w:eastAsia="ar-SA" w:bidi="x-none"/>
        </w:rPr>
        <w:t>«Духовые инструменты» (флейта, саксофон, труба), «Сольное пение»</w:t>
      </w:r>
      <w:r w:rsidRPr="00CD527D">
        <w:rPr>
          <w:color w:val="000000"/>
          <w:sz w:val="28"/>
          <w:szCs w:val="28"/>
          <w:lang w:eastAsia="ar-SA" w:bidi="x-none"/>
        </w:rPr>
        <w:t>, «Живопись»</w:t>
      </w:r>
      <w:r w:rsidRPr="00CD527D">
        <w:rPr>
          <w:color w:val="000000"/>
          <w:sz w:val="28"/>
          <w:szCs w:val="28"/>
          <w:lang w:val="x-none" w:eastAsia="ar-SA" w:bidi="x-none"/>
        </w:rPr>
        <w:t>.</w:t>
      </w:r>
    </w:p>
    <w:p w:rsidR="00CD527D" w:rsidRPr="00CD527D" w:rsidRDefault="00CD527D" w:rsidP="00CD527D">
      <w:pPr>
        <w:spacing w:before="120"/>
        <w:ind w:firstLine="720"/>
        <w:jc w:val="both"/>
        <w:rPr>
          <w:sz w:val="28"/>
        </w:rPr>
      </w:pPr>
      <w:proofErr w:type="gramStart"/>
      <w:r w:rsidRPr="00CD527D">
        <w:rPr>
          <w:sz w:val="28"/>
        </w:rPr>
        <w:t xml:space="preserve">Общий объем средств субсидий, на цели, не связанные с финансовым обеспечением выполнения муниципального задания на оказание муниципальных услуг, выделяемых муниципальному бюджетному учреждению </w:t>
      </w:r>
      <w:r w:rsidRPr="00CD527D">
        <w:rPr>
          <w:sz w:val="28"/>
          <w:szCs w:val="28"/>
        </w:rPr>
        <w:t>«Северо-Енисейская детская школа искусств» и муниципальному бюджетному учреждению «Централизованная клубная система»</w:t>
      </w:r>
      <w:r w:rsidRPr="00CD527D">
        <w:rPr>
          <w:sz w:val="28"/>
        </w:rPr>
        <w:t xml:space="preserve"> составляет 2 318,6    тыс. рублей, в том числе: 2022 год – 2 397,6 тыс. рублей, 2023 год – 1 294,0 тыс. рублей, 2024 год – 1 294,0 тыс. рублей.</w:t>
      </w:r>
      <w:proofErr w:type="gramEnd"/>
    </w:p>
    <w:p w:rsidR="00CD527D" w:rsidRPr="00CD527D" w:rsidRDefault="00CD527D" w:rsidP="00CD527D">
      <w:pPr>
        <w:ind w:firstLine="720"/>
        <w:jc w:val="right"/>
        <w:rPr>
          <w:sz w:val="28"/>
        </w:rPr>
      </w:pPr>
    </w:p>
    <w:p w:rsidR="00CD527D" w:rsidRPr="00CD527D" w:rsidRDefault="00CD527D" w:rsidP="00CD527D">
      <w:pPr>
        <w:ind w:firstLine="720"/>
        <w:jc w:val="both"/>
        <w:rPr>
          <w:sz w:val="28"/>
          <w:szCs w:val="28"/>
        </w:rPr>
      </w:pPr>
      <w:r w:rsidRPr="00CD527D">
        <w:rPr>
          <w:sz w:val="28"/>
          <w:szCs w:val="28"/>
        </w:rPr>
        <w:t>Информация по субсидиям на иные цели</w:t>
      </w:r>
    </w:p>
    <w:p w:rsidR="00CD527D" w:rsidRPr="00CD527D" w:rsidRDefault="00CD527D" w:rsidP="00CD527D">
      <w:pPr>
        <w:ind w:firstLine="720"/>
        <w:jc w:val="right"/>
        <w:rPr>
          <w:sz w:val="28"/>
        </w:rPr>
      </w:pPr>
      <w:r w:rsidRPr="00CD527D">
        <w:rPr>
          <w:sz w:val="28"/>
        </w:rPr>
        <w:t xml:space="preserve">Таблица </w:t>
      </w:r>
      <w:r w:rsidR="00D04123">
        <w:rPr>
          <w:sz w:val="28"/>
        </w:rPr>
        <w:t>39</w:t>
      </w:r>
    </w:p>
    <w:p w:rsidR="00CD527D" w:rsidRPr="00CD527D" w:rsidRDefault="00CD527D" w:rsidP="00CD527D">
      <w:pPr>
        <w:ind w:firstLine="720"/>
        <w:jc w:val="right"/>
        <w:rPr>
          <w:sz w:val="28"/>
          <w:szCs w:val="28"/>
        </w:rPr>
      </w:pPr>
      <w:r w:rsidRPr="00CD527D">
        <w:rPr>
          <w:sz w:val="28"/>
        </w:rPr>
        <w:t>(тыс. рублей)</w:t>
      </w:r>
    </w:p>
    <w:tbl>
      <w:tblPr>
        <w:tblW w:w="9887"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000" w:firstRow="0" w:lastRow="0" w:firstColumn="0" w:lastColumn="0" w:noHBand="0" w:noVBand="0"/>
      </w:tblPr>
      <w:tblGrid>
        <w:gridCol w:w="540"/>
        <w:gridCol w:w="4028"/>
        <w:gridCol w:w="1634"/>
        <w:gridCol w:w="1120"/>
        <w:gridCol w:w="1289"/>
        <w:gridCol w:w="1276"/>
      </w:tblGrid>
      <w:tr w:rsidR="00CD527D" w:rsidRPr="00CD527D" w:rsidTr="007C668B">
        <w:trPr>
          <w:trHeight w:val="515"/>
        </w:trPr>
        <w:tc>
          <w:tcPr>
            <w:tcW w:w="540" w:type="dxa"/>
            <w:vMerge w:val="restart"/>
            <w:tcBorders>
              <w:top w:val="single" w:sz="4" w:space="0" w:color="auto"/>
              <w:left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w:t>
            </w:r>
          </w:p>
          <w:p w:rsidR="00CD527D" w:rsidRPr="00CD527D" w:rsidRDefault="00CD527D" w:rsidP="00CD527D">
            <w:pPr>
              <w:jc w:val="center"/>
              <w:rPr>
                <w:sz w:val="24"/>
                <w:szCs w:val="24"/>
              </w:rPr>
            </w:pPr>
            <w:proofErr w:type="gramStart"/>
            <w:r w:rsidRPr="00CD527D">
              <w:rPr>
                <w:sz w:val="24"/>
                <w:szCs w:val="24"/>
              </w:rPr>
              <w:t>п</w:t>
            </w:r>
            <w:proofErr w:type="gramEnd"/>
            <w:r w:rsidRPr="00CD527D">
              <w:rPr>
                <w:sz w:val="24"/>
                <w:szCs w:val="24"/>
              </w:rPr>
              <w:t>/п</w:t>
            </w:r>
          </w:p>
        </w:tc>
        <w:tc>
          <w:tcPr>
            <w:tcW w:w="4028" w:type="dxa"/>
            <w:vMerge w:val="restart"/>
            <w:tcBorders>
              <w:top w:val="single" w:sz="4" w:space="0" w:color="auto"/>
              <w:left w:val="nil"/>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Направление расходования средств (группы)</w:t>
            </w:r>
          </w:p>
        </w:tc>
        <w:tc>
          <w:tcPr>
            <w:tcW w:w="1634" w:type="dxa"/>
            <w:vMerge w:val="restart"/>
            <w:tcBorders>
              <w:top w:val="single" w:sz="4" w:space="0" w:color="auto"/>
              <w:left w:val="nil"/>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Показатели объема (количество объектов, учреждений)</w:t>
            </w:r>
          </w:p>
        </w:tc>
        <w:tc>
          <w:tcPr>
            <w:tcW w:w="3685" w:type="dxa"/>
            <w:gridSpan w:val="3"/>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Предусмотрено средств, годы</w:t>
            </w:r>
          </w:p>
          <w:p w:rsidR="00CD527D" w:rsidRPr="00CD527D" w:rsidRDefault="00CD527D" w:rsidP="00CD527D">
            <w:pPr>
              <w:jc w:val="center"/>
              <w:rPr>
                <w:sz w:val="24"/>
                <w:szCs w:val="24"/>
              </w:rPr>
            </w:pPr>
          </w:p>
        </w:tc>
      </w:tr>
      <w:tr w:rsidR="00CD527D" w:rsidRPr="00CD527D" w:rsidTr="007C668B">
        <w:trPr>
          <w:trHeight w:val="551"/>
        </w:trPr>
        <w:tc>
          <w:tcPr>
            <w:tcW w:w="540" w:type="dxa"/>
            <w:vMerge/>
            <w:tcBorders>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p>
        </w:tc>
        <w:tc>
          <w:tcPr>
            <w:tcW w:w="4028" w:type="dxa"/>
            <w:vMerge/>
            <w:tcBorders>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p>
        </w:tc>
        <w:tc>
          <w:tcPr>
            <w:tcW w:w="1634" w:type="dxa"/>
            <w:vMerge/>
            <w:tcBorders>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1289"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2023 </w:t>
            </w:r>
          </w:p>
        </w:tc>
        <w:tc>
          <w:tcPr>
            <w:tcW w:w="1276" w:type="dxa"/>
            <w:tcBorders>
              <w:top w:val="single" w:sz="4" w:space="0" w:color="auto"/>
              <w:left w:val="nil"/>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 xml:space="preserve">2024 </w:t>
            </w:r>
          </w:p>
        </w:tc>
      </w:tr>
      <w:tr w:rsidR="00CD527D" w:rsidRPr="00CD527D" w:rsidTr="007C668B">
        <w:trPr>
          <w:trHeight w:val="55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1</w:t>
            </w:r>
          </w:p>
        </w:tc>
        <w:tc>
          <w:tcPr>
            <w:tcW w:w="4028"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both"/>
              <w:rPr>
                <w:sz w:val="24"/>
                <w:szCs w:val="24"/>
              </w:rPr>
            </w:pPr>
            <w:r w:rsidRPr="00CD527D">
              <w:rPr>
                <w:sz w:val="24"/>
                <w:szCs w:val="24"/>
              </w:rPr>
              <w:t>Гарантии и компенсации для лиц, работающих в Северо-Енисейском районе</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ind w:left="-62"/>
              <w:jc w:val="center"/>
              <w:rPr>
                <w:sz w:val="24"/>
                <w:szCs w:val="24"/>
              </w:rPr>
            </w:pPr>
            <w:r w:rsidRPr="00CD527D">
              <w:rPr>
                <w:sz w:val="24"/>
                <w:szCs w:val="24"/>
              </w:rPr>
              <w:t>х</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405,0</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405,0</w:t>
            </w:r>
          </w:p>
        </w:tc>
      </w:tr>
      <w:tr w:rsidR="00CD527D" w:rsidRPr="00CD527D" w:rsidTr="007C668B">
        <w:trPr>
          <w:trHeight w:val="55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2</w:t>
            </w:r>
          </w:p>
        </w:tc>
        <w:tc>
          <w:tcPr>
            <w:tcW w:w="4028"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both"/>
              <w:rPr>
                <w:sz w:val="24"/>
                <w:szCs w:val="24"/>
              </w:rPr>
            </w:pPr>
            <w:r w:rsidRPr="00CD527D">
              <w:rPr>
                <w:sz w:val="24"/>
                <w:szCs w:val="24"/>
              </w:rPr>
              <w:t>Расходы на проведение текущего ремонта</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ind w:left="-62"/>
              <w:jc w:val="center"/>
              <w:rPr>
                <w:sz w:val="24"/>
                <w:szCs w:val="24"/>
              </w:rPr>
            </w:pPr>
            <w:r w:rsidRPr="00CD527D">
              <w:rPr>
                <w:sz w:val="24"/>
                <w:szCs w:val="24"/>
              </w:rPr>
              <w:t>х</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1 910,1</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806,5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806,5</w:t>
            </w:r>
          </w:p>
        </w:tc>
      </w:tr>
      <w:tr w:rsidR="00CD527D" w:rsidRPr="00CD527D" w:rsidTr="007C668B">
        <w:trPr>
          <w:trHeight w:val="55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3</w:t>
            </w:r>
          </w:p>
        </w:tc>
        <w:tc>
          <w:tcPr>
            <w:tcW w:w="4028"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both"/>
              <w:rPr>
                <w:sz w:val="24"/>
                <w:szCs w:val="24"/>
              </w:rPr>
            </w:pPr>
            <w:r w:rsidRPr="00CD527D">
              <w:rPr>
                <w:sz w:val="24"/>
                <w:szCs w:val="24"/>
              </w:rPr>
              <w:t>Увеличение стоимости основных средств</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ind w:left="-62"/>
              <w:jc w:val="center"/>
              <w:rPr>
                <w:sz w:val="24"/>
                <w:szCs w:val="24"/>
              </w:rPr>
            </w:pPr>
            <w:r w:rsidRPr="00CD527D">
              <w:rPr>
                <w:sz w:val="24"/>
                <w:szCs w:val="24"/>
              </w:rPr>
              <w:t>х</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82,5</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527D" w:rsidRPr="00CD527D" w:rsidRDefault="00CD527D" w:rsidP="00CD527D">
            <w:pPr>
              <w:jc w:val="center"/>
              <w:rPr>
                <w:sz w:val="24"/>
                <w:szCs w:val="24"/>
              </w:rPr>
            </w:pPr>
            <w:r w:rsidRPr="00CD527D">
              <w:rPr>
                <w:sz w:val="24"/>
                <w:szCs w:val="24"/>
              </w:rPr>
              <w:t>82,5</w:t>
            </w:r>
          </w:p>
        </w:tc>
      </w:tr>
    </w:tbl>
    <w:p w:rsidR="00CD527D" w:rsidRPr="00CD527D" w:rsidRDefault="00CD527D" w:rsidP="00CD527D">
      <w:pPr>
        <w:spacing w:before="120"/>
        <w:ind w:firstLine="720"/>
        <w:jc w:val="both"/>
        <w:rPr>
          <w:sz w:val="28"/>
        </w:rPr>
      </w:pPr>
    </w:p>
    <w:p w:rsidR="00CD527D" w:rsidRPr="00CD527D" w:rsidRDefault="00CD527D" w:rsidP="00CD527D">
      <w:pPr>
        <w:ind w:firstLine="720"/>
        <w:jc w:val="both"/>
        <w:rPr>
          <w:sz w:val="28"/>
        </w:rPr>
      </w:pPr>
      <w:r w:rsidRPr="00CD527D">
        <w:rPr>
          <w:sz w:val="28"/>
        </w:rPr>
        <w:lastRenderedPageBreak/>
        <w:t>Предусмотрены бюджетные ассигнования в 2022 году в сумме 23 649,2  тыс. рублей на проведение капитальных ремонтов, а именно:</w:t>
      </w:r>
    </w:p>
    <w:p w:rsidR="00CD527D" w:rsidRPr="00CD527D" w:rsidRDefault="00CD527D" w:rsidP="00CD527D">
      <w:pPr>
        <w:ind w:firstLine="720"/>
        <w:jc w:val="both"/>
        <w:rPr>
          <w:sz w:val="28"/>
        </w:rPr>
      </w:pPr>
      <w:r w:rsidRPr="00CD527D">
        <w:rPr>
          <w:sz w:val="28"/>
        </w:rPr>
        <w:t>- здания РДК «Металлург» муниципального бюджетного учреждения «Централизованная клубная система Северо-Енисейского района» по ул. Ленина, 9, гп Северо-Енисейский в сумме 5 070,0 тыс. рублей;</w:t>
      </w:r>
    </w:p>
    <w:p w:rsidR="00CD527D" w:rsidRPr="00CD527D" w:rsidRDefault="00CD527D" w:rsidP="00CD527D">
      <w:pPr>
        <w:ind w:firstLine="720"/>
        <w:jc w:val="both"/>
        <w:rPr>
          <w:sz w:val="28"/>
        </w:rPr>
      </w:pPr>
      <w:r w:rsidRPr="00CD527D">
        <w:rPr>
          <w:sz w:val="28"/>
        </w:rPr>
        <w:t xml:space="preserve">- </w:t>
      </w:r>
      <w:r w:rsidRPr="00CD527D">
        <w:rPr>
          <w:sz w:val="28"/>
          <w:szCs w:val="28"/>
        </w:rPr>
        <w:t xml:space="preserve">устройство сценического комплекса площади РДК "Металлург", гп Северо-Енисейский </w:t>
      </w:r>
      <w:r w:rsidRPr="00CD527D">
        <w:rPr>
          <w:sz w:val="28"/>
        </w:rPr>
        <w:t>в сумме 18 120,0 тыс. рублей;</w:t>
      </w:r>
    </w:p>
    <w:p w:rsidR="00CD527D" w:rsidRPr="00CD527D" w:rsidRDefault="00CD527D" w:rsidP="00CD527D">
      <w:pPr>
        <w:ind w:firstLine="720"/>
        <w:jc w:val="both"/>
        <w:rPr>
          <w:sz w:val="28"/>
        </w:rPr>
      </w:pPr>
      <w:r w:rsidRPr="00CD527D">
        <w:rPr>
          <w:sz w:val="28"/>
        </w:rPr>
        <w:t xml:space="preserve">- </w:t>
      </w:r>
      <w:r w:rsidRPr="00CD527D">
        <w:rPr>
          <w:sz w:val="28"/>
          <w:szCs w:val="28"/>
        </w:rPr>
        <w:t xml:space="preserve">обустройство теплой туалетной комнаты с монтажом системы канализации и септика в здании СДК, ул. Октябрьская, 10, п. Тея </w:t>
      </w:r>
      <w:r w:rsidRPr="00CD527D">
        <w:rPr>
          <w:sz w:val="28"/>
        </w:rPr>
        <w:t>в сумме 459,2 тыс. рублей.</w:t>
      </w:r>
    </w:p>
    <w:p w:rsidR="00CD527D" w:rsidRPr="00CD527D" w:rsidRDefault="00CD527D" w:rsidP="00CD527D">
      <w:pPr>
        <w:spacing w:before="120"/>
        <w:ind w:firstLine="720"/>
        <w:jc w:val="both"/>
        <w:rPr>
          <w:sz w:val="28"/>
        </w:rPr>
      </w:pPr>
    </w:p>
    <w:p w:rsidR="00CD527D" w:rsidRPr="00CD527D" w:rsidRDefault="00CD527D" w:rsidP="00CD527D">
      <w:pPr>
        <w:spacing w:before="120"/>
        <w:ind w:firstLine="720"/>
        <w:jc w:val="both"/>
        <w:rPr>
          <w:sz w:val="28"/>
        </w:rPr>
      </w:pPr>
      <w:r w:rsidRPr="00CD527D">
        <w:rPr>
          <w:sz w:val="28"/>
        </w:rPr>
        <w:t>Подпрограмма 3. «Обеспечение содержания (эксплуатации) имущества муниципальных учреждений Северо-Енисейского района»</w:t>
      </w:r>
    </w:p>
    <w:p w:rsidR="00CD527D" w:rsidRPr="00CD527D" w:rsidRDefault="00CD527D" w:rsidP="00CD527D">
      <w:pPr>
        <w:ind w:firstLine="720"/>
        <w:jc w:val="right"/>
        <w:rPr>
          <w:sz w:val="28"/>
        </w:rPr>
      </w:pPr>
    </w:p>
    <w:p w:rsidR="00CD527D" w:rsidRPr="00CD527D" w:rsidRDefault="00CD527D" w:rsidP="00CD527D">
      <w:pPr>
        <w:ind w:firstLine="720"/>
        <w:jc w:val="right"/>
        <w:rPr>
          <w:sz w:val="28"/>
        </w:rPr>
      </w:pPr>
      <w:r w:rsidRPr="00CD527D">
        <w:rPr>
          <w:sz w:val="28"/>
        </w:rPr>
        <w:t xml:space="preserve">Таблица </w:t>
      </w:r>
      <w:r w:rsidR="00D04123">
        <w:rPr>
          <w:sz w:val="28"/>
        </w:rPr>
        <w:t>40</w:t>
      </w:r>
    </w:p>
    <w:p w:rsidR="00CD527D" w:rsidRPr="00CD527D" w:rsidRDefault="00CD527D" w:rsidP="00CD527D">
      <w:pPr>
        <w:ind w:firstLine="720"/>
        <w:jc w:val="right"/>
        <w:rPr>
          <w:sz w:val="28"/>
        </w:rPr>
      </w:pPr>
      <w:r w:rsidRPr="00CD527D">
        <w:rPr>
          <w:sz w:val="28"/>
        </w:rPr>
        <w:t>(тыс. рублей)</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363"/>
        <w:gridCol w:w="1823"/>
        <w:gridCol w:w="1408"/>
        <w:gridCol w:w="1417"/>
        <w:gridCol w:w="1276"/>
      </w:tblGrid>
      <w:tr w:rsidR="00CD527D" w:rsidRPr="00CD527D" w:rsidTr="007C668B">
        <w:trPr>
          <w:trHeight w:val="587"/>
        </w:trPr>
        <w:tc>
          <w:tcPr>
            <w:tcW w:w="590"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w:t>
            </w:r>
          </w:p>
          <w:p w:rsidR="00CD527D" w:rsidRPr="00CD527D" w:rsidRDefault="00CD527D" w:rsidP="00CD527D">
            <w:pPr>
              <w:spacing w:before="120"/>
              <w:jc w:val="center"/>
              <w:rPr>
                <w:sz w:val="24"/>
                <w:szCs w:val="24"/>
              </w:rPr>
            </w:pPr>
            <w:proofErr w:type="gramStart"/>
            <w:r w:rsidRPr="00CD527D">
              <w:rPr>
                <w:sz w:val="24"/>
                <w:szCs w:val="24"/>
              </w:rPr>
              <w:t>п</w:t>
            </w:r>
            <w:proofErr w:type="gramEnd"/>
            <w:r w:rsidRPr="00CD527D">
              <w:rPr>
                <w:sz w:val="24"/>
                <w:szCs w:val="24"/>
              </w:rPr>
              <w:t>/п</w:t>
            </w:r>
          </w:p>
        </w:tc>
        <w:tc>
          <w:tcPr>
            <w:tcW w:w="3363"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Наименование ГРБС</w:t>
            </w:r>
          </w:p>
        </w:tc>
        <w:tc>
          <w:tcPr>
            <w:tcW w:w="1823"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Раздел, подраздел</w:t>
            </w:r>
          </w:p>
        </w:tc>
        <w:tc>
          <w:tcPr>
            <w:tcW w:w="4101" w:type="dxa"/>
            <w:gridSpan w:val="3"/>
            <w:shd w:val="clear" w:color="auto" w:fill="auto"/>
            <w:vAlign w:val="center"/>
          </w:tcPr>
          <w:p w:rsidR="00CD527D" w:rsidRPr="00CD527D" w:rsidRDefault="00CD527D" w:rsidP="00CD527D">
            <w:pPr>
              <w:spacing w:before="120"/>
              <w:jc w:val="center"/>
              <w:rPr>
                <w:sz w:val="24"/>
                <w:szCs w:val="24"/>
              </w:rPr>
            </w:pPr>
            <w:r w:rsidRPr="00CD527D">
              <w:rPr>
                <w:sz w:val="24"/>
                <w:szCs w:val="24"/>
              </w:rPr>
              <w:t>Расходы, годы</w:t>
            </w:r>
          </w:p>
        </w:tc>
      </w:tr>
      <w:tr w:rsidR="00CD527D" w:rsidRPr="00CD527D" w:rsidTr="007C668B">
        <w:tc>
          <w:tcPr>
            <w:tcW w:w="590" w:type="dxa"/>
            <w:vMerge/>
            <w:shd w:val="clear" w:color="auto" w:fill="auto"/>
            <w:vAlign w:val="center"/>
          </w:tcPr>
          <w:p w:rsidR="00CD527D" w:rsidRPr="00CD527D" w:rsidRDefault="00CD527D" w:rsidP="00CD527D">
            <w:pPr>
              <w:spacing w:before="120"/>
              <w:jc w:val="center"/>
              <w:rPr>
                <w:sz w:val="24"/>
                <w:szCs w:val="24"/>
              </w:rPr>
            </w:pPr>
          </w:p>
        </w:tc>
        <w:tc>
          <w:tcPr>
            <w:tcW w:w="3363" w:type="dxa"/>
            <w:vMerge/>
            <w:shd w:val="clear" w:color="auto" w:fill="auto"/>
            <w:vAlign w:val="center"/>
          </w:tcPr>
          <w:p w:rsidR="00CD527D" w:rsidRPr="00CD527D" w:rsidRDefault="00CD527D" w:rsidP="00CD527D">
            <w:pPr>
              <w:spacing w:before="120"/>
              <w:jc w:val="center"/>
              <w:rPr>
                <w:sz w:val="24"/>
                <w:szCs w:val="24"/>
              </w:rPr>
            </w:pPr>
          </w:p>
        </w:tc>
        <w:tc>
          <w:tcPr>
            <w:tcW w:w="1823" w:type="dxa"/>
            <w:vMerge/>
            <w:shd w:val="clear" w:color="auto" w:fill="auto"/>
            <w:vAlign w:val="center"/>
          </w:tcPr>
          <w:p w:rsidR="00CD527D" w:rsidRPr="00CD527D" w:rsidRDefault="00CD527D" w:rsidP="00CD527D">
            <w:pPr>
              <w:spacing w:before="120"/>
              <w:jc w:val="center"/>
              <w:rPr>
                <w:sz w:val="24"/>
                <w:szCs w:val="24"/>
              </w:rPr>
            </w:pPr>
          </w:p>
        </w:tc>
        <w:tc>
          <w:tcPr>
            <w:tcW w:w="1408" w:type="dxa"/>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 xml:space="preserve">2023 </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 xml:space="preserve">2024 </w:t>
            </w:r>
          </w:p>
        </w:tc>
      </w:tr>
      <w:tr w:rsidR="00CD527D" w:rsidRPr="00CD527D" w:rsidTr="007C668B">
        <w:tc>
          <w:tcPr>
            <w:tcW w:w="590" w:type="dxa"/>
            <w:shd w:val="clear" w:color="auto" w:fill="auto"/>
            <w:vAlign w:val="center"/>
          </w:tcPr>
          <w:p w:rsidR="00CD527D" w:rsidRPr="00CD527D" w:rsidRDefault="00CD527D" w:rsidP="00CD527D">
            <w:pPr>
              <w:spacing w:before="120"/>
              <w:jc w:val="center"/>
              <w:rPr>
                <w:sz w:val="24"/>
                <w:szCs w:val="24"/>
              </w:rPr>
            </w:pPr>
            <w:r w:rsidRPr="00CD527D">
              <w:rPr>
                <w:sz w:val="24"/>
                <w:szCs w:val="24"/>
              </w:rPr>
              <w:t>1</w:t>
            </w:r>
          </w:p>
        </w:tc>
        <w:tc>
          <w:tcPr>
            <w:tcW w:w="3363" w:type="dxa"/>
            <w:shd w:val="clear" w:color="auto" w:fill="auto"/>
          </w:tcPr>
          <w:p w:rsidR="00CD527D" w:rsidRPr="00CD527D" w:rsidRDefault="00CD527D" w:rsidP="00CD527D">
            <w:pPr>
              <w:rPr>
                <w:sz w:val="24"/>
                <w:szCs w:val="24"/>
              </w:rPr>
            </w:pPr>
            <w:r w:rsidRPr="00CD527D">
              <w:rPr>
                <w:sz w:val="24"/>
                <w:szCs w:val="24"/>
              </w:rPr>
              <w:t>Отдел культуры администрации Северо-Енисейского района</w:t>
            </w:r>
          </w:p>
        </w:tc>
        <w:tc>
          <w:tcPr>
            <w:tcW w:w="1823" w:type="dxa"/>
            <w:shd w:val="clear" w:color="auto" w:fill="auto"/>
            <w:vAlign w:val="center"/>
          </w:tcPr>
          <w:p w:rsidR="00CD527D" w:rsidRPr="00CD527D" w:rsidRDefault="00CD527D" w:rsidP="00CD527D">
            <w:pPr>
              <w:jc w:val="center"/>
              <w:rPr>
                <w:sz w:val="24"/>
                <w:szCs w:val="24"/>
              </w:rPr>
            </w:pPr>
          </w:p>
        </w:tc>
        <w:tc>
          <w:tcPr>
            <w:tcW w:w="1408" w:type="dxa"/>
            <w:shd w:val="clear" w:color="auto" w:fill="auto"/>
            <w:vAlign w:val="center"/>
          </w:tcPr>
          <w:p w:rsidR="00CD527D" w:rsidRPr="00CD527D" w:rsidRDefault="00CD527D" w:rsidP="00CD527D">
            <w:pPr>
              <w:jc w:val="center"/>
              <w:rPr>
                <w:sz w:val="24"/>
                <w:szCs w:val="24"/>
              </w:rPr>
            </w:pPr>
            <w:r w:rsidRPr="00CD527D">
              <w:rPr>
                <w:sz w:val="24"/>
                <w:szCs w:val="24"/>
              </w:rPr>
              <w:t>34 328,8</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r>
      <w:tr w:rsidR="00CD527D" w:rsidRPr="00CD527D" w:rsidTr="007C668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tcPr>
          <w:p w:rsidR="00CD527D" w:rsidRPr="00CD527D" w:rsidRDefault="00CD527D" w:rsidP="00CD527D">
            <w:pPr>
              <w:jc w:val="right"/>
            </w:pPr>
            <w:r w:rsidRPr="00CD527D">
              <w:rPr>
                <w:i/>
              </w:rPr>
              <w:t>в том числе за счет средств:</w:t>
            </w:r>
          </w:p>
        </w:tc>
        <w:tc>
          <w:tcPr>
            <w:tcW w:w="1823" w:type="dxa"/>
            <w:shd w:val="clear" w:color="auto" w:fill="auto"/>
            <w:vAlign w:val="center"/>
          </w:tcPr>
          <w:p w:rsidR="00CD527D" w:rsidRPr="00CD527D" w:rsidRDefault="00CD527D" w:rsidP="00CD527D">
            <w:pPr>
              <w:jc w:val="center"/>
              <w:rPr>
                <w:sz w:val="24"/>
                <w:szCs w:val="24"/>
              </w:rPr>
            </w:pPr>
          </w:p>
        </w:tc>
        <w:tc>
          <w:tcPr>
            <w:tcW w:w="1408" w:type="dxa"/>
            <w:shd w:val="clear" w:color="auto" w:fill="auto"/>
            <w:vAlign w:val="center"/>
          </w:tcPr>
          <w:p w:rsidR="00CD527D" w:rsidRPr="00CD527D" w:rsidRDefault="00CD527D" w:rsidP="00CD527D">
            <w:pPr>
              <w:jc w:val="center"/>
              <w:rPr>
                <w:sz w:val="24"/>
                <w:szCs w:val="24"/>
              </w:rPr>
            </w:pPr>
          </w:p>
        </w:tc>
        <w:tc>
          <w:tcPr>
            <w:tcW w:w="1417" w:type="dxa"/>
            <w:shd w:val="clear" w:color="auto" w:fill="auto"/>
            <w:vAlign w:val="center"/>
          </w:tcPr>
          <w:p w:rsidR="00CD527D" w:rsidRPr="00CD527D" w:rsidRDefault="00CD527D" w:rsidP="00CD527D">
            <w:pPr>
              <w:jc w:val="center"/>
              <w:rPr>
                <w:sz w:val="24"/>
                <w:szCs w:val="24"/>
              </w:rPr>
            </w:pPr>
          </w:p>
        </w:tc>
        <w:tc>
          <w:tcPr>
            <w:tcW w:w="1276" w:type="dxa"/>
            <w:shd w:val="clear" w:color="auto" w:fill="auto"/>
            <w:vAlign w:val="center"/>
          </w:tcPr>
          <w:p w:rsidR="00CD527D" w:rsidRPr="00CD527D" w:rsidRDefault="00CD527D" w:rsidP="00CD527D">
            <w:pPr>
              <w:jc w:val="center"/>
              <w:rPr>
                <w:sz w:val="24"/>
                <w:szCs w:val="24"/>
              </w:rPr>
            </w:pPr>
          </w:p>
        </w:tc>
      </w:tr>
      <w:tr w:rsidR="00CD527D" w:rsidRPr="00CD527D" w:rsidTr="007C668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tcPr>
          <w:p w:rsidR="00CD527D" w:rsidRPr="00CD527D" w:rsidRDefault="00CD527D" w:rsidP="00CD527D">
            <w:pPr>
              <w:jc w:val="right"/>
            </w:pPr>
            <w:r w:rsidRPr="00CD527D">
              <w:rPr>
                <w:i/>
              </w:rPr>
              <w:t>-  бюджета района</w:t>
            </w:r>
          </w:p>
        </w:tc>
        <w:tc>
          <w:tcPr>
            <w:tcW w:w="1823" w:type="dxa"/>
            <w:shd w:val="clear" w:color="auto" w:fill="auto"/>
            <w:vAlign w:val="center"/>
          </w:tcPr>
          <w:p w:rsidR="00CD527D" w:rsidRPr="00CD527D" w:rsidRDefault="00CD527D" w:rsidP="00CD527D">
            <w:pPr>
              <w:jc w:val="center"/>
              <w:rPr>
                <w:sz w:val="24"/>
                <w:szCs w:val="24"/>
              </w:rPr>
            </w:pPr>
            <w:r w:rsidRPr="00CD527D">
              <w:rPr>
                <w:sz w:val="24"/>
                <w:szCs w:val="24"/>
              </w:rPr>
              <w:t>08 04</w:t>
            </w:r>
          </w:p>
        </w:tc>
        <w:tc>
          <w:tcPr>
            <w:tcW w:w="1408" w:type="dxa"/>
            <w:shd w:val="clear" w:color="auto" w:fill="auto"/>
            <w:vAlign w:val="center"/>
          </w:tcPr>
          <w:p w:rsidR="00CD527D" w:rsidRPr="00CD527D" w:rsidRDefault="00CD527D" w:rsidP="00CD527D">
            <w:pPr>
              <w:jc w:val="center"/>
              <w:rPr>
                <w:sz w:val="24"/>
                <w:szCs w:val="24"/>
              </w:rPr>
            </w:pPr>
            <w:r w:rsidRPr="00CD527D">
              <w:rPr>
                <w:sz w:val="24"/>
                <w:szCs w:val="24"/>
              </w:rPr>
              <w:t>34 328,8</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r>
      <w:tr w:rsidR="00CD527D" w:rsidRPr="00CD527D" w:rsidTr="007C668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vAlign w:val="center"/>
          </w:tcPr>
          <w:p w:rsidR="00CD527D" w:rsidRPr="00CD527D" w:rsidRDefault="00CD527D" w:rsidP="00CD527D">
            <w:pPr>
              <w:rPr>
                <w:sz w:val="24"/>
                <w:szCs w:val="24"/>
              </w:rPr>
            </w:pPr>
            <w:r w:rsidRPr="00CD527D">
              <w:rPr>
                <w:sz w:val="24"/>
                <w:szCs w:val="24"/>
              </w:rPr>
              <w:t>Всего</w:t>
            </w:r>
          </w:p>
        </w:tc>
        <w:tc>
          <w:tcPr>
            <w:tcW w:w="1823" w:type="dxa"/>
            <w:shd w:val="clear" w:color="auto" w:fill="auto"/>
            <w:vAlign w:val="center"/>
          </w:tcPr>
          <w:p w:rsidR="00CD527D" w:rsidRPr="00CD527D" w:rsidRDefault="00CD527D" w:rsidP="00CD527D">
            <w:pPr>
              <w:jc w:val="center"/>
              <w:rPr>
                <w:sz w:val="24"/>
                <w:szCs w:val="24"/>
              </w:rPr>
            </w:pPr>
          </w:p>
        </w:tc>
        <w:tc>
          <w:tcPr>
            <w:tcW w:w="1408" w:type="dxa"/>
            <w:shd w:val="clear" w:color="auto" w:fill="auto"/>
            <w:vAlign w:val="center"/>
          </w:tcPr>
          <w:p w:rsidR="00CD527D" w:rsidRPr="00CD527D" w:rsidRDefault="00CD527D" w:rsidP="00CD527D">
            <w:pPr>
              <w:jc w:val="center"/>
              <w:rPr>
                <w:sz w:val="24"/>
                <w:szCs w:val="24"/>
              </w:rPr>
            </w:pPr>
            <w:r w:rsidRPr="00CD527D">
              <w:rPr>
                <w:sz w:val="24"/>
                <w:szCs w:val="24"/>
              </w:rPr>
              <w:t>34 328,8</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32 728,2</w:t>
            </w:r>
          </w:p>
        </w:tc>
      </w:tr>
    </w:tbl>
    <w:p w:rsidR="00CD527D" w:rsidRPr="00CD527D" w:rsidRDefault="00CD527D" w:rsidP="00CD527D">
      <w:pPr>
        <w:spacing w:before="120"/>
        <w:ind w:firstLine="709"/>
        <w:jc w:val="both"/>
        <w:rPr>
          <w:sz w:val="28"/>
          <w:szCs w:val="28"/>
        </w:rPr>
      </w:pPr>
      <w:r w:rsidRPr="00CD527D">
        <w:rPr>
          <w:sz w:val="28"/>
          <w:szCs w:val="28"/>
        </w:rPr>
        <w:t xml:space="preserve">Целью подпрограммы является </w:t>
      </w:r>
      <w:r w:rsidRPr="00CD527D">
        <w:rPr>
          <w:sz w:val="28"/>
        </w:rPr>
        <w:t>обеспечение функционирования муниципальных учреждений Северо-Енисейского района и повышения качества и доступности муниципальных услуг</w:t>
      </w:r>
      <w:r w:rsidRPr="00CD527D">
        <w:rPr>
          <w:sz w:val="28"/>
          <w:szCs w:val="28"/>
        </w:rPr>
        <w:t xml:space="preserve">. Для достижения поставленной в подпрограмме цели необходимо решение следующей задачи: </w:t>
      </w:r>
    </w:p>
    <w:p w:rsidR="00CD527D" w:rsidRPr="00CD527D" w:rsidRDefault="00CD527D" w:rsidP="00CD527D">
      <w:pPr>
        <w:spacing w:before="120"/>
        <w:ind w:firstLine="709"/>
        <w:jc w:val="both"/>
        <w:rPr>
          <w:sz w:val="28"/>
          <w:szCs w:val="28"/>
        </w:rPr>
      </w:pPr>
      <w:r w:rsidRPr="00CD527D">
        <w:rPr>
          <w:sz w:val="28"/>
          <w:szCs w:val="28"/>
        </w:rPr>
        <w:t>- обеспечение содержания, технической эксплуатации и обслуживания объектов недвижимого и движимого имущества муниципальных учреждений Северо-Енисейского района.</w:t>
      </w:r>
    </w:p>
    <w:p w:rsidR="00CD527D" w:rsidRPr="00CD527D" w:rsidRDefault="00CD527D" w:rsidP="00CD527D">
      <w:pPr>
        <w:ind w:firstLine="720"/>
        <w:jc w:val="both"/>
        <w:rPr>
          <w:sz w:val="28"/>
          <w:szCs w:val="28"/>
        </w:rPr>
      </w:pPr>
    </w:p>
    <w:p w:rsidR="00CD527D" w:rsidRPr="00CD527D" w:rsidRDefault="00CD527D" w:rsidP="00CD527D">
      <w:pPr>
        <w:ind w:firstLine="720"/>
        <w:jc w:val="both"/>
        <w:rPr>
          <w:sz w:val="28"/>
          <w:szCs w:val="28"/>
        </w:rPr>
      </w:pPr>
      <w:r w:rsidRPr="00CD527D">
        <w:rPr>
          <w:sz w:val="28"/>
          <w:szCs w:val="28"/>
        </w:rPr>
        <w:t>Реализация данной подпрограммы приведет к достижению следующих показателей результативности:</w:t>
      </w:r>
    </w:p>
    <w:p w:rsidR="00CD527D" w:rsidRPr="00CD527D" w:rsidRDefault="00CD527D" w:rsidP="00CD527D">
      <w:pPr>
        <w:ind w:firstLine="720"/>
        <w:jc w:val="right"/>
        <w:rPr>
          <w:sz w:val="28"/>
        </w:rPr>
      </w:pPr>
      <w:r w:rsidRPr="00CD527D">
        <w:rPr>
          <w:sz w:val="28"/>
        </w:rPr>
        <w:t xml:space="preserve">Таблица </w:t>
      </w:r>
      <w:r w:rsidR="00D04123">
        <w:rPr>
          <w:sz w:val="28"/>
        </w:rPr>
        <w:t>41</w:t>
      </w:r>
    </w:p>
    <w:tbl>
      <w:tblPr>
        <w:tblW w:w="987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2"/>
        <w:gridCol w:w="1417"/>
        <w:gridCol w:w="1134"/>
        <w:gridCol w:w="1276"/>
        <w:gridCol w:w="1408"/>
      </w:tblGrid>
      <w:tr w:rsidR="00CD527D" w:rsidRPr="00CD527D" w:rsidTr="007C668B">
        <w:trPr>
          <w:trHeight w:val="465"/>
          <w:tblHeader/>
        </w:trPr>
        <w:tc>
          <w:tcPr>
            <w:tcW w:w="4642" w:type="dxa"/>
            <w:shd w:val="clear" w:color="auto" w:fill="auto"/>
            <w:vAlign w:val="center"/>
          </w:tcPr>
          <w:p w:rsidR="00CD527D" w:rsidRPr="00CD527D" w:rsidRDefault="00CD527D" w:rsidP="00CD527D">
            <w:pPr>
              <w:jc w:val="center"/>
              <w:rPr>
                <w:sz w:val="24"/>
                <w:szCs w:val="24"/>
              </w:rPr>
            </w:pPr>
            <w:r w:rsidRPr="00CD527D">
              <w:rPr>
                <w:sz w:val="24"/>
                <w:szCs w:val="24"/>
              </w:rPr>
              <w:t>Показатели</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Единица измерения</w:t>
            </w:r>
          </w:p>
        </w:tc>
        <w:tc>
          <w:tcPr>
            <w:tcW w:w="1134" w:type="dxa"/>
            <w:shd w:val="clear" w:color="auto" w:fill="auto"/>
            <w:vAlign w:val="center"/>
          </w:tcPr>
          <w:p w:rsidR="00CD527D" w:rsidRPr="00CD527D" w:rsidRDefault="00CD527D" w:rsidP="00CD527D">
            <w:pPr>
              <w:jc w:val="center"/>
              <w:rPr>
                <w:sz w:val="24"/>
                <w:szCs w:val="24"/>
              </w:rPr>
            </w:pPr>
            <w:r w:rsidRPr="00CD527D">
              <w:rPr>
                <w:sz w:val="24"/>
                <w:szCs w:val="24"/>
              </w:rPr>
              <w:t>2022 год</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2023 год</w:t>
            </w:r>
          </w:p>
        </w:tc>
        <w:tc>
          <w:tcPr>
            <w:tcW w:w="1408" w:type="dxa"/>
            <w:shd w:val="clear" w:color="auto" w:fill="auto"/>
            <w:vAlign w:val="center"/>
          </w:tcPr>
          <w:p w:rsidR="00CD527D" w:rsidRPr="00CD527D" w:rsidRDefault="00CD527D" w:rsidP="00CD527D">
            <w:pPr>
              <w:jc w:val="center"/>
              <w:rPr>
                <w:sz w:val="24"/>
                <w:szCs w:val="24"/>
              </w:rPr>
            </w:pPr>
            <w:r w:rsidRPr="00CD527D">
              <w:rPr>
                <w:sz w:val="24"/>
                <w:szCs w:val="24"/>
              </w:rPr>
              <w:t>2024 год</w:t>
            </w:r>
          </w:p>
        </w:tc>
      </w:tr>
      <w:tr w:rsidR="00CD527D" w:rsidRPr="00CD527D" w:rsidTr="007C668B">
        <w:tc>
          <w:tcPr>
            <w:tcW w:w="4642" w:type="dxa"/>
            <w:shd w:val="clear" w:color="auto" w:fill="auto"/>
          </w:tcPr>
          <w:p w:rsidR="00CD527D" w:rsidRPr="00CD527D" w:rsidRDefault="00CD527D" w:rsidP="00CD527D">
            <w:pPr>
              <w:rPr>
                <w:sz w:val="28"/>
                <w:szCs w:val="28"/>
              </w:rPr>
            </w:pPr>
            <w:r w:rsidRPr="00CD527D">
              <w:rPr>
                <w:bCs/>
                <w:sz w:val="28"/>
                <w:szCs w:val="28"/>
              </w:rPr>
              <w:t xml:space="preserve">Обеспечение эксплуатационно-технического обслуживания объектов и помещений, а так же содержание указанных объектов, помещений и прилегающей территории в надлежащем </w:t>
            </w:r>
            <w:r w:rsidRPr="00CD527D">
              <w:rPr>
                <w:bCs/>
                <w:sz w:val="28"/>
                <w:szCs w:val="28"/>
              </w:rPr>
              <w:lastRenderedPageBreak/>
              <w:t>состоянии</w:t>
            </w:r>
          </w:p>
        </w:tc>
        <w:tc>
          <w:tcPr>
            <w:tcW w:w="1417" w:type="dxa"/>
            <w:shd w:val="clear" w:color="auto" w:fill="auto"/>
            <w:vAlign w:val="center"/>
          </w:tcPr>
          <w:p w:rsidR="00CD527D" w:rsidRPr="00CD527D" w:rsidRDefault="00CD527D" w:rsidP="00CD527D">
            <w:pPr>
              <w:spacing w:before="120"/>
              <w:jc w:val="center"/>
              <w:rPr>
                <w:sz w:val="24"/>
                <w:szCs w:val="24"/>
              </w:rPr>
            </w:pPr>
            <w:r w:rsidRPr="00CD527D">
              <w:rPr>
                <w:sz w:val="24"/>
                <w:szCs w:val="24"/>
              </w:rPr>
              <w:lastRenderedPageBreak/>
              <w:t>кв. м</w:t>
            </w:r>
          </w:p>
        </w:tc>
        <w:tc>
          <w:tcPr>
            <w:tcW w:w="1134" w:type="dxa"/>
            <w:shd w:val="clear" w:color="auto" w:fill="auto"/>
            <w:vAlign w:val="center"/>
          </w:tcPr>
          <w:p w:rsidR="00CD527D" w:rsidRPr="00CD527D" w:rsidRDefault="00CD527D" w:rsidP="00CD527D">
            <w:pPr>
              <w:spacing w:before="120"/>
              <w:jc w:val="center"/>
              <w:rPr>
                <w:sz w:val="24"/>
                <w:szCs w:val="24"/>
              </w:rPr>
            </w:pPr>
            <w:r w:rsidRPr="00CD527D">
              <w:rPr>
                <w:sz w:val="24"/>
                <w:szCs w:val="24"/>
              </w:rPr>
              <w:t>22 646,3</w:t>
            </w:r>
          </w:p>
        </w:tc>
        <w:tc>
          <w:tcPr>
            <w:tcW w:w="1276" w:type="dxa"/>
            <w:shd w:val="clear" w:color="auto" w:fill="auto"/>
            <w:vAlign w:val="center"/>
          </w:tcPr>
          <w:p w:rsidR="00CD527D" w:rsidRPr="00CD527D" w:rsidRDefault="00CD527D" w:rsidP="00CD527D">
            <w:pPr>
              <w:spacing w:before="120"/>
              <w:jc w:val="center"/>
              <w:rPr>
                <w:sz w:val="24"/>
                <w:szCs w:val="24"/>
              </w:rPr>
            </w:pPr>
            <w:r w:rsidRPr="00CD527D">
              <w:rPr>
                <w:sz w:val="24"/>
                <w:szCs w:val="24"/>
              </w:rPr>
              <w:t>22 646,3</w:t>
            </w:r>
          </w:p>
        </w:tc>
        <w:tc>
          <w:tcPr>
            <w:tcW w:w="1408" w:type="dxa"/>
            <w:shd w:val="clear" w:color="auto" w:fill="auto"/>
            <w:vAlign w:val="center"/>
          </w:tcPr>
          <w:p w:rsidR="00CD527D" w:rsidRPr="00CD527D" w:rsidRDefault="00CD527D" w:rsidP="00CD527D">
            <w:pPr>
              <w:spacing w:before="120"/>
              <w:jc w:val="center"/>
              <w:rPr>
                <w:sz w:val="24"/>
                <w:szCs w:val="24"/>
              </w:rPr>
            </w:pPr>
            <w:r w:rsidRPr="00CD527D">
              <w:rPr>
                <w:sz w:val="24"/>
                <w:szCs w:val="24"/>
              </w:rPr>
              <w:t>22 646,3</w:t>
            </w:r>
          </w:p>
        </w:tc>
      </w:tr>
    </w:tbl>
    <w:p w:rsidR="00CD527D" w:rsidRPr="00CD527D" w:rsidRDefault="00CD527D" w:rsidP="00CD527D">
      <w:pPr>
        <w:ind w:firstLine="709"/>
        <w:jc w:val="both"/>
        <w:rPr>
          <w:sz w:val="26"/>
          <w:szCs w:val="26"/>
          <w:lang w:val="x-none" w:eastAsia="ar-SA" w:bidi="x-none"/>
        </w:rPr>
      </w:pPr>
    </w:p>
    <w:p w:rsidR="00CD527D" w:rsidRPr="00CD527D" w:rsidRDefault="00CD527D" w:rsidP="00CD527D">
      <w:pPr>
        <w:jc w:val="both"/>
        <w:rPr>
          <w:sz w:val="28"/>
          <w:szCs w:val="28"/>
          <w:lang w:val="x-none" w:eastAsia="ar-SA" w:bidi="x-none"/>
        </w:rPr>
      </w:pPr>
      <w:r w:rsidRPr="00CD527D">
        <w:rPr>
          <w:sz w:val="28"/>
          <w:szCs w:val="28"/>
          <w:lang w:val="x-none" w:eastAsia="ar-SA" w:bidi="x-none"/>
        </w:rPr>
        <w:t>Ожидаемые результаты подпрограммы:</w:t>
      </w:r>
    </w:p>
    <w:p w:rsidR="00CD527D" w:rsidRPr="00CD527D" w:rsidRDefault="00CD527D" w:rsidP="00CD527D">
      <w:pPr>
        <w:ind w:firstLine="709"/>
        <w:jc w:val="both"/>
        <w:rPr>
          <w:sz w:val="28"/>
          <w:szCs w:val="28"/>
          <w:lang w:val="x-none" w:eastAsia="ar-SA" w:bidi="x-none"/>
        </w:rPr>
      </w:pPr>
      <w:r w:rsidRPr="00CD527D">
        <w:rPr>
          <w:sz w:val="28"/>
          <w:szCs w:val="28"/>
          <w:lang w:val="x-none" w:eastAsia="ar-SA" w:bidi="x-none"/>
        </w:rPr>
        <w:t>- содержание объектов и прилегающих к ним территорий муниципальных учреждений в соответствии с санитарно-эпидемиологическими нормами и правилами;</w:t>
      </w:r>
    </w:p>
    <w:p w:rsidR="00CD527D" w:rsidRPr="00CD527D" w:rsidRDefault="00CD527D" w:rsidP="00CD527D">
      <w:pPr>
        <w:ind w:firstLine="709"/>
        <w:jc w:val="both"/>
        <w:rPr>
          <w:sz w:val="28"/>
          <w:szCs w:val="28"/>
          <w:lang w:val="x-none" w:eastAsia="ar-SA" w:bidi="x-none"/>
        </w:rPr>
      </w:pPr>
      <w:r w:rsidRPr="00CD527D">
        <w:rPr>
          <w:sz w:val="28"/>
          <w:szCs w:val="28"/>
          <w:lang w:val="x-none" w:eastAsia="ar-SA" w:bidi="x-none"/>
        </w:rPr>
        <w:t>- созданий условий для безопасного пребывания граждан в муниципальных учреждениях;</w:t>
      </w:r>
    </w:p>
    <w:p w:rsidR="00CD527D" w:rsidRPr="00CD527D" w:rsidRDefault="00CD527D" w:rsidP="00CD527D">
      <w:pPr>
        <w:ind w:firstLine="709"/>
        <w:jc w:val="both"/>
        <w:rPr>
          <w:sz w:val="28"/>
          <w:szCs w:val="28"/>
          <w:lang w:val="x-none" w:eastAsia="ar-SA" w:bidi="x-none"/>
        </w:rPr>
      </w:pPr>
      <w:r w:rsidRPr="00CD527D">
        <w:rPr>
          <w:sz w:val="28"/>
          <w:szCs w:val="28"/>
          <w:lang w:val="x-none" w:eastAsia="ar-SA" w:bidi="x-none"/>
        </w:rPr>
        <w:t>- обеспечение антитеррористической безопасности;</w:t>
      </w:r>
    </w:p>
    <w:p w:rsidR="00CD527D" w:rsidRPr="00CD527D" w:rsidRDefault="00CD527D" w:rsidP="00CD527D">
      <w:pPr>
        <w:ind w:firstLine="709"/>
        <w:jc w:val="both"/>
        <w:rPr>
          <w:sz w:val="28"/>
          <w:szCs w:val="28"/>
          <w:lang w:val="x-none" w:eastAsia="ar-SA" w:bidi="x-none"/>
        </w:rPr>
      </w:pPr>
      <w:r w:rsidRPr="00CD527D">
        <w:rPr>
          <w:sz w:val="28"/>
          <w:szCs w:val="28"/>
          <w:lang w:val="x-none" w:eastAsia="ar-SA" w:bidi="x-none"/>
        </w:rPr>
        <w:t>- обеспечение эксплуатационных требований, предъявляемых к зданиям (помещениям) муниципальных учреждений согласно нормам пожарной безопасности.</w:t>
      </w:r>
    </w:p>
    <w:p w:rsidR="00CD527D" w:rsidRPr="00CD527D" w:rsidRDefault="00CD527D" w:rsidP="00CD527D">
      <w:pPr>
        <w:spacing w:before="120"/>
        <w:ind w:firstLine="720"/>
        <w:jc w:val="both"/>
        <w:rPr>
          <w:sz w:val="28"/>
        </w:rPr>
      </w:pPr>
    </w:p>
    <w:p w:rsidR="00CD527D" w:rsidRPr="00CD527D" w:rsidRDefault="00CD527D" w:rsidP="00CD527D">
      <w:pPr>
        <w:spacing w:before="120"/>
        <w:ind w:firstLine="720"/>
        <w:jc w:val="both"/>
        <w:rPr>
          <w:sz w:val="28"/>
        </w:rPr>
      </w:pPr>
      <w:r w:rsidRPr="00CD527D">
        <w:rPr>
          <w:sz w:val="28"/>
        </w:rPr>
        <w:t>Подпрограмма 4 «Обеспечение реализации муниципальной программы»:</w:t>
      </w:r>
    </w:p>
    <w:p w:rsidR="00CD527D" w:rsidRPr="00CD527D" w:rsidRDefault="00CD527D" w:rsidP="00CD527D">
      <w:pPr>
        <w:ind w:firstLine="720"/>
        <w:jc w:val="right"/>
        <w:rPr>
          <w:sz w:val="28"/>
        </w:rPr>
      </w:pPr>
    </w:p>
    <w:p w:rsidR="00CD527D" w:rsidRPr="00CD527D" w:rsidRDefault="00CD527D" w:rsidP="00CD527D">
      <w:pPr>
        <w:ind w:firstLine="720"/>
        <w:jc w:val="right"/>
        <w:rPr>
          <w:sz w:val="28"/>
        </w:rPr>
      </w:pPr>
      <w:r w:rsidRPr="00CD527D">
        <w:rPr>
          <w:sz w:val="28"/>
        </w:rPr>
        <w:t xml:space="preserve">Таблица </w:t>
      </w:r>
      <w:r w:rsidR="00D04123">
        <w:rPr>
          <w:sz w:val="28"/>
        </w:rPr>
        <w:t>42</w:t>
      </w:r>
    </w:p>
    <w:p w:rsidR="00CD527D" w:rsidRPr="00CD527D" w:rsidRDefault="00CD527D" w:rsidP="00CD527D">
      <w:pPr>
        <w:ind w:firstLine="720"/>
        <w:jc w:val="right"/>
        <w:rPr>
          <w:sz w:val="28"/>
        </w:rPr>
      </w:pPr>
      <w:r w:rsidRPr="00CD527D">
        <w:rPr>
          <w:sz w:val="28"/>
        </w:rPr>
        <w:t>(тыс. рублей)</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363"/>
        <w:gridCol w:w="1274"/>
        <w:gridCol w:w="1530"/>
        <w:gridCol w:w="1571"/>
        <w:gridCol w:w="1559"/>
      </w:tblGrid>
      <w:tr w:rsidR="00CD527D" w:rsidRPr="00CD527D" w:rsidTr="009E011B">
        <w:trPr>
          <w:trHeight w:val="587"/>
        </w:trPr>
        <w:tc>
          <w:tcPr>
            <w:tcW w:w="590"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w:t>
            </w:r>
          </w:p>
          <w:p w:rsidR="00CD527D" w:rsidRPr="00CD527D" w:rsidRDefault="00CD527D" w:rsidP="00CD527D">
            <w:pPr>
              <w:spacing w:before="120"/>
              <w:jc w:val="center"/>
              <w:rPr>
                <w:sz w:val="24"/>
                <w:szCs w:val="24"/>
              </w:rPr>
            </w:pPr>
            <w:proofErr w:type="gramStart"/>
            <w:r w:rsidRPr="00CD527D">
              <w:rPr>
                <w:sz w:val="24"/>
                <w:szCs w:val="24"/>
              </w:rPr>
              <w:t>п</w:t>
            </w:r>
            <w:proofErr w:type="gramEnd"/>
            <w:r w:rsidRPr="00CD527D">
              <w:rPr>
                <w:sz w:val="24"/>
                <w:szCs w:val="24"/>
              </w:rPr>
              <w:t>/п</w:t>
            </w:r>
          </w:p>
        </w:tc>
        <w:tc>
          <w:tcPr>
            <w:tcW w:w="3363"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Наименование ГРБС</w:t>
            </w:r>
          </w:p>
        </w:tc>
        <w:tc>
          <w:tcPr>
            <w:tcW w:w="1274" w:type="dxa"/>
            <w:vMerge w:val="restart"/>
            <w:shd w:val="clear" w:color="auto" w:fill="auto"/>
            <w:vAlign w:val="center"/>
          </w:tcPr>
          <w:p w:rsidR="00CD527D" w:rsidRPr="00CD527D" w:rsidRDefault="00CD527D" w:rsidP="00CD527D">
            <w:pPr>
              <w:spacing w:before="120"/>
              <w:jc w:val="center"/>
              <w:rPr>
                <w:sz w:val="24"/>
                <w:szCs w:val="24"/>
              </w:rPr>
            </w:pPr>
            <w:r w:rsidRPr="00CD527D">
              <w:rPr>
                <w:sz w:val="24"/>
                <w:szCs w:val="24"/>
              </w:rPr>
              <w:t>Раздел, подраздел</w:t>
            </w:r>
          </w:p>
        </w:tc>
        <w:tc>
          <w:tcPr>
            <w:tcW w:w="4660" w:type="dxa"/>
            <w:gridSpan w:val="3"/>
            <w:shd w:val="clear" w:color="auto" w:fill="auto"/>
            <w:vAlign w:val="center"/>
          </w:tcPr>
          <w:p w:rsidR="00CD527D" w:rsidRPr="00CD527D" w:rsidRDefault="00CD527D" w:rsidP="00CD527D">
            <w:pPr>
              <w:spacing w:before="120"/>
              <w:jc w:val="center"/>
              <w:rPr>
                <w:sz w:val="24"/>
                <w:szCs w:val="24"/>
              </w:rPr>
            </w:pPr>
            <w:r w:rsidRPr="00CD527D">
              <w:rPr>
                <w:sz w:val="24"/>
                <w:szCs w:val="24"/>
              </w:rPr>
              <w:t>Расходы, годы</w:t>
            </w:r>
          </w:p>
        </w:tc>
      </w:tr>
      <w:tr w:rsidR="00CD527D" w:rsidRPr="00CD527D" w:rsidTr="009E011B">
        <w:tc>
          <w:tcPr>
            <w:tcW w:w="590" w:type="dxa"/>
            <w:vMerge/>
            <w:shd w:val="clear" w:color="auto" w:fill="auto"/>
            <w:vAlign w:val="center"/>
          </w:tcPr>
          <w:p w:rsidR="00CD527D" w:rsidRPr="00CD527D" w:rsidRDefault="00CD527D" w:rsidP="00CD527D">
            <w:pPr>
              <w:spacing w:before="120"/>
              <w:jc w:val="center"/>
              <w:rPr>
                <w:sz w:val="24"/>
                <w:szCs w:val="24"/>
              </w:rPr>
            </w:pPr>
          </w:p>
        </w:tc>
        <w:tc>
          <w:tcPr>
            <w:tcW w:w="3363" w:type="dxa"/>
            <w:vMerge/>
            <w:shd w:val="clear" w:color="auto" w:fill="auto"/>
            <w:vAlign w:val="center"/>
          </w:tcPr>
          <w:p w:rsidR="00CD527D" w:rsidRPr="00CD527D" w:rsidRDefault="00CD527D" w:rsidP="00CD527D">
            <w:pPr>
              <w:spacing w:before="120"/>
              <w:jc w:val="center"/>
              <w:rPr>
                <w:sz w:val="24"/>
                <w:szCs w:val="24"/>
              </w:rPr>
            </w:pPr>
          </w:p>
        </w:tc>
        <w:tc>
          <w:tcPr>
            <w:tcW w:w="1274" w:type="dxa"/>
            <w:vMerge/>
            <w:shd w:val="clear" w:color="auto" w:fill="auto"/>
            <w:vAlign w:val="center"/>
          </w:tcPr>
          <w:p w:rsidR="00CD527D" w:rsidRPr="00CD527D" w:rsidRDefault="00CD527D" w:rsidP="00CD527D">
            <w:pPr>
              <w:spacing w:before="120"/>
              <w:jc w:val="center"/>
              <w:rPr>
                <w:sz w:val="24"/>
                <w:szCs w:val="24"/>
              </w:rPr>
            </w:pPr>
          </w:p>
        </w:tc>
        <w:tc>
          <w:tcPr>
            <w:tcW w:w="1530" w:type="dxa"/>
            <w:shd w:val="clear" w:color="auto" w:fill="auto"/>
            <w:vAlign w:val="center"/>
          </w:tcPr>
          <w:p w:rsidR="00CD527D" w:rsidRPr="00CD527D" w:rsidRDefault="00CD527D" w:rsidP="00CD527D">
            <w:pPr>
              <w:jc w:val="center"/>
              <w:rPr>
                <w:sz w:val="24"/>
                <w:szCs w:val="24"/>
              </w:rPr>
            </w:pPr>
            <w:r w:rsidRPr="00CD527D">
              <w:rPr>
                <w:sz w:val="24"/>
                <w:szCs w:val="24"/>
              </w:rPr>
              <w:t xml:space="preserve">2022 </w:t>
            </w:r>
          </w:p>
        </w:tc>
        <w:tc>
          <w:tcPr>
            <w:tcW w:w="1571" w:type="dxa"/>
            <w:shd w:val="clear" w:color="auto" w:fill="auto"/>
            <w:vAlign w:val="center"/>
          </w:tcPr>
          <w:p w:rsidR="00CD527D" w:rsidRPr="00CD527D" w:rsidRDefault="00CD527D" w:rsidP="00CD527D">
            <w:pPr>
              <w:jc w:val="center"/>
              <w:rPr>
                <w:sz w:val="24"/>
                <w:szCs w:val="24"/>
              </w:rPr>
            </w:pPr>
            <w:r w:rsidRPr="00CD527D">
              <w:rPr>
                <w:sz w:val="24"/>
                <w:szCs w:val="24"/>
              </w:rPr>
              <w:t>2023</w:t>
            </w:r>
          </w:p>
        </w:tc>
        <w:tc>
          <w:tcPr>
            <w:tcW w:w="1559" w:type="dxa"/>
            <w:shd w:val="clear" w:color="auto" w:fill="auto"/>
            <w:vAlign w:val="center"/>
          </w:tcPr>
          <w:p w:rsidR="00CD527D" w:rsidRPr="00CD527D" w:rsidRDefault="00CD527D" w:rsidP="00CD527D">
            <w:pPr>
              <w:jc w:val="center"/>
              <w:rPr>
                <w:sz w:val="24"/>
                <w:szCs w:val="24"/>
              </w:rPr>
            </w:pPr>
            <w:r w:rsidRPr="00CD527D">
              <w:rPr>
                <w:sz w:val="24"/>
                <w:szCs w:val="24"/>
              </w:rPr>
              <w:t>2024</w:t>
            </w:r>
          </w:p>
        </w:tc>
      </w:tr>
      <w:tr w:rsidR="00CD527D" w:rsidRPr="00CD527D" w:rsidTr="009E011B">
        <w:tc>
          <w:tcPr>
            <w:tcW w:w="590" w:type="dxa"/>
            <w:shd w:val="clear" w:color="auto" w:fill="auto"/>
            <w:vAlign w:val="center"/>
          </w:tcPr>
          <w:p w:rsidR="00CD527D" w:rsidRPr="00CD527D" w:rsidRDefault="00CD527D" w:rsidP="00CD527D">
            <w:pPr>
              <w:spacing w:before="120"/>
              <w:jc w:val="center"/>
              <w:rPr>
                <w:sz w:val="24"/>
                <w:szCs w:val="24"/>
              </w:rPr>
            </w:pPr>
            <w:r w:rsidRPr="00CD527D">
              <w:rPr>
                <w:sz w:val="24"/>
                <w:szCs w:val="24"/>
              </w:rPr>
              <w:t>1</w:t>
            </w:r>
          </w:p>
        </w:tc>
        <w:tc>
          <w:tcPr>
            <w:tcW w:w="3363" w:type="dxa"/>
            <w:shd w:val="clear" w:color="auto" w:fill="auto"/>
          </w:tcPr>
          <w:p w:rsidR="00CD527D" w:rsidRPr="00CD527D" w:rsidRDefault="00CD527D" w:rsidP="00CD527D">
            <w:pPr>
              <w:rPr>
                <w:sz w:val="24"/>
                <w:szCs w:val="24"/>
              </w:rPr>
            </w:pPr>
            <w:r w:rsidRPr="00CD527D">
              <w:rPr>
                <w:sz w:val="24"/>
                <w:szCs w:val="24"/>
              </w:rPr>
              <w:t>Отдел культуры администрации Северо-Енисейского района</w:t>
            </w:r>
          </w:p>
        </w:tc>
        <w:tc>
          <w:tcPr>
            <w:tcW w:w="1274" w:type="dxa"/>
            <w:shd w:val="clear" w:color="auto" w:fill="auto"/>
            <w:vAlign w:val="center"/>
          </w:tcPr>
          <w:p w:rsidR="00CD527D" w:rsidRPr="00CD527D" w:rsidRDefault="00CD527D" w:rsidP="00CD527D">
            <w:pPr>
              <w:jc w:val="center"/>
              <w:rPr>
                <w:sz w:val="24"/>
                <w:szCs w:val="24"/>
              </w:rPr>
            </w:pPr>
          </w:p>
        </w:tc>
        <w:tc>
          <w:tcPr>
            <w:tcW w:w="1530"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71"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59"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r>
      <w:tr w:rsidR="00CD527D" w:rsidRPr="00CD527D" w:rsidTr="009E011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tcPr>
          <w:p w:rsidR="00CD527D" w:rsidRPr="00CD527D" w:rsidRDefault="00CD527D" w:rsidP="00CD527D">
            <w:pPr>
              <w:jc w:val="right"/>
              <w:rPr>
                <w:sz w:val="24"/>
                <w:szCs w:val="24"/>
              </w:rPr>
            </w:pPr>
            <w:r w:rsidRPr="00CD527D">
              <w:rPr>
                <w:i/>
              </w:rPr>
              <w:t>в том числе за счет средств:</w:t>
            </w:r>
          </w:p>
        </w:tc>
        <w:tc>
          <w:tcPr>
            <w:tcW w:w="1274" w:type="dxa"/>
            <w:shd w:val="clear" w:color="auto" w:fill="auto"/>
            <w:vAlign w:val="center"/>
          </w:tcPr>
          <w:p w:rsidR="00CD527D" w:rsidRPr="00CD527D" w:rsidRDefault="00CD527D" w:rsidP="00CD527D">
            <w:pPr>
              <w:jc w:val="center"/>
              <w:rPr>
                <w:sz w:val="24"/>
                <w:szCs w:val="24"/>
              </w:rPr>
            </w:pPr>
          </w:p>
        </w:tc>
        <w:tc>
          <w:tcPr>
            <w:tcW w:w="1530" w:type="dxa"/>
            <w:shd w:val="clear" w:color="auto" w:fill="auto"/>
            <w:vAlign w:val="center"/>
          </w:tcPr>
          <w:p w:rsidR="00CD527D" w:rsidRPr="00CD527D" w:rsidRDefault="00CD527D" w:rsidP="00CD527D">
            <w:pPr>
              <w:jc w:val="center"/>
              <w:rPr>
                <w:sz w:val="24"/>
                <w:szCs w:val="24"/>
              </w:rPr>
            </w:pPr>
          </w:p>
        </w:tc>
        <w:tc>
          <w:tcPr>
            <w:tcW w:w="1571" w:type="dxa"/>
            <w:shd w:val="clear" w:color="auto" w:fill="auto"/>
            <w:vAlign w:val="center"/>
          </w:tcPr>
          <w:p w:rsidR="00CD527D" w:rsidRPr="00CD527D" w:rsidRDefault="00CD527D" w:rsidP="00CD527D">
            <w:pPr>
              <w:jc w:val="center"/>
              <w:rPr>
                <w:sz w:val="24"/>
                <w:szCs w:val="24"/>
              </w:rPr>
            </w:pPr>
          </w:p>
        </w:tc>
        <w:tc>
          <w:tcPr>
            <w:tcW w:w="1559" w:type="dxa"/>
            <w:shd w:val="clear" w:color="auto" w:fill="auto"/>
            <w:vAlign w:val="center"/>
          </w:tcPr>
          <w:p w:rsidR="00CD527D" w:rsidRPr="00CD527D" w:rsidRDefault="00CD527D" w:rsidP="00CD527D">
            <w:pPr>
              <w:jc w:val="center"/>
              <w:rPr>
                <w:sz w:val="24"/>
                <w:szCs w:val="24"/>
              </w:rPr>
            </w:pPr>
          </w:p>
        </w:tc>
      </w:tr>
      <w:tr w:rsidR="00CD527D" w:rsidRPr="00CD527D" w:rsidTr="009E011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tcPr>
          <w:p w:rsidR="00CD527D" w:rsidRPr="00CD527D" w:rsidRDefault="00CD527D" w:rsidP="00CD527D">
            <w:pPr>
              <w:jc w:val="right"/>
              <w:rPr>
                <w:sz w:val="24"/>
                <w:szCs w:val="24"/>
              </w:rPr>
            </w:pPr>
            <w:r w:rsidRPr="00CD527D">
              <w:rPr>
                <w:i/>
              </w:rPr>
              <w:t>-  бюджета района</w:t>
            </w:r>
          </w:p>
        </w:tc>
        <w:tc>
          <w:tcPr>
            <w:tcW w:w="1274" w:type="dxa"/>
            <w:shd w:val="clear" w:color="auto" w:fill="auto"/>
            <w:vAlign w:val="center"/>
          </w:tcPr>
          <w:p w:rsidR="00CD527D" w:rsidRPr="00CD527D" w:rsidRDefault="00CD527D" w:rsidP="00CD527D">
            <w:pPr>
              <w:jc w:val="center"/>
              <w:rPr>
                <w:sz w:val="24"/>
                <w:szCs w:val="24"/>
              </w:rPr>
            </w:pPr>
            <w:r w:rsidRPr="00CD527D">
              <w:rPr>
                <w:sz w:val="24"/>
                <w:szCs w:val="24"/>
              </w:rPr>
              <w:t>08 04</w:t>
            </w:r>
          </w:p>
        </w:tc>
        <w:tc>
          <w:tcPr>
            <w:tcW w:w="1530"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71"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59"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r>
      <w:tr w:rsidR="00CD527D" w:rsidRPr="00CD527D" w:rsidTr="009E011B">
        <w:tc>
          <w:tcPr>
            <w:tcW w:w="590" w:type="dxa"/>
            <w:shd w:val="clear" w:color="auto" w:fill="auto"/>
            <w:vAlign w:val="center"/>
          </w:tcPr>
          <w:p w:rsidR="00CD527D" w:rsidRPr="00CD527D" w:rsidRDefault="00CD527D" w:rsidP="00CD527D">
            <w:pPr>
              <w:spacing w:before="120"/>
              <w:jc w:val="center"/>
              <w:rPr>
                <w:sz w:val="24"/>
                <w:szCs w:val="24"/>
              </w:rPr>
            </w:pPr>
          </w:p>
        </w:tc>
        <w:tc>
          <w:tcPr>
            <w:tcW w:w="3363" w:type="dxa"/>
            <w:shd w:val="clear" w:color="auto" w:fill="auto"/>
            <w:vAlign w:val="center"/>
          </w:tcPr>
          <w:p w:rsidR="00CD527D" w:rsidRPr="00CD527D" w:rsidRDefault="00CD527D" w:rsidP="00CD527D">
            <w:pPr>
              <w:rPr>
                <w:sz w:val="24"/>
                <w:szCs w:val="24"/>
              </w:rPr>
            </w:pPr>
            <w:r w:rsidRPr="00CD527D">
              <w:rPr>
                <w:sz w:val="24"/>
                <w:szCs w:val="24"/>
              </w:rPr>
              <w:t>Всего</w:t>
            </w:r>
          </w:p>
        </w:tc>
        <w:tc>
          <w:tcPr>
            <w:tcW w:w="1274" w:type="dxa"/>
            <w:shd w:val="clear" w:color="auto" w:fill="auto"/>
            <w:vAlign w:val="center"/>
          </w:tcPr>
          <w:p w:rsidR="00CD527D" w:rsidRPr="00CD527D" w:rsidRDefault="00CD527D" w:rsidP="00CD527D">
            <w:pPr>
              <w:jc w:val="center"/>
              <w:rPr>
                <w:sz w:val="24"/>
                <w:szCs w:val="24"/>
              </w:rPr>
            </w:pPr>
          </w:p>
        </w:tc>
        <w:tc>
          <w:tcPr>
            <w:tcW w:w="1530"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71"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c>
          <w:tcPr>
            <w:tcW w:w="1559" w:type="dxa"/>
            <w:shd w:val="clear" w:color="auto" w:fill="auto"/>
            <w:vAlign w:val="center"/>
          </w:tcPr>
          <w:p w:rsidR="00CD527D" w:rsidRPr="00CD527D" w:rsidRDefault="00CD527D" w:rsidP="00CD527D">
            <w:pPr>
              <w:jc w:val="center"/>
              <w:rPr>
                <w:sz w:val="24"/>
                <w:szCs w:val="24"/>
              </w:rPr>
            </w:pPr>
            <w:r w:rsidRPr="00CD527D">
              <w:rPr>
                <w:sz w:val="24"/>
                <w:szCs w:val="24"/>
              </w:rPr>
              <w:t>23 540,3</w:t>
            </w:r>
          </w:p>
        </w:tc>
      </w:tr>
    </w:tbl>
    <w:p w:rsidR="00CD527D" w:rsidRPr="00CD527D" w:rsidRDefault="00CD527D" w:rsidP="00CD527D">
      <w:pPr>
        <w:spacing w:before="120"/>
        <w:ind w:firstLine="709"/>
        <w:jc w:val="both"/>
        <w:rPr>
          <w:sz w:val="28"/>
          <w:szCs w:val="28"/>
        </w:rPr>
      </w:pPr>
    </w:p>
    <w:p w:rsidR="00CD527D" w:rsidRPr="00CD527D" w:rsidRDefault="00CD527D" w:rsidP="00CD527D">
      <w:pPr>
        <w:ind w:firstLine="709"/>
        <w:jc w:val="both"/>
        <w:rPr>
          <w:sz w:val="28"/>
          <w:szCs w:val="28"/>
        </w:rPr>
      </w:pPr>
      <w:r w:rsidRPr="00CD527D">
        <w:rPr>
          <w:sz w:val="28"/>
          <w:szCs w:val="28"/>
        </w:rPr>
        <w:t xml:space="preserve">Целью подпрограммы является обеспечение условий для эффективного функционирования и развития отрасли культура, формирование муниципальной политики в области культуры и искусства, обеспечение прав граждан на реализацию творческого потенциала на доступ к культурным ценностям всем категориям граждан,  создание условий для устойчивого развития культуры и искусства. Для достижения поставленной в подпрограмме цели необходимо решение следующей задачи: </w:t>
      </w:r>
    </w:p>
    <w:p w:rsidR="00CD527D" w:rsidRPr="00CD527D" w:rsidRDefault="00CD527D" w:rsidP="00CD527D">
      <w:pPr>
        <w:ind w:firstLine="709"/>
        <w:jc w:val="both"/>
        <w:rPr>
          <w:sz w:val="28"/>
          <w:szCs w:val="28"/>
        </w:rPr>
      </w:pPr>
      <w:r w:rsidRPr="00CD527D">
        <w:rPr>
          <w:sz w:val="28"/>
          <w:szCs w:val="28"/>
        </w:rPr>
        <w:t>- создание условий для устойчивого развития отрасли «культура» в Северо-Енисейском районе.</w:t>
      </w:r>
    </w:p>
    <w:p w:rsidR="00CD527D" w:rsidRPr="00CD527D" w:rsidRDefault="00CD527D" w:rsidP="00CD527D">
      <w:pPr>
        <w:ind w:firstLine="709"/>
        <w:jc w:val="both"/>
        <w:rPr>
          <w:sz w:val="28"/>
          <w:szCs w:val="28"/>
        </w:rPr>
      </w:pPr>
    </w:p>
    <w:p w:rsidR="00CD527D" w:rsidRPr="00CD527D" w:rsidRDefault="00CD527D" w:rsidP="00CD527D">
      <w:pPr>
        <w:ind w:firstLine="720"/>
        <w:jc w:val="both"/>
        <w:rPr>
          <w:sz w:val="28"/>
          <w:szCs w:val="28"/>
        </w:rPr>
      </w:pPr>
      <w:r w:rsidRPr="00CD527D">
        <w:rPr>
          <w:sz w:val="28"/>
          <w:szCs w:val="28"/>
        </w:rPr>
        <w:t>Реализация данной подпрограммы приведет к достижению следующих показателей результативности:</w:t>
      </w:r>
    </w:p>
    <w:p w:rsidR="00CD527D" w:rsidRPr="00CD527D" w:rsidRDefault="00CD527D" w:rsidP="00CD527D">
      <w:pPr>
        <w:ind w:firstLine="720"/>
        <w:jc w:val="right"/>
        <w:rPr>
          <w:sz w:val="28"/>
        </w:rPr>
      </w:pPr>
      <w:r w:rsidRPr="00CD527D">
        <w:rPr>
          <w:sz w:val="28"/>
        </w:rPr>
        <w:t xml:space="preserve">Таблица </w:t>
      </w:r>
      <w:r w:rsidR="00D04123">
        <w:rPr>
          <w:sz w:val="28"/>
        </w:rPr>
        <w:t>43</w:t>
      </w:r>
    </w:p>
    <w:tbl>
      <w:tblPr>
        <w:tblW w:w="98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2"/>
        <w:gridCol w:w="1417"/>
        <w:gridCol w:w="1277"/>
        <w:gridCol w:w="1275"/>
        <w:gridCol w:w="1276"/>
      </w:tblGrid>
      <w:tr w:rsidR="00CD527D" w:rsidRPr="00CD527D" w:rsidTr="009E011B">
        <w:trPr>
          <w:trHeight w:val="465"/>
        </w:trPr>
        <w:tc>
          <w:tcPr>
            <w:tcW w:w="4642" w:type="dxa"/>
            <w:shd w:val="clear" w:color="auto" w:fill="auto"/>
            <w:vAlign w:val="center"/>
          </w:tcPr>
          <w:p w:rsidR="00CD527D" w:rsidRPr="00CD527D" w:rsidRDefault="00CD527D" w:rsidP="00CD527D">
            <w:pPr>
              <w:jc w:val="center"/>
              <w:rPr>
                <w:sz w:val="24"/>
                <w:szCs w:val="24"/>
              </w:rPr>
            </w:pPr>
            <w:r w:rsidRPr="00CD527D">
              <w:rPr>
                <w:sz w:val="24"/>
                <w:szCs w:val="24"/>
              </w:rPr>
              <w:t>Показатели</w:t>
            </w:r>
          </w:p>
        </w:tc>
        <w:tc>
          <w:tcPr>
            <w:tcW w:w="1417" w:type="dxa"/>
            <w:shd w:val="clear" w:color="auto" w:fill="auto"/>
            <w:vAlign w:val="center"/>
          </w:tcPr>
          <w:p w:rsidR="00CD527D" w:rsidRPr="00CD527D" w:rsidRDefault="00CD527D" w:rsidP="00CD527D">
            <w:pPr>
              <w:jc w:val="center"/>
              <w:rPr>
                <w:sz w:val="24"/>
                <w:szCs w:val="24"/>
              </w:rPr>
            </w:pPr>
            <w:r w:rsidRPr="00CD527D">
              <w:rPr>
                <w:sz w:val="24"/>
                <w:szCs w:val="24"/>
              </w:rPr>
              <w:t>Единица измерения</w:t>
            </w:r>
          </w:p>
        </w:tc>
        <w:tc>
          <w:tcPr>
            <w:tcW w:w="1277" w:type="dxa"/>
            <w:shd w:val="clear" w:color="auto" w:fill="auto"/>
            <w:vAlign w:val="center"/>
          </w:tcPr>
          <w:p w:rsidR="00CD527D" w:rsidRPr="00CD527D" w:rsidRDefault="00CD527D" w:rsidP="00CD527D">
            <w:pPr>
              <w:jc w:val="center"/>
              <w:rPr>
                <w:sz w:val="24"/>
                <w:szCs w:val="24"/>
              </w:rPr>
            </w:pPr>
            <w:r w:rsidRPr="00CD527D">
              <w:rPr>
                <w:sz w:val="24"/>
                <w:szCs w:val="24"/>
              </w:rPr>
              <w:t>2022 год</w:t>
            </w:r>
          </w:p>
        </w:tc>
        <w:tc>
          <w:tcPr>
            <w:tcW w:w="1275" w:type="dxa"/>
            <w:shd w:val="clear" w:color="auto" w:fill="auto"/>
            <w:vAlign w:val="center"/>
          </w:tcPr>
          <w:p w:rsidR="00CD527D" w:rsidRPr="00CD527D" w:rsidRDefault="00CD527D" w:rsidP="00CD527D">
            <w:pPr>
              <w:jc w:val="center"/>
              <w:rPr>
                <w:sz w:val="24"/>
                <w:szCs w:val="24"/>
              </w:rPr>
            </w:pPr>
            <w:r w:rsidRPr="00CD527D">
              <w:rPr>
                <w:sz w:val="24"/>
                <w:szCs w:val="24"/>
              </w:rPr>
              <w:t>2023 год</w:t>
            </w:r>
          </w:p>
        </w:tc>
        <w:tc>
          <w:tcPr>
            <w:tcW w:w="1276" w:type="dxa"/>
            <w:shd w:val="clear" w:color="auto" w:fill="auto"/>
            <w:vAlign w:val="center"/>
          </w:tcPr>
          <w:p w:rsidR="00CD527D" w:rsidRPr="00CD527D" w:rsidRDefault="00CD527D" w:rsidP="00CD527D">
            <w:pPr>
              <w:jc w:val="center"/>
              <w:rPr>
                <w:sz w:val="24"/>
                <w:szCs w:val="24"/>
              </w:rPr>
            </w:pPr>
            <w:r w:rsidRPr="00CD527D">
              <w:rPr>
                <w:sz w:val="24"/>
                <w:szCs w:val="24"/>
              </w:rPr>
              <w:t>2024 год</w:t>
            </w:r>
          </w:p>
        </w:tc>
      </w:tr>
      <w:tr w:rsidR="00CD527D" w:rsidRPr="00CD527D" w:rsidTr="009E011B">
        <w:tc>
          <w:tcPr>
            <w:tcW w:w="4642" w:type="dxa"/>
            <w:shd w:val="clear" w:color="auto" w:fill="auto"/>
          </w:tcPr>
          <w:p w:rsidR="00CD527D" w:rsidRPr="00CD527D" w:rsidRDefault="00CD527D" w:rsidP="00CD527D">
            <w:pPr>
              <w:rPr>
                <w:sz w:val="24"/>
                <w:szCs w:val="24"/>
              </w:rPr>
            </w:pPr>
            <w:r w:rsidRPr="00CD527D">
              <w:rPr>
                <w:sz w:val="22"/>
                <w:szCs w:val="22"/>
              </w:rPr>
              <w:lastRenderedPageBreak/>
              <w:t xml:space="preserve">Исполнение сроков предоставления форм бюджетной отчетности по всем подведомственным учреждениям в вышестоящие организации </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r w:rsidR="00CD527D" w:rsidRPr="00CD527D" w:rsidTr="009E011B">
        <w:tc>
          <w:tcPr>
            <w:tcW w:w="4642" w:type="dxa"/>
            <w:shd w:val="clear" w:color="auto" w:fill="auto"/>
          </w:tcPr>
          <w:p w:rsidR="00CD527D" w:rsidRPr="00CD527D" w:rsidRDefault="00CD527D" w:rsidP="00CD527D">
            <w:pPr>
              <w:rPr>
                <w:sz w:val="24"/>
                <w:szCs w:val="24"/>
              </w:rPr>
            </w:pPr>
            <w:r w:rsidRPr="00CD527D">
              <w:rPr>
                <w:sz w:val="22"/>
                <w:szCs w:val="22"/>
              </w:rPr>
              <w:t>Соблюдение сроков предоставления отчетности</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r w:rsidR="00CD527D" w:rsidRPr="00CD527D" w:rsidTr="009E011B">
        <w:tc>
          <w:tcPr>
            <w:tcW w:w="4642" w:type="dxa"/>
            <w:shd w:val="clear" w:color="auto" w:fill="auto"/>
          </w:tcPr>
          <w:p w:rsidR="00CD527D" w:rsidRPr="00CD527D" w:rsidRDefault="00CD527D" w:rsidP="00CD527D">
            <w:pPr>
              <w:rPr>
                <w:sz w:val="22"/>
                <w:szCs w:val="22"/>
              </w:rPr>
            </w:pPr>
            <w:r w:rsidRPr="00CD527D">
              <w:rPr>
                <w:sz w:val="22"/>
                <w:szCs w:val="22"/>
              </w:rPr>
              <w:t>Исполнение расходных обязательств к общему объему утвержденных бюджетных ассигнований на очередной финансовый год</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r w:rsidR="00CD527D" w:rsidRPr="00CD527D" w:rsidTr="009E011B">
        <w:tc>
          <w:tcPr>
            <w:tcW w:w="4642" w:type="dxa"/>
            <w:shd w:val="clear" w:color="auto" w:fill="auto"/>
          </w:tcPr>
          <w:p w:rsidR="00CD527D" w:rsidRPr="00CD527D" w:rsidRDefault="00CD527D" w:rsidP="00CD527D">
            <w:pPr>
              <w:rPr>
                <w:sz w:val="22"/>
                <w:szCs w:val="22"/>
              </w:rPr>
            </w:pPr>
            <w:r w:rsidRPr="00CD527D">
              <w:rPr>
                <w:bCs/>
                <w:sz w:val="22"/>
                <w:szCs w:val="22"/>
              </w:rPr>
              <w:t>Исполнение сроков предоставления форм бюджетной отчетности по всем подведомственным учреждениям в вышестоящие организации</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r w:rsidR="00CD527D" w:rsidRPr="00CD527D" w:rsidTr="009E011B">
        <w:tc>
          <w:tcPr>
            <w:tcW w:w="4642" w:type="dxa"/>
            <w:shd w:val="clear" w:color="auto" w:fill="auto"/>
          </w:tcPr>
          <w:p w:rsidR="00CD527D" w:rsidRPr="00CD527D" w:rsidRDefault="00CD527D" w:rsidP="00CD527D">
            <w:pPr>
              <w:rPr>
                <w:sz w:val="22"/>
                <w:szCs w:val="22"/>
              </w:rPr>
            </w:pPr>
            <w:r w:rsidRPr="00CD527D">
              <w:rPr>
                <w:bCs/>
                <w:sz w:val="22"/>
                <w:szCs w:val="22"/>
              </w:rPr>
              <w:t>Соблюдение сроков предоставления отчетности</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r w:rsidR="00CD527D" w:rsidRPr="00CD527D" w:rsidTr="009E011B">
        <w:tc>
          <w:tcPr>
            <w:tcW w:w="4642" w:type="dxa"/>
            <w:shd w:val="clear" w:color="auto" w:fill="auto"/>
          </w:tcPr>
          <w:p w:rsidR="00CD527D" w:rsidRPr="00CD527D" w:rsidRDefault="00CD527D" w:rsidP="00CD527D">
            <w:pPr>
              <w:rPr>
                <w:sz w:val="22"/>
                <w:szCs w:val="22"/>
              </w:rPr>
            </w:pPr>
            <w:r w:rsidRPr="00CD527D">
              <w:rPr>
                <w:bCs/>
                <w:sz w:val="22"/>
                <w:szCs w:val="22"/>
              </w:rPr>
              <w:t>Исполнение расходных обязательств к общему объему утвержденных бюджетных ассигнований на очередной финансовый год.</w:t>
            </w:r>
          </w:p>
        </w:tc>
        <w:tc>
          <w:tcPr>
            <w:tcW w:w="1417" w:type="dxa"/>
            <w:shd w:val="clear" w:color="auto" w:fill="auto"/>
          </w:tcPr>
          <w:p w:rsidR="00CD527D" w:rsidRPr="00CD527D" w:rsidRDefault="00CD527D" w:rsidP="00CD527D">
            <w:pPr>
              <w:spacing w:before="120"/>
              <w:jc w:val="center"/>
              <w:rPr>
                <w:sz w:val="24"/>
                <w:szCs w:val="24"/>
              </w:rPr>
            </w:pPr>
            <w:r w:rsidRPr="00CD527D">
              <w:rPr>
                <w:sz w:val="24"/>
                <w:szCs w:val="24"/>
              </w:rPr>
              <w:t>%</w:t>
            </w:r>
          </w:p>
        </w:tc>
        <w:tc>
          <w:tcPr>
            <w:tcW w:w="1277"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5" w:type="dxa"/>
            <w:shd w:val="clear" w:color="auto" w:fill="auto"/>
          </w:tcPr>
          <w:p w:rsidR="00CD527D" w:rsidRPr="00CD527D" w:rsidRDefault="00CD527D" w:rsidP="00CD527D">
            <w:pPr>
              <w:spacing w:before="120"/>
              <w:jc w:val="center"/>
              <w:rPr>
                <w:sz w:val="24"/>
                <w:szCs w:val="24"/>
              </w:rPr>
            </w:pPr>
            <w:r w:rsidRPr="00CD527D">
              <w:rPr>
                <w:sz w:val="24"/>
                <w:szCs w:val="24"/>
              </w:rPr>
              <w:t>100</w:t>
            </w:r>
          </w:p>
        </w:tc>
        <w:tc>
          <w:tcPr>
            <w:tcW w:w="1276" w:type="dxa"/>
            <w:shd w:val="clear" w:color="auto" w:fill="auto"/>
          </w:tcPr>
          <w:p w:rsidR="00CD527D" w:rsidRPr="00CD527D" w:rsidRDefault="00CD527D" w:rsidP="00CD527D">
            <w:pPr>
              <w:spacing w:before="120"/>
              <w:jc w:val="center"/>
              <w:rPr>
                <w:sz w:val="24"/>
                <w:szCs w:val="24"/>
              </w:rPr>
            </w:pPr>
            <w:r w:rsidRPr="00CD527D">
              <w:rPr>
                <w:sz w:val="24"/>
                <w:szCs w:val="24"/>
              </w:rPr>
              <w:t>100</w:t>
            </w:r>
          </w:p>
        </w:tc>
      </w:tr>
    </w:tbl>
    <w:p w:rsidR="00CD527D" w:rsidRPr="00CD527D" w:rsidRDefault="00CD527D" w:rsidP="00CD527D">
      <w:pPr>
        <w:spacing w:before="120"/>
        <w:ind w:firstLine="720"/>
        <w:jc w:val="both"/>
        <w:rPr>
          <w:sz w:val="28"/>
        </w:rPr>
      </w:pPr>
    </w:p>
    <w:p w:rsidR="00CD527D" w:rsidRPr="00CD527D" w:rsidRDefault="00CD527D" w:rsidP="00CD527D">
      <w:pPr>
        <w:spacing w:before="120"/>
        <w:ind w:firstLine="720"/>
        <w:jc w:val="both"/>
        <w:rPr>
          <w:sz w:val="28"/>
        </w:rPr>
      </w:pPr>
      <w:r w:rsidRPr="00CD527D">
        <w:rPr>
          <w:sz w:val="28"/>
        </w:rPr>
        <w:t>В рамках данной подпрограммы средства бюджета района будут направлены на обеспечение деятельности, руководство и управление в сфере установленных функций Отдела культуры администрации Северо-Енисейского района.</w:t>
      </w:r>
    </w:p>
    <w:p w:rsidR="00F452C7" w:rsidRDefault="00F452C7" w:rsidP="00F452C7">
      <w:pPr>
        <w:spacing w:before="120"/>
        <w:ind w:firstLine="720"/>
        <w:jc w:val="both"/>
        <w:rPr>
          <w:sz w:val="28"/>
        </w:rPr>
      </w:pPr>
    </w:p>
    <w:p w:rsidR="00487652" w:rsidRDefault="00487652">
      <w:pPr>
        <w:spacing w:before="120"/>
        <w:ind w:firstLine="720"/>
        <w:jc w:val="both"/>
        <w:rPr>
          <w:sz w:val="28"/>
        </w:rPr>
      </w:pPr>
    </w:p>
    <w:p w:rsidR="00487652" w:rsidRDefault="00487652">
      <w:pPr>
        <w:pStyle w:val="3"/>
        <w:ind w:firstLine="0"/>
        <w:jc w:val="center"/>
      </w:pPr>
      <w:bookmarkStart w:id="159" w:name="_Toc89525629"/>
      <w:r w:rsidRPr="00555916">
        <w:t>Развитие физической культуры, спорта и молодежной политики</w:t>
      </w:r>
    </w:p>
    <w:p w:rsidR="00487652" w:rsidRDefault="00487652"/>
    <w:p w:rsidR="000A312B" w:rsidRDefault="000A312B" w:rsidP="000A312B">
      <w:pPr>
        <w:ind w:firstLine="720"/>
        <w:jc w:val="both"/>
        <w:rPr>
          <w:sz w:val="28"/>
        </w:rPr>
      </w:pPr>
      <w:bookmarkStart w:id="160" w:name="_Toc432588857"/>
      <w:bookmarkEnd w:id="159"/>
      <w:r>
        <w:rPr>
          <w:sz w:val="28"/>
        </w:rPr>
        <w:t>На реализацию муниципальной программы «Развитие физической культуры, спорта и молодежной политики» (далее – Программа) предусмотрены средства бюджета района в сумме 257 096,0 тыс. рублей, в том числе по годам:</w:t>
      </w:r>
    </w:p>
    <w:p w:rsidR="001456C9" w:rsidRDefault="001456C9" w:rsidP="001456C9">
      <w:pPr>
        <w:ind w:firstLine="720"/>
        <w:jc w:val="both"/>
        <w:rPr>
          <w:sz w:val="28"/>
        </w:rPr>
      </w:pPr>
      <w:r>
        <w:rPr>
          <w:sz w:val="28"/>
        </w:rPr>
        <w:t>2022 году – 92 181,3 тыс. рублей;</w:t>
      </w:r>
    </w:p>
    <w:p w:rsidR="001456C9" w:rsidRDefault="001456C9" w:rsidP="001456C9">
      <w:pPr>
        <w:ind w:firstLine="720"/>
        <w:jc w:val="both"/>
        <w:rPr>
          <w:sz w:val="28"/>
        </w:rPr>
      </w:pPr>
      <w:r>
        <w:rPr>
          <w:sz w:val="28"/>
        </w:rPr>
        <w:t>2023 году – 81 814,4 тыс. рублей;</w:t>
      </w:r>
    </w:p>
    <w:p w:rsidR="001456C9" w:rsidRDefault="001456C9" w:rsidP="001456C9">
      <w:pPr>
        <w:ind w:firstLine="720"/>
        <w:jc w:val="both"/>
        <w:rPr>
          <w:sz w:val="28"/>
        </w:rPr>
      </w:pPr>
      <w:r>
        <w:rPr>
          <w:sz w:val="28"/>
        </w:rPr>
        <w:t>2024 году – 83 100,4 тыс. рублей;</w:t>
      </w:r>
    </w:p>
    <w:p w:rsidR="000A312B" w:rsidRDefault="000A312B" w:rsidP="000A312B">
      <w:pPr>
        <w:ind w:firstLine="720"/>
        <w:jc w:val="both"/>
        <w:rPr>
          <w:sz w:val="28"/>
        </w:rPr>
      </w:pPr>
      <w:r>
        <w:rPr>
          <w:sz w:val="28"/>
        </w:rPr>
        <w:t>общий объем финансирования за счет средств федерального бюджета –  2 992,5 тыс. рублей, в том числе по годам:</w:t>
      </w:r>
    </w:p>
    <w:p w:rsidR="000A312B" w:rsidRDefault="000A312B" w:rsidP="000A312B">
      <w:pPr>
        <w:ind w:firstLine="720"/>
        <w:jc w:val="both"/>
        <w:rPr>
          <w:sz w:val="28"/>
        </w:rPr>
      </w:pPr>
      <w:r>
        <w:rPr>
          <w:sz w:val="28"/>
        </w:rPr>
        <w:t>2022 году – 2 992,5 тыс. рублей;</w:t>
      </w:r>
    </w:p>
    <w:p w:rsidR="000A312B" w:rsidRDefault="000A312B" w:rsidP="000A312B">
      <w:pPr>
        <w:ind w:firstLine="720"/>
        <w:jc w:val="both"/>
        <w:rPr>
          <w:sz w:val="28"/>
        </w:rPr>
      </w:pPr>
      <w:r>
        <w:rPr>
          <w:sz w:val="28"/>
        </w:rPr>
        <w:t>2023 году – 0,0 тыс. рублей;</w:t>
      </w:r>
    </w:p>
    <w:p w:rsidR="000A312B" w:rsidRDefault="000A312B" w:rsidP="000A312B">
      <w:pPr>
        <w:ind w:firstLine="720"/>
        <w:jc w:val="both"/>
        <w:rPr>
          <w:sz w:val="28"/>
        </w:rPr>
      </w:pPr>
      <w:r>
        <w:rPr>
          <w:sz w:val="28"/>
        </w:rPr>
        <w:t>2024 году – 0,0 тыс. рублей;</w:t>
      </w:r>
    </w:p>
    <w:p w:rsidR="000A312B" w:rsidRDefault="000A312B" w:rsidP="000A312B">
      <w:pPr>
        <w:ind w:firstLine="720"/>
        <w:jc w:val="both"/>
        <w:rPr>
          <w:sz w:val="28"/>
        </w:rPr>
      </w:pPr>
      <w:r>
        <w:rPr>
          <w:sz w:val="28"/>
        </w:rPr>
        <w:t>общий объем финансирования за счет сре</w:t>
      </w:r>
      <w:proofErr w:type="gramStart"/>
      <w:r>
        <w:rPr>
          <w:sz w:val="28"/>
        </w:rPr>
        <w:t>дств кр</w:t>
      </w:r>
      <w:proofErr w:type="gramEnd"/>
      <w:r>
        <w:rPr>
          <w:sz w:val="28"/>
        </w:rPr>
        <w:t>аевого бюджета –  2 505,4 тыс. рублей, в том числе по годам:</w:t>
      </w:r>
    </w:p>
    <w:p w:rsidR="000A312B" w:rsidRDefault="000A312B" w:rsidP="000A312B">
      <w:pPr>
        <w:ind w:firstLine="720"/>
        <w:jc w:val="both"/>
        <w:rPr>
          <w:sz w:val="28"/>
        </w:rPr>
      </w:pPr>
      <w:r>
        <w:rPr>
          <w:sz w:val="28"/>
        </w:rPr>
        <w:t>2022 году – 997,6 тыс. рублей;</w:t>
      </w:r>
    </w:p>
    <w:p w:rsidR="000A312B" w:rsidRDefault="000A312B" w:rsidP="000A312B">
      <w:pPr>
        <w:ind w:firstLine="720"/>
        <w:jc w:val="both"/>
        <w:rPr>
          <w:sz w:val="28"/>
        </w:rPr>
      </w:pPr>
      <w:r>
        <w:rPr>
          <w:sz w:val="28"/>
        </w:rPr>
        <w:t>2023 году – 753,9 тыс. рублей;</w:t>
      </w:r>
    </w:p>
    <w:p w:rsidR="000A312B" w:rsidRDefault="000A312B" w:rsidP="000A312B">
      <w:pPr>
        <w:ind w:firstLine="720"/>
        <w:jc w:val="both"/>
        <w:rPr>
          <w:sz w:val="28"/>
        </w:rPr>
      </w:pPr>
      <w:r>
        <w:rPr>
          <w:sz w:val="28"/>
        </w:rPr>
        <w:t>2024 году – 753,9 тыс. рублей;</w:t>
      </w:r>
    </w:p>
    <w:p w:rsidR="000A312B" w:rsidRDefault="000A312B" w:rsidP="000A312B">
      <w:pPr>
        <w:ind w:firstLine="720"/>
        <w:jc w:val="both"/>
        <w:rPr>
          <w:sz w:val="28"/>
        </w:rPr>
      </w:pPr>
      <w:r>
        <w:rPr>
          <w:sz w:val="28"/>
        </w:rPr>
        <w:t>общий объем финансирования за счет средств местного бюджета – 251 598,1 тыс. рублей, в том числе по годам:</w:t>
      </w:r>
    </w:p>
    <w:p w:rsidR="000A312B" w:rsidRDefault="000A312B" w:rsidP="000A312B">
      <w:pPr>
        <w:ind w:firstLine="720"/>
        <w:jc w:val="both"/>
        <w:rPr>
          <w:sz w:val="28"/>
        </w:rPr>
      </w:pPr>
      <w:r>
        <w:rPr>
          <w:sz w:val="28"/>
        </w:rPr>
        <w:t>2022 году – 88 191,2 тыс. рублей;</w:t>
      </w:r>
    </w:p>
    <w:p w:rsidR="000A312B" w:rsidRDefault="000A312B" w:rsidP="000A312B">
      <w:pPr>
        <w:ind w:firstLine="720"/>
        <w:jc w:val="both"/>
        <w:rPr>
          <w:sz w:val="28"/>
        </w:rPr>
      </w:pPr>
      <w:r>
        <w:rPr>
          <w:sz w:val="28"/>
        </w:rPr>
        <w:t>2023 году – 81 060,5 тыс. рублей;</w:t>
      </w:r>
    </w:p>
    <w:p w:rsidR="000A312B" w:rsidRDefault="000A312B" w:rsidP="000A312B">
      <w:pPr>
        <w:ind w:firstLine="720"/>
        <w:jc w:val="both"/>
        <w:rPr>
          <w:sz w:val="28"/>
        </w:rPr>
      </w:pPr>
      <w:r>
        <w:rPr>
          <w:sz w:val="28"/>
        </w:rPr>
        <w:t>2024 году – 82 346,5 тыс. рублей.</w:t>
      </w:r>
    </w:p>
    <w:p w:rsidR="000A312B" w:rsidRDefault="000A312B" w:rsidP="000A312B">
      <w:pPr>
        <w:ind w:firstLine="720"/>
        <w:jc w:val="both"/>
        <w:rPr>
          <w:sz w:val="28"/>
        </w:rPr>
      </w:pPr>
    </w:p>
    <w:p w:rsidR="000A312B" w:rsidRDefault="000A312B" w:rsidP="000A312B">
      <w:pPr>
        <w:spacing w:before="120"/>
        <w:ind w:firstLine="720"/>
        <w:jc w:val="both"/>
        <w:rPr>
          <w:sz w:val="28"/>
        </w:rPr>
      </w:pPr>
      <w:r>
        <w:rPr>
          <w:sz w:val="28"/>
        </w:rPr>
        <w:t xml:space="preserve">Бюджетные ассигнования распределены по следующим подпрограммам. </w:t>
      </w:r>
    </w:p>
    <w:p w:rsidR="000A312B" w:rsidRDefault="000A312B" w:rsidP="000A312B">
      <w:pPr>
        <w:spacing w:before="120"/>
        <w:ind w:firstLine="720"/>
        <w:jc w:val="both"/>
        <w:rPr>
          <w:sz w:val="28"/>
        </w:rPr>
      </w:pPr>
      <w:r>
        <w:rPr>
          <w:sz w:val="28"/>
        </w:rPr>
        <w:t>Подпрограмма 1 «Развитие массовой физической культуры и спорта»:</w:t>
      </w:r>
    </w:p>
    <w:p w:rsidR="000A312B" w:rsidRDefault="000A312B" w:rsidP="000A312B">
      <w:pPr>
        <w:spacing w:before="120"/>
        <w:ind w:firstLine="720"/>
        <w:jc w:val="right"/>
        <w:rPr>
          <w:sz w:val="28"/>
        </w:rPr>
      </w:pPr>
      <w:r>
        <w:rPr>
          <w:sz w:val="28"/>
        </w:rPr>
        <w:t>Таблица 4</w:t>
      </w:r>
      <w:r w:rsidR="00D04123">
        <w:rPr>
          <w:sz w:val="28"/>
        </w:rPr>
        <w:t>4</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821"/>
        <w:gridCol w:w="1276"/>
        <w:gridCol w:w="1417"/>
        <w:gridCol w:w="1418"/>
        <w:gridCol w:w="1417"/>
      </w:tblGrid>
      <w:tr w:rsidR="000A312B" w:rsidTr="00845F76">
        <w:trPr>
          <w:trHeight w:val="257"/>
        </w:trPr>
        <w:tc>
          <w:tcPr>
            <w:tcW w:w="540" w:type="dxa"/>
            <w:vMerge w:val="restart"/>
            <w:shd w:val="clear" w:color="auto" w:fill="auto"/>
            <w:vAlign w:val="center"/>
          </w:tcPr>
          <w:p w:rsidR="000A312B" w:rsidRDefault="000A312B" w:rsidP="00845F76">
            <w:pPr>
              <w:spacing w:before="120"/>
              <w:jc w:val="center"/>
              <w:rPr>
                <w:sz w:val="24"/>
                <w:szCs w:val="24"/>
              </w:rPr>
            </w:pPr>
            <w:r>
              <w:rPr>
                <w:sz w:val="24"/>
                <w:szCs w:val="24"/>
              </w:rPr>
              <w:t>№</w:t>
            </w:r>
          </w:p>
          <w:p w:rsidR="000A312B" w:rsidRDefault="000A312B" w:rsidP="00845F76">
            <w:pPr>
              <w:spacing w:before="120"/>
              <w:jc w:val="center"/>
              <w:rPr>
                <w:sz w:val="24"/>
                <w:szCs w:val="24"/>
              </w:rPr>
            </w:pPr>
            <w:proofErr w:type="gramStart"/>
            <w:r>
              <w:rPr>
                <w:sz w:val="24"/>
                <w:szCs w:val="24"/>
              </w:rPr>
              <w:t>п</w:t>
            </w:r>
            <w:proofErr w:type="gramEnd"/>
            <w:r>
              <w:rPr>
                <w:sz w:val="24"/>
                <w:szCs w:val="24"/>
              </w:rPr>
              <w:t>/п</w:t>
            </w:r>
          </w:p>
        </w:tc>
        <w:tc>
          <w:tcPr>
            <w:tcW w:w="3821" w:type="dxa"/>
            <w:vMerge w:val="restart"/>
            <w:shd w:val="clear" w:color="auto" w:fill="auto"/>
            <w:vAlign w:val="center"/>
          </w:tcPr>
          <w:p w:rsidR="000A312B" w:rsidRDefault="000A312B" w:rsidP="00845F76">
            <w:pPr>
              <w:spacing w:before="120"/>
              <w:jc w:val="center"/>
              <w:rPr>
                <w:sz w:val="24"/>
                <w:szCs w:val="24"/>
              </w:rPr>
            </w:pPr>
            <w:r>
              <w:rPr>
                <w:sz w:val="24"/>
                <w:szCs w:val="24"/>
              </w:rPr>
              <w:t>Наименование ГРБС</w:t>
            </w:r>
          </w:p>
        </w:tc>
        <w:tc>
          <w:tcPr>
            <w:tcW w:w="1276" w:type="dxa"/>
            <w:vMerge w:val="restart"/>
            <w:shd w:val="clear" w:color="auto" w:fill="auto"/>
            <w:vAlign w:val="center"/>
          </w:tcPr>
          <w:p w:rsidR="000A312B" w:rsidRDefault="000A312B" w:rsidP="00845F76">
            <w:pPr>
              <w:spacing w:before="120"/>
              <w:jc w:val="center"/>
              <w:rPr>
                <w:sz w:val="24"/>
                <w:szCs w:val="24"/>
              </w:rPr>
            </w:pPr>
            <w:r>
              <w:rPr>
                <w:sz w:val="24"/>
                <w:szCs w:val="24"/>
              </w:rPr>
              <w:t>Раздел, подраздел</w:t>
            </w:r>
          </w:p>
        </w:tc>
        <w:tc>
          <w:tcPr>
            <w:tcW w:w="4252" w:type="dxa"/>
            <w:gridSpan w:val="3"/>
            <w:shd w:val="clear" w:color="auto" w:fill="auto"/>
            <w:vAlign w:val="center"/>
          </w:tcPr>
          <w:p w:rsidR="000A312B" w:rsidRDefault="000A312B" w:rsidP="00845F76">
            <w:pPr>
              <w:spacing w:before="120"/>
              <w:jc w:val="center"/>
              <w:rPr>
                <w:sz w:val="24"/>
                <w:szCs w:val="24"/>
              </w:rPr>
            </w:pPr>
            <w:r>
              <w:rPr>
                <w:sz w:val="24"/>
                <w:szCs w:val="24"/>
              </w:rPr>
              <w:t xml:space="preserve">Расходы </w:t>
            </w:r>
            <w:r w:rsidRPr="00D0783C">
              <w:rPr>
                <w:sz w:val="24"/>
                <w:szCs w:val="24"/>
              </w:rPr>
              <w:t>(тыс. рублей)</w:t>
            </w:r>
            <w:r>
              <w:rPr>
                <w:sz w:val="24"/>
                <w:szCs w:val="24"/>
              </w:rPr>
              <w:t>, годы</w:t>
            </w:r>
            <w:r w:rsidRPr="00D0783C">
              <w:rPr>
                <w:sz w:val="24"/>
                <w:szCs w:val="24"/>
              </w:rPr>
              <w:t xml:space="preserve"> </w:t>
            </w:r>
          </w:p>
        </w:tc>
      </w:tr>
      <w:tr w:rsidR="000A312B" w:rsidTr="00845F76">
        <w:trPr>
          <w:trHeight w:val="418"/>
        </w:trPr>
        <w:tc>
          <w:tcPr>
            <w:tcW w:w="540" w:type="dxa"/>
            <w:vMerge/>
            <w:shd w:val="clear" w:color="auto" w:fill="auto"/>
            <w:vAlign w:val="center"/>
          </w:tcPr>
          <w:p w:rsidR="000A312B" w:rsidRDefault="000A312B" w:rsidP="00845F76">
            <w:pPr>
              <w:spacing w:before="120"/>
              <w:jc w:val="center"/>
              <w:rPr>
                <w:sz w:val="24"/>
                <w:szCs w:val="24"/>
              </w:rPr>
            </w:pPr>
          </w:p>
        </w:tc>
        <w:tc>
          <w:tcPr>
            <w:tcW w:w="3821" w:type="dxa"/>
            <w:vMerge/>
            <w:shd w:val="clear" w:color="auto" w:fill="auto"/>
            <w:vAlign w:val="center"/>
          </w:tcPr>
          <w:p w:rsidR="000A312B" w:rsidRDefault="000A312B" w:rsidP="00845F76">
            <w:pPr>
              <w:spacing w:before="120"/>
              <w:jc w:val="center"/>
              <w:rPr>
                <w:sz w:val="24"/>
                <w:szCs w:val="24"/>
              </w:rPr>
            </w:pPr>
          </w:p>
        </w:tc>
        <w:tc>
          <w:tcPr>
            <w:tcW w:w="1276" w:type="dxa"/>
            <w:vMerge/>
            <w:shd w:val="clear" w:color="auto" w:fill="auto"/>
            <w:vAlign w:val="center"/>
          </w:tcPr>
          <w:p w:rsidR="000A312B" w:rsidRDefault="000A312B" w:rsidP="00845F76">
            <w:pPr>
              <w:spacing w:before="120"/>
              <w:jc w:val="center"/>
              <w:rPr>
                <w:sz w:val="24"/>
                <w:szCs w:val="24"/>
              </w:rPr>
            </w:pPr>
          </w:p>
        </w:tc>
        <w:tc>
          <w:tcPr>
            <w:tcW w:w="1417" w:type="dxa"/>
            <w:shd w:val="clear" w:color="auto" w:fill="auto"/>
            <w:vAlign w:val="center"/>
          </w:tcPr>
          <w:p w:rsidR="000A312B" w:rsidRDefault="000A312B" w:rsidP="00845F76">
            <w:pPr>
              <w:jc w:val="center"/>
              <w:rPr>
                <w:sz w:val="24"/>
                <w:szCs w:val="24"/>
              </w:rPr>
            </w:pPr>
            <w:r>
              <w:rPr>
                <w:sz w:val="24"/>
                <w:szCs w:val="24"/>
              </w:rPr>
              <w:t xml:space="preserve">2022 </w:t>
            </w:r>
          </w:p>
        </w:tc>
        <w:tc>
          <w:tcPr>
            <w:tcW w:w="1418" w:type="dxa"/>
            <w:shd w:val="clear" w:color="auto" w:fill="auto"/>
            <w:vAlign w:val="center"/>
          </w:tcPr>
          <w:p w:rsidR="000A312B" w:rsidRDefault="000A312B" w:rsidP="00845F76">
            <w:pPr>
              <w:jc w:val="center"/>
              <w:rPr>
                <w:sz w:val="24"/>
                <w:szCs w:val="24"/>
              </w:rPr>
            </w:pPr>
            <w:r>
              <w:rPr>
                <w:sz w:val="24"/>
                <w:szCs w:val="24"/>
              </w:rPr>
              <w:t xml:space="preserve">2023 </w:t>
            </w:r>
          </w:p>
        </w:tc>
        <w:tc>
          <w:tcPr>
            <w:tcW w:w="1417" w:type="dxa"/>
            <w:shd w:val="clear" w:color="auto" w:fill="auto"/>
            <w:vAlign w:val="center"/>
          </w:tcPr>
          <w:p w:rsidR="000A312B" w:rsidRDefault="000A312B" w:rsidP="00845F76">
            <w:pPr>
              <w:jc w:val="center"/>
              <w:rPr>
                <w:sz w:val="24"/>
                <w:szCs w:val="24"/>
              </w:rPr>
            </w:pPr>
            <w:r>
              <w:rPr>
                <w:sz w:val="24"/>
                <w:szCs w:val="24"/>
              </w:rPr>
              <w:t xml:space="preserve">2024 </w:t>
            </w:r>
          </w:p>
        </w:tc>
      </w:tr>
      <w:tr w:rsidR="002A4A72" w:rsidTr="00845F76">
        <w:trPr>
          <w:trHeight w:val="418"/>
        </w:trPr>
        <w:tc>
          <w:tcPr>
            <w:tcW w:w="540" w:type="dxa"/>
            <w:shd w:val="clear" w:color="auto" w:fill="auto"/>
            <w:vAlign w:val="center"/>
          </w:tcPr>
          <w:p w:rsidR="002A4A72" w:rsidRPr="001B129E" w:rsidRDefault="002A4A72" w:rsidP="0063054D">
            <w:pPr>
              <w:jc w:val="center"/>
              <w:rPr>
                <w:spacing w:val="1"/>
                <w:sz w:val="24"/>
                <w:szCs w:val="24"/>
              </w:rPr>
            </w:pPr>
            <w:r w:rsidRPr="001B129E">
              <w:rPr>
                <w:spacing w:val="1"/>
                <w:sz w:val="24"/>
                <w:szCs w:val="24"/>
              </w:rPr>
              <w:t>1</w:t>
            </w:r>
          </w:p>
        </w:tc>
        <w:tc>
          <w:tcPr>
            <w:tcW w:w="3821" w:type="dxa"/>
            <w:shd w:val="clear" w:color="auto" w:fill="auto"/>
            <w:vAlign w:val="center"/>
          </w:tcPr>
          <w:p w:rsidR="002A4A72" w:rsidRPr="001B129E" w:rsidRDefault="002A4A72" w:rsidP="0063054D">
            <w:pPr>
              <w:rPr>
                <w:spacing w:val="1"/>
                <w:sz w:val="24"/>
                <w:szCs w:val="24"/>
              </w:rPr>
            </w:pPr>
            <w:r w:rsidRPr="001B129E">
              <w:rPr>
                <w:spacing w:val="1"/>
                <w:sz w:val="24"/>
                <w:szCs w:val="24"/>
              </w:rPr>
              <w:t>Администрация Северо-Енисейского района</w:t>
            </w:r>
          </w:p>
        </w:tc>
        <w:tc>
          <w:tcPr>
            <w:tcW w:w="1276" w:type="dxa"/>
            <w:shd w:val="clear" w:color="auto" w:fill="auto"/>
            <w:vAlign w:val="center"/>
          </w:tcPr>
          <w:p w:rsidR="002A4A72" w:rsidRPr="001B129E" w:rsidRDefault="002A4A72" w:rsidP="0063054D">
            <w:pPr>
              <w:jc w:val="center"/>
              <w:rPr>
                <w:spacing w:val="1"/>
                <w:sz w:val="24"/>
                <w:szCs w:val="24"/>
              </w:rPr>
            </w:pPr>
          </w:p>
        </w:tc>
        <w:tc>
          <w:tcPr>
            <w:tcW w:w="1417" w:type="dxa"/>
            <w:shd w:val="clear" w:color="auto" w:fill="auto"/>
            <w:vAlign w:val="center"/>
          </w:tcPr>
          <w:p w:rsidR="002A4A72" w:rsidRPr="001B129E" w:rsidRDefault="002A4A72" w:rsidP="0063054D">
            <w:pPr>
              <w:jc w:val="center"/>
              <w:rPr>
                <w:spacing w:val="1"/>
                <w:sz w:val="24"/>
                <w:szCs w:val="24"/>
              </w:rPr>
            </w:pPr>
            <w:r>
              <w:rPr>
                <w:spacing w:val="1"/>
                <w:sz w:val="24"/>
                <w:szCs w:val="24"/>
              </w:rPr>
              <w:t>752,8</w:t>
            </w:r>
          </w:p>
        </w:tc>
        <w:tc>
          <w:tcPr>
            <w:tcW w:w="1418" w:type="dxa"/>
            <w:shd w:val="clear" w:color="auto" w:fill="auto"/>
            <w:vAlign w:val="center"/>
          </w:tcPr>
          <w:p w:rsidR="002A4A72" w:rsidRPr="001B129E" w:rsidRDefault="002A4A72" w:rsidP="0063054D">
            <w:pPr>
              <w:jc w:val="center"/>
              <w:rPr>
                <w:spacing w:val="1"/>
                <w:sz w:val="24"/>
                <w:szCs w:val="24"/>
              </w:rPr>
            </w:pPr>
            <w:r>
              <w:rPr>
                <w:spacing w:val="1"/>
                <w:sz w:val="24"/>
                <w:szCs w:val="24"/>
              </w:rPr>
              <w:t>0,0</w:t>
            </w:r>
          </w:p>
        </w:tc>
        <w:tc>
          <w:tcPr>
            <w:tcW w:w="1417" w:type="dxa"/>
            <w:shd w:val="clear" w:color="auto" w:fill="auto"/>
            <w:vAlign w:val="center"/>
          </w:tcPr>
          <w:p w:rsidR="002A4A72" w:rsidRPr="001B129E" w:rsidRDefault="002A4A72" w:rsidP="0063054D">
            <w:pPr>
              <w:jc w:val="center"/>
              <w:rPr>
                <w:spacing w:val="1"/>
                <w:sz w:val="24"/>
                <w:szCs w:val="24"/>
              </w:rPr>
            </w:pPr>
            <w:r w:rsidRPr="001B129E">
              <w:rPr>
                <w:spacing w:val="1"/>
                <w:sz w:val="24"/>
                <w:szCs w:val="24"/>
              </w:rPr>
              <w:t>0,0</w:t>
            </w:r>
          </w:p>
        </w:tc>
      </w:tr>
      <w:tr w:rsidR="002A4A72" w:rsidTr="00845F76">
        <w:trPr>
          <w:trHeight w:val="418"/>
        </w:trPr>
        <w:tc>
          <w:tcPr>
            <w:tcW w:w="540" w:type="dxa"/>
            <w:shd w:val="clear" w:color="auto" w:fill="auto"/>
            <w:vAlign w:val="center"/>
          </w:tcPr>
          <w:p w:rsidR="002A4A72" w:rsidRPr="001B129E" w:rsidRDefault="002A4A72" w:rsidP="0063054D">
            <w:pPr>
              <w:jc w:val="center"/>
              <w:rPr>
                <w:spacing w:val="1"/>
                <w:sz w:val="24"/>
                <w:szCs w:val="24"/>
              </w:rPr>
            </w:pPr>
          </w:p>
        </w:tc>
        <w:tc>
          <w:tcPr>
            <w:tcW w:w="3821" w:type="dxa"/>
            <w:shd w:val="clear" w:color="auto" w:fill="auto"/>
            <w:vAlign w:val="center"/>
          </w:tcPr>
          <w:p w:rsidR="002A4A72" w:rsidRPr="00F63CC3" w:rsidRDefault="002A4A72" w:rsidP="0063054D">
            <w:pPr>
              <w:jc w:val="right"/>
              <w:rPr>
                <w:i/>
                <w:spacing w:val="1"/>
                <w:sz w:val="24"/>
                <w:szCs w:val="24"/>
              </w:rPr>
            </w:pPr>
            <w:r w:rsidRPr="00F63CC3">
              <w:rPr>
                <w:i/>
                <w:spacing w:val="1"/>
                <w:sz w:val="24"/>
                <w:szCs w:val="24"/>
              </w:rPr>
              <w:t>в том числе за счет средств:</w:t>
            </w:r>
          </w:p>
        </w:tc>
        <w:tc>
          <w:tcPr>
            <w:tcW w:w="1276" w:type="dxa"/>
            <w:shd w:val="clear" w:color="auto" w:fill="auto"/>
            <w:vAlign w:val="center"/>
          </w:tcPr>
          <w:p w:rsidR="002A4A72" w:rsidRPr="001B129E" w:rsidRDefault="002A4A72" w:rsidP="0063054D">
            <w:pPr>
              <w:jc w:val="center"/>
              <w:rPr>
                <w:spacing w:val="1"/>
                <w:sz w:val="24"/>
                <w:szCs w:val="24"/>
              </w:rPr>
            </w:pPr>
          </w:p>
        </w:tc>
        <w:tc>
          <w:tcPr>
            <w:tcW w:w="1417" w:type="dxa"/>
            <w:shd w:val="clear" w:color="auto" w:fill="auto"/>
            <w:vAlign w:val="center"/>
          </w:tcPr>
          <w:p w:rsidR="002A4A72" w:rsidRDefault="002A4A72" w:rsidP="0063054D">
            <w:pPr>
              <w:jc w:val="center"/>
              <w:rPr>
                <w:spacing w:val="1"/>
                <w:sz w:val="24"/>
                <w:szCs w:val="24"/>
              </w:rPr>
            </w:pPr>
          </w:p>
        </w:tc>
        <w:tc>
          <w:tcPr>
            <w:tcW w:w="1418" w:type="dxa"/>
            <w:shd w:val="clear" w:color="auto" w:fill="auto"/>
            <w:vAlign w:val="center"/>
          </w:tcPr>
          <w:p w:rsidR="002A4A72" w:rsidRDefault="002A4A72" w:rsidP="0063054D">
            <w:pPr>
              <w:jc w:val="center"/>
              <w:rPr>
                <w:spacing w:val="1"/>
                <w:sz w:val="24"/>
                <w:szCs w:val="24"/>
              </w:rPr>
            </w:pPr>
          </w:p>
        </w:tc>
        <w:tc>
          <w:tcPr>
            <w:tcW w:w="1417" w:type="dxa"/>
            <w:shd w:val="clear" w:color="auto" w:fill="auto"/>
            <w:vAlign w:val="center"/>
          </w:tcPr>
          <w:p w:rsidR="002A4A72" w:rsidRPr="001B129E" w:rsidRDefault="002A4A72" w:rsidP="0063054D">
            <w:pPr>
              <w:jc w:val="center"/>
              <w:rPr>
                <w:spacing w:val="1"/>
                <w:sz w:val="24"/>
                <w:szCs w:val="24"/>
              </w:rPr>
            </w:pPr>
          </w:p>
        </w:tc>
      </w:tr>
      <w:tr w:rsidR="002A4A72" w:rsidTr="00845F76">
        <w:trPr>
          <w:trHeight w:val="418"/>
        </w:trPr>
        <w:tc>
          <w:tcPr>
            <w:tcW w:w="540" w:type="dxa"/>
            <w:shd w:val="clear" w:color="auto" w:fill="auto"/>
            <w:vAlign w:val="center"/>
          </w:tcPr>
          <w:p w:rsidR="002A4A72" w:rsidRPr="001B129E" w:rsidRDefault="002A4A72" w:rsidP="0063054D">
            <w:pPr>
              <w:jc w:val="center"/>
              <w:rPr>
                <w:spacing w:val="1"/>
                <w:sz w:val="24"/>
                <w:szCs w:val="24"/>
              </w:rPr>
            </w:pPr>
          </w:p>
        </w:tc>
        <w:tc>
          <w:tcPr>
            <w:tcW w:w="3821" w:type="dxa"/>
            <w:shd w:val="clear" w:color="auto" w:fill="auto"/>
            <w:vAlign w:val="center"/>
          </w:tcPr>
          <w:p w:rsidR="002A4A72" w:rsidRPr="00F63CC3" w:rsidRDefault="002A4A72" w:rsidP="0063054D">
            <w:pPr>
              <w:jc w:val="right"/>
              <w:rPr>
                <w:i/>
                <w:spacing w:val="1"/>
                <w:sz w:val="24"/>
                <w:szCs w:val="24"/>
              </w:rPr>
            </w:pPr>
            <w:r w:rsidRPr="00F63CC3">
              <w:rPr>
                <w:i/>
                <w:spacing w:val="1"/>
                <w:sz w:val="24"/>
                <w:szCs w:val="24"/>
              </w:rPr>
              <w:t>- бюджета района</w:t>
            </w:r>
          </w:p>
        </w:tc>
        <w:tc>
          <w:tcPr>
            <w:tcW w:w="1276" w:type="dxa"/>
            <w:shd w:val="clear" w:color="auto" w:fill="auto"/>
            <w:vAlign w:val="center"/>
          </w:tcPr>
          <w:p w:rsidR="002A4A72" w:rsidRPr="001B129E" w:rsidRDefault="002A4A72" w:rsidP="0063054D">
            <w:pPr>
              <w:jc w:val="center"/>
              <w:rPr>
                <w:spacing w:val="1"/>
                <w:sz w:val="24"/>
                <w:szCs w:val="24"/>
              </w:rPr>
            </w:pPr>
            <w:r>
              <w:rPr>
                <w:spacing w:val="1"/>
                <w:sz w:val="24"/>
                <w:szCs w:val="24"/>
              </w:rPr>
              <w:t>11 02</w:t>
            </w:r>
          </w:p>
        </w:tc>
        <w:tc>
          <w:tcPr>
            <w:tcW w:w="1417" w:type="dxa"/>
            <w:shd w:val="clear" w:color="auto" w:fill="auto"/>
            <w:vAlign w:val="center"/>
          </w:tcPr>
          <w:p w:rsidR="002A4A72" w:rsidRPr="001B129E" w:rsidRDefault="002A4A72" w:rsidP="0063054D">
            <w:pPr>
              <w:jc w:val="center"/>
              <w:rPr>
                <w:spacing w:val="1"/>
                <w:sz w:val="24"/>
                <w:szCs w:val="24"/>
              </w:rPr>
            </w:pPr>
            <w:r>
              <w:rPr>
                <w:spacing w:val="1"/>
                <w:sz w:val="24"/>
                <w:szCs w:val="24"/>
              </w:rPr>
              <w:t>752,8</w:t>
            </w:r>
          </w:p>
        </w:tc>
        <w:tc>
          <w:tcPr>
            <w:tcW w:w="1418" w:type="dxa"/>
            <w:shd w:val="clear" w:color="auto" w:fill="auto"/>
            <w:vAlign w:val="center"/>
          </w:tcPr>
          <w:p w:rsidR="002A4A72" w:rsidRPr="001B129E" w:rsidRDefault="002A4A72" w:rsidP="0063054D">
            <w:pPr>
              <w:jc w:val="center"/>
              <w:rPr>
                <w:spacing w:val="1"/>
                <w:sz w:val="24"/>
                <w:szCs w:val="24"/>
              </w:rPr>
            </w:pPr>
            <w:r>
              <w:rPr>
                <w:spacing w:val="1"/>
                <w:sz w:val="24"/>
                <w:szCs w:val="24"/>
              </w:rPr>
              <w:t>0,0</w:t>
            </w:r>
          </w:p>
        </w:tc>
        <w:tc>
          <w:tcPr>
            <w:tcW w:w="1417" w:type="dxa"/>
            <w:shd w:val="clear" w:color="auto" w:fill="auto"/>
            <w:vAlign w:val="center"/>
          </w:tcPr>
          <w:p w:rsidR="002A4A72" w:rsidRPr="001B129E" w:rsidRDefault="002A4A72" w:rsidP="0063054D">
            <w:pPr>
              <w:jc w:val="center"/>
              <w:rPr>
                <w:spacing w:val="1"/>
                <w:sz w:val="24"/>
                <w:szCs w:val="24"/>
              </w:rPr>
            </w:pPr>
            <w:r w:rsidRPr="001B129E">
              <w:rPr>
                <w:spacing w:val="1"/>
                <w:sz w:val="24"/>
                <w:szCs w:val="24"/>
              </w:rPr>
              <w:t>0,0</w:t>
            </w:r>
          </w:p>
        </w:tc>
      </w:tr>
      <w:tr w:rsidR="000A312B" w:rsidTr="00845F76">
        <w:tc>
          <w:tcPr>
            <w:tcW w:w="540" w:type="dxa"/>
            <w:shd w:val="clear" w:color="auto" w:fill="auto"/>
            <w:vAlign w:val="center"/>
          </w:tcPr>
          <w:p w:rsidR="000A312B" w:rsidRDefault="002A4A72" w:rsidP="00845F76">
            <w:pPr>
              <w:spacing w:before="120"/>
              <w:jc w:val="center"/>
              <w:rPr>
                <w:sz w:val="24"/>
                <w:szCs w:val="24"/>
              </w:rPr>
            </w:pPr>
            <w:r>
              <w:rPr>
                <w:sz w:val="24"/>
                <w:szCs w:val="24"/>
              </w:rPr>
              <w:t>2</w:t>
            </w:r>
          </w:p>
        </w:tc>
        <w:tc>
          <w:tcPr>
            <w:tcW w:w="3821" w:type="dxa"/>
            <w:shd w:val="clear" w:color="auto" w:fill="auto"/>
          </w:tcPr>
          <w:p w:rsidR="000A312B" w:rsidRDefault="000A312B" w:rsidP="00845F76">
            <w:pPr>
              <w:widowControl w:val="0"/>
              <w:autoSpaceDE w:val="0"/>
              <w:autoSpaceDN w:val="0"/>
              <w:adjustRightInd w:val="0"/>
              <w:rPr>
                <w:sz w:val="24"/>
                <w:szCs w:val="24"/>
              </w:rPr>
            </w:pPr>
            <w:r>
              <w:rPr>
                <w:sz w:val="24"/>
                <w:szCs w:val="24"/>
              </w:rPr>
              <w:t>Отдел физической культуры, спорта и молодежной политики администрации Северо-Енисейского района</w:t>
            </w:r>
          </w:p>
        </w:tc>
        <w:tc>
          <w:tcPr>
            <w:tcW w:w="1276" w:type="dxa"/>
            <w:shd w:val="clear" w:color="auto" w:fill="auto"/>
            <w:vAlign w:val="center"/>
          </w:tcPr>
          <w:p w:rsidR="000A312B" w:rsidRDefault="000A312B" w:rsidP="00845F76">
            <w:pPr>
              <w:ind w:hanging="108"/>
              <w:jc w:val="center"/>
              <w:rPr>
                <w:sz w:val="24"/>
                <w:szCs w:val="24"/>
              </w:rPr>
            </w:pPr>
          </w:p>
        </w:tc>
        <w:tc>
          <w:tcPr>
            <w:tcW w:w="1417" w:type="dxa"/>
            <w:shd w:val="clear" w:color="auto" w:fill="auto"/>
            <w:vAlign w:val="center"/>
          </w:tcPr>
          <w:p w:rsidR="000A312B" w:rsidRDefault="000A312B" w:rsidP="001D0E6D">
            <w:pPr>
              <w:ind w:hanging="108"/>
              <w:jc w:val="center"/>
              <w:rPr>
                <w:sz w:val="24"/>
                <w:szCs w:val="24"/>
              </w:rPr>
            </w:pPr>
            <w:r>
              <w:rPr>
                <w:sz w:val="24"/>
                <w:szCs w:val="24"/>
              </w:rPr>
              <w:t>62</w:t>
            </w:r>
            <w:r w:rsidR="001D0E6D">
              <w:rPr>
                <w:sz w:val="24"/>
                <w:szCs w:val="24"/>
              </w:rPr>
              <w:t> 039,3</w:t>
            </w:r>
          </w:p>
        </w:tc>
        <w:tc>
          <w:tcPr>
            <w:tcW w:w="1418" w:type="dxa"/>
            <w:shd w:val="clear" w:color="auto" w:fill="auto"/>
            <w:vAlign w:val="center"/>
          </w:tcPr>
          <w:p w:rsidR="000A312B" w:rsidRDefault="000A312B" w:rsidP="00845F76">
            <w:pPr>
              <w:ind w:hanging="108"/>
              <w:jc w:val="center"/>
              <w:rPr>
                <w:sz w:val="24"/>
                <w:szCs w:val="24"/>
              </w:rPr>
            </w:pPr>
            <w:r>
              <w:rPr>
                <w:sz w:val="24"/>
                <w:szCs w:val="24"/>
              </w:rPr>
              <w:t>52 225,5</w:t>
            </w:r>
          </w:p>
        </w:tc>
        <w:tc>
          <w:tcPr>
            <w:tcW w:w="1417" w:type="dxa"/>
            <w:shd w:val="clear" w:color="auto" w:fill="auto"/>
            <w:vAlign w:val="center"/>
          </w:tcPr>
          <w:p w:rsidR="000A312B" w:rsidRDefault="000A312B" w:rsidP="00845F76">
            <w:pPr>
              <w:ind w:hanging="108"/>
              <w:jc w:val="center"/>
              <w:rPr>
                <w:sz w:val="24"/>
                <w:szCs w:val="24"/>
              </w:rPr>
            </w:pPr>
            <w:r>
              <w:rPr>
                <w:sz w:val="24"/>
                <w:szCs w:val="24"/>
              </w:rPr>
              <w:t>53 751,5</w:t>
            </w:r>
          </w:p>
        </w:tc>
      </w:tr>
      <w:tr w:rsidR="000A312B" w:rsidTr="00845F76">
        <w:tc>
          <w:tcPr>
            <w:tcW w:w="540" w:type="dxa"/>
            <w:shd w:val="clear" w:color="auto" w:fill="auto"/>
            <w:vAlign w:val="center"/>
          </w:tcPr>
          <w:p w:rsidR="000A312B" w:rsidRDefault="000A312B" w:rsidP="00845F76">
            <w:pPr>
              <w:spacing w:before="120"/>
              <w:jc w:val="center"/>
              <w:rPr>
                <w:sz w:val="24"/>
                <w:szCs w:val="24"/>
              </w:rPr>
            </w:pPr>
          </w:p>
        </w:tc>
        <w:tc>
          <w:tcPr>
            <w:tcW w:w="3821" w:type="dxa"/>
            <w:shd w:val="clear" w:color="auto" w:fill="auto"/>
          </w:tcPr>
          <w:p w:rsidR="000A312B" w:rsidRDefault="000A312B" w:rsidP="00845F76">
            <w:pPr>
              <w:widowControl w:val="0"/>
              <w:autoSpaceDE w:val="0"/>
              <w:autoSpaceDN w:val="0"/>
              <w:adjustRightInd w:val="0"/>
              <w:jc w:val="right"/>
              <w:rPr>
                <w:i/>
                <w:sz w:val="24"/>
                <w:szCs w:val="24"/>
              </w:rPr>
            </w:pPr>
            <w:r>
              <w:rPr>
                <w:i/>
                <w:sz w:val="24"/>
                <w:szCs w:val="24"/>
              </w:rPr>
              <w:t>в том числе за счет средств:</w:t>
            </w:r>
          </w:p>
        </w:tc>
        <w:tc>
          <w:tcPr>
            <w:tcW w:w="1276" w:type="dxa"/>
            <w:shd w:val="clear" w:color="auto" w:fill="auto"/>
            <w:vAlign w:val="center"/>
          </w:tcPr>
          <w:p w:rsidR="000A312B" w:rsidRDefault="000A312B" w:rsidP="00845F76">
            <w:pPr>
              <w:ind w:hanging="108"/>
              <w:jc w:val="center"/>
              <w:rPr>
                <w:sz w:val="24"/>
                <w:szCs w:val="24"/>
              </w:rPr>
            </w:pPr>
          </w:p>
        </w:tc>
        <w:tc>
          <w:tcPr>
            <w:tcW w:w="1417" w:type="dxa"/>
            <w:shd w:val="clear" w:color="auto" w:fill="auto"/>
            <w:vAlign w:val="center"/>
          </w:tcPr>
          <w:p w:rsidR="000A312B" w:rsidRDefault="000A312B" w:rsidP="00845F76">
            <w:pPr>
              <w:ind w:hanging="108"/>
              <w:jc w:val="center"/>
              <w:rPr>
                <w:sz w:val="24"/>
                <w:szCs w:val="24"/>
              </w:rPr>
            </w:pPr>
          </w:p>
        </w:tc>
        <w:tc>
          <w:tcPr>
            <w:tcW w:w="1418" w:type="dxa"/>
            <w:shd w:val="clear" w:color="auto" w:fill="auto"/>
            <w:vAlign w:val="center"/>
          </w:tcPr>
          <w:p w:rsidR="000A312B" w:rsidRDefault="000A312B" w:rsidP="00845F76">
            <w:pPr>
              <w:ind w:hanging="108"/>
              <w:jc w:val="center"/>
              <w:rPr>
                <w:sz w:val="24"/>
                <w:szCs w:val="24"/>
              </w:rPr>
            </w:pPr>
          </w:p>
        </w:tc>
        <w:tc>
          <w:tcPr>
            <w:tcW w:w="1417" w:type="dxa"/>
            <w:shd w:val="clear" w:color="auto" w:fill="auto"/>
            <w:vAlign w:val="center"/>
          </w:tcPr>
          <w:p w:rsidR="000A312B" w:rsidRDefault="000A312B" w:rsidP="00845F76">
            <w:pPr>
              <w:ind w:hanging="108"/>
              <w:jc w:val="center"/>
              <w:rPr>
                <w:sz w:val="24"/>
                <w:szCs w:val="24"/>
              </w:rPr>
            </w:pPr>
          </w:p>
        </w:tc>
      </w:tr>
      <w:tr w:rsidR="000A312B" w:rsidTr="00845F76">
        <w:tc>
          <w:tcPr>
            <w:tcW w:w="540" w:type="dxa"/>
            <w:shd w:val="clear" w:color="auto" w:fill="auto"/>
            <w:vAlign w:val="center"/>
          </w:tcPr>
          <w:p w:rsidR="000A312B" w:rsidRDefault="000A312B" w:rsidP="00845F76">
            <w:pPr>
              <w:spacing w:before="120"/>
              <w:jc w:val="center"/>
              <w:rPr>
                <w:sz w:val="24"/>
                <w:szCs w:val="24"/>
              </w:rPr>
            </w:pPr>
          </w:p>
        </w:tc>
        <w:tc>
          <w:tcPr>
            <w:tcW w:w="3821" w:type="dxa"/>
            <w:shd w:val="clear" w:color="auto" w:fill="auto"/>
          </w:tcPr>
          <w:p w:rsidR="000A312B" w:rsidRDefault="000A312B" w:rsidP="00845F76">
            <w:pPr>
              <w:jc w:val="right"/>
            </w:pPr>
            <w:r w:rsidRPr="000F6687">
              <w:rPr>
                <w:i/>
                <w:sz w:val="24"/>
                <w:szCs w:val="24"/>
              </w:rPr>
              <w:t xml:space="preserve">-  </w:t>
            </w:r>
            <w:r>
              <w:rPr>
                <w:i/>
                <w:sz w:val="24"/>
                <w:szCs w:val="24"/>
              </w:rPr>
              <w:t xml:space="preserve">федерального </w:t>
            </w:r>
            <w:r w:rsidRPr="000F6687">
              <w:rPr>
                <w:i/>
                <w:sz w:val="24"/>
                <w:szCs w:val="24"/>
              </w:rPr>
              <w:t>бюджет</w:t>
            </w:r>
            <w:r>
              <w:rPr>
                <w:i/>
                <w:sz w:val="24"/>
                <w:szCs w:val="24"/>
              </w:rPr>
              <w:t xml:space="preserve">а </w:t>
            </w:r>
          </w:p>
        </w:tc>
        <w:tc>
          <w:tcPr>
            <w:tcW w:w="1276" w:type="dxa"/>
            <w:shd w:val="clear" w:color="auto" w:fill="auto"/>
          </w:tcPr>
          <w:p w:rsidR="000A312B" w:rsidRDefault="000A312B" w:rsidP="00845F76">
            <w:pPr>
              <w:jc w:val="center"/>
            </w:pPr>
            <w:r w:rsidRPr="00230FEB">
              <w:rPr>
                <w:sz w:val="24"/>
                <w:szCs w:val="24"/>
              </w:rPr>
              <w:t>1102</w:t>
            </w:r>
          </w:p>
        </w:tc>
        <w:tc>
          <w:tcPr>
            <w:tcW w:w="1417" w:type="dxa"/>
            <w:shd w:val="clear" w:color="auto" w:fill="auto"/>
            <w:vAlign w:val="center"/>
          </w:tcPr>
          <w:p w:rsidR="000A312B" w:rsidRDefault="000A312B" w:rsidP="00845F76">
            <w:pPr>
              <w:ind w:hanging="108"/>
              <w:jc w:val="center"/>
              <w:rPr>
                <w:sz w:val="24"/>
                <w:szCs w:val="24"/>
              </w:rPr>
            </w:pPr>
            <w:r>
              <w:rPr>
                <w:sz w:val="24"/>
                <w:szCs w:val="24"/>
              </w:rPr>
              <w:t>2 992,5</w:t>
            </w:r>
          </w:p>
        </w:tc>
        <w:tc>
          <w:tcPr>
            <w:tcW w:w="1418" w:type="dxa"/>
            <w:shd w:val="clear" w:color="auto" w:fill="auto"/>
            <w:vAlign w:val="center"/>
          </w:tcPr>
          <w:p w:rsidR="000A312B" w:rsidRDefault="000A312B" w:rsidP="00845F76">
            <w:pPr>
              <w:ind w:hanging="108"/>
              <w:jc w:val="center"/>
              <w:rPr>
                <w:sz w:val="24"/>
                <w:szCs w:val="24"/>
              </w:rPr>
            </w:pPr>
            <w:r>
              <w:rPr>
                <w:sz w:val="24"/>
                <w:szCs w:val="24"/>
              </w:rPr>
              <w:t>0,0</w:t>
            </w:r>
          </w:p>
        </w:tc>
        <w:tc>
          <w:tcPr>
            <w:tcW w:w="1417" w:type="dxa"/>
            <w:shd w:val="clear" w:color="auto" w:fill="auto"/>
            <w:vAlign w:val="center"/>
          </w:tcPr>
          <w:p w:rsidR="000A312B" w:rsidRDefault="000A312B" w:rsidP="00845F76">
            <w:pPr>
              <w:ind w:hanging="108"/>
              <w:jc w:val="center"/>
              <w:rPr>
                <w:sz w:val="24"/>
                <w:szCs w:val="24"/>
              </w:rPr>
            </w:pPr>
            <w:r>
              <w:rPr>
                <w:sz w:val="24"/>
                <w:szCs w:val="24"/>
              </w:rPr>
              <w:t>0,0</w:t>
            </w:r>
          </w:p>
        </w:tc>
      </w:tr>
      <w:tr w:rsidR="000A312B" w:rsidTr="00845F76">
        <w:tc>
          <w:tcPr>
            <w:tcW w:w="540" w:type="dxa"/>
            <w:shd w:val="clear" w:color="auto" w:fill="auto"/>
            <w:vAlign w:val="center"/>
          </w:tcPr>
          <w:p w:rsidR="000A312B" w:rsidRDefault="000A312B" w:rsidP="00845F76">
            <w:pPr>
              <w:spacing w:before="120"/>
              <w:jc w:val="center"/>
              <w:rPr>
                <w:sz w:val="24"/>
                <w:szCs w:val="24"/>
              </w:rPr>
            </w:pPr>
          </w:p>
        </w:tc>
        <w:tc>
          <w:tcPr>
            <w:tcW w:w="3821" w:type="dxa"/>
            <w:shd w:val="clear" w:color="auto" w:fill="auto"/>
          </w:tcPr>
          <w:p w:rsidR="000A312B" w:rsidRDefault="000A312B" w:rsidP="00845F76">
            <w:pPr>
              <w:jc w:val="right"/>
            </w:pPr>
            <w:r w:rsidRPr="000F6687">
              <w:rPr>
                <w:i/>
                <w:sz w:val="24"/>
                <w:szCs w:val="24"/>
              </w:rPr>
              <w:t>-  бюджет</w:t>
            </w:r>
            <w:r>
              <w:rPr>
                <w:i/>
                <w:sz w:val="24"/>
                <w:szCs w:val="24"/>
              </w:rPr>
              <w:t>а</w:t>
            </w:r>
            <w:r w:rsidRPr="000F6687">
              <w:rPr>
                <w:i/>
                <w:sz w:val="24"/>
                <w:szCs w:val="24"/>
              </w:rPr>
              <w:t xml:space="preserve"> </w:t>
            </w:r>
            <w:r>
              <w:rPr>
                <w:i/>
                <w:sz w:val="24"/>
                <w:szCs w:val="24"/>
              </w:rPr>
              <w:t>края</w:t>
            </w:r>
          </w:p>
        </w:tc>
        <w:tc>
          <w:tcPr>
            <w:tcW w:w="1276" w:type="dxa"/>
            <w:shd w:val="clear" w:color="auto" w:fill="auto"/>
          </w:tcPr>
          <w:p w:rsidR="000A312B" w:rsidRDefault="000A312B" w:rsidP="00845F76">
            <w:pPr>
              <w:jc w:val="center"/>
            </w:pPr>
            <w:r w:rsidRPr="00230FEB">
              <w:rPr>
                <w:sz w:val="24"/>
                <w:szCs w:val="24"/>
              </w:rPr>
              <w:t>1102</w:t>
            </w:r>
          </w:p>
        </w:tc>
        <w:tc>
          <w:tcPr>
            <w:tcW w:w="1417" w:type="dxa"/>
            <w:shd w:val="clear" w:color="auto" w:fill="auto"/>
            <w:vAlign w:val="center"/>
          </w:tcPr>
          <w:p w:rsidR="000A312B" w:rsidRDefault="000A312B" w:rsidP="00845F76">
            <w:pPr>
              <w:ind w:hanging="108"/>
              <w:jc w:val="center"/>
              <w:rPr>
                <w:sz w:val="24"/>
                <w:szCs w:val="24"/>
              </w:rPr>
            </w:pPr>
            <w:r>
              <w:rPr>
                <w:sz w:val="24"/>
                <w:szCs w:val="24"/>
              </w:rPr>
              <w:t>157,5</w:t>
            </w:r>
          </w:p>
        </w:tc>
        <w:tc>
          <w:tcPr>
            <w:tcW w:w="1418" w:type="dxa"/>
            <w:shd w:val="clear" w:color="auto" w:fill="auto"/>
            <w:vAlign w:val="center"/>
          </w:tcPr>
          <w:p w:rsidR="000A312B" w:rsidRDefault="000A312B" w:rsidP="00845F76">
            <w:pPr>
              <w:ind w:hanging="108"/>
              <w:jc w:val="center"/>
              <w:rPr>
                <w:sz w:val="24"/>
                <w:szCs w:val="24"/>
              </w:rPr>
            </w:pPr>
            <w:r>
              <w:rPr>
                <w:sz w:val="24"/>
                <w:szCs w:val="24"/>
              </w:rPr>
              <w:t>0,0</w:t>
            </w:r>
          </w:p>
        </w:tc>
        <w:tc>
          <w:tcPr>
            <w:tcW w:w="1417" w:type="dxa"/>
            <w:shd w:val="clear" w:color="auto" w:fill="auto"/>
            <w:vAlign w:val="center"/>
          </w:tcPr>
          <w:p w:rsidR="000A312B" w:rsidRDefault="000A312B" w:rsidP="00845F76">
            <w:pPr>
              <w:ind w:hanging="108"/>
              <w:jc w:val="center"/>
              <w:rPr>
                <w:sz w:val="24"/>
                <w:szCs w:val="24"/>
              </w:rPr>
            </w:pPr>
            <w:r>
              <w:rPr>
                <w:sz w:val="24"/>
                <w:szCs w:val="24"/>
              </w:rPr>
              <w:t>0,0</w:t>
            </w:r>
          </w:p>
        </w:tc>
      </w:tr>
      <w:tr w:rsidR="000A312B" w:rsidTr="00845F76">
        <w:tc>
          <w:tcPr>
            <w:tcW w:w="540" w:type="dxa"/>
            <w:shd w:val="clear" w:color="auto" w:fill="auto"/>
            <w:vAlign w:val="center"/>
          </w:tcPr>
          <w:p w:rsidR="000A312B" w:rsidRDefault="000A312B" w:rsidP="00845F76">
            <w:pPr>
              <w:spacing w:before="120"/>
              <w:jc w:val="center"/>
              <w:rPr>
                <w:sz w:val="24"/>
                <w:szCs w:val="24"/>
              </w:rPr>
            </w:pPr>
          </w:p>
        </w:tc>
        <w:tc>
          <w:tcPr>
            <w:tcW w:w="3821" w:type="dxa"/>
            <w:shd w:val="clear" w:color="auto" w:fill="auto"/>
          </w:tcPr>
          <w:p w:rsidR="000A312B" w:rsidRDefault="000A312B" w:rsidP="00845F76">
            <w:pPr>
              <w:widowControl w:val="0"/>
              <w:autoSpaceDE w:val="0"/>
              <w:autoSpaceDN w:val="0"/>
              <w:adjustRightInd w:val="0"/>
              <w:jc w:val="right"/>
              <w:rPr>
                <w:i/>
                <w:sz w:val="24"/>
                <w:szCs w:val="24"/>
              </w:rPr>
            </w:pPr>
            <w:r>
              <w:rPr>
                <w:i/>
                <w:sz w:val="24"/>
                <w:szCs w:val="24"/>
              </w:rPr>
              <w:t>-  бюджета района</w:t>
            </w:r>
          </w:p>
        </w:tc>
        <w:tc>
          <w:tcPr>
            <w:tcW w:w="1276" w:type="dxa"/>
            <w:shd w:val="clear" w:color="auto" w:fill="auto"/>
          </w:tcPr>
          <w:p w:rsidR="000A312B" w:rsidRDefault="000A312B" w:rsidP="00845F76">
            <w:pPr>
              <w:jc w:val="center"/>
            </w:pPr>
            <w:r w:rsidRPr="00230FEB">
              <w:rPr>
                <w:sz w:val="24"/>
                <w:szCs w:val="24"/>
              </w:rPr>
              <w:t>1102</w:t>
            </w:r>
          </w:p>
        </w:tc>
        <w:tc>
          <w:tcPr>
            <w:tcW w:w="1417" w:type="dxa"/>
            <w:shd w:val="clear" w:color="auto" w:fill="auto"/>
            <w:vAlign w:val="center"/>
          </w:tcPr>
          <w:p w:rsidR="000A312B" w:rsidRDefault="001D0E6D" w:rsidP="00845F76">
            <w:pPr>
              <w:ind w:hanging="108"/>
              <w:jc w:val="center"/>
              <w:rPr>
                <w:sz w:val="24"/>
                <w:szCs w:val="24"/>
              </w:rPr>
            </w:pPr>
            <w:r>
              <w:rPr>
                <w:sz w:val="24"/>
                <w:szCs w:val="24"/>
              </w:rPr>
              <w:t>58 889,3</w:t>
            </w:r>
          </w:p>
        </w:tc>
        <w:tc>
          <w:tcPr>
            <w:tcW w:w="1418" w:type="dxa"/>
            <w:shd w:val="clear" w:color="auto" w:fill="auto"/>
            <w:vAlign w:val="center"/>
          </w:tcPr>
          <w:p w:rsidR="000A312B" w:rsidRDefault="000A312B" w:rsidP="00845F76">
            <w:pPr>
              <w:ind w:hanging="108"/>
              <w:jc w:val="center"/>
              <w:rPr>
                <w:sz w:val="24"/>
                <w:szCs w:val="24"/>
              </w:rPr>
            </w:pPr>
            <w:r>
              <w:rPr>
                <w:sz w:val="24"/>
                <w:szCs w:val="24"/>
              </w:rPr>
              <w:t>52 225,5</w:t>
            </w:r>
          </w:p>
        </w:tc>
        <w:tc>
          <w:tcPr>
            <w:tcW w:w="1417" w:type="dxa"/>
            <w:shd w:val="clear" w:color="auto" w:fill="auto"/>
            <w:vAlign w:val="center"/>
          </w:tcPr>
          <w:p w:rsidR="000A312B" w:rsidRDefault="000A312B" w:rsidP="00845F76">
            <w:pPr>
              <w:ind w:hanging="108"/>
              <w:jc w:val="center"/>
              <w:rPr>
                <w:sz w:val="24"/>
                <w:szCs w:val="24"/>
              </w:rPr>
            </w:pPr>
            <w:r>
              <w:rPr>
                <w:sz w:val="24"/>
                <w:szCs w:val="24"/>
              </w:rPr>
              <w:t>53 751,5</w:t>
            </w:r>
          </w:p>
        </w:tc>
      </w:tr>
      <w:tr w:rsidR="000A312B" w:rsidTr="00845F76">
        <w:tc>
          <w:tcPr>
            <w:tcW w:w="540" w:type="dxa"/>
            <w:shd w:val="clear" w:color="auto" w:fill="auto"/>
          </w:tcPr>
          <w:p w:rsidR="000A312B" w:rsidRDefault="000A312B" w:rsidP="00845F76">
            <w:pPr>
              <w:spacing w:before="120"/>
              <w:jc w:val="center"/>
              <w:rPr>
                <w:sz w:val="24"/>
                <w:szCs w:val="24"/>
              </w:rPr>
            </w:pPr>
          </w:p>
        </w:tc>
        <w:tc>
          <w:tcPr>
            <w:tcW w:w="3821" w:type="dxa"/>
            <w:shd w:val="clear" w:color="auto" w:fill="auto"/>
            <w:vAlign w:val="center"/>
          </w:tcPr>
          <w:p w:rsidR="000A312B" w:rsidRDefault="000A312B" w:rsidP="00845F76">
            <w:pPr>
              <w:rPr>
                <w:sz w:val="24"/>
                <w:szCs w:val="24"/>
              </w:rPr>
            </w:pPr>
            <w:r>
              <w:rPr>
                <w:sz w:val="24"/>
                <w:szCs w:val="24"/>
              </w:rPr>
              <w:t>Всего</w:t>
            </w:r>
          </w:p>
        </w:tc>
        <w:tc>
          <w:tcPr>
            <w:tcW w:w="1276" w:type="dxa"/>
            <w:shd w:val="clear" w:color="auto" w:fill="auto"/>
            <w:vAlign w:val="center"/>
          </w:tcPr>
          <w:p w:rsidR="000A312B" w:rsidRDefault="000A312B" w:rsidP="00845F76">
            <w:pPr>
              <w:ind w:hanging="108"/>
              <w:jc w:val="center"/>
              <w:rPr>
                <w:sz w:val="24"/>
                <w:szCs w:val="24"/>
              </w:rPr>
            </w:pPr>
          </w:p>
        </w:tc>
        <w:tc>
          <w:tcPr>
            <w:tcW w:w="1417" w:type="dxa"/>
            <w:shd w:val="clear" w:color="auto" w:fill="auto"/>
            <w:vAlign w:val="center"/>
          </w:tcPr>
          <w:p w:rsidR="000A312B" w:rsidRDefault="000A312B" w:rsidP="00845F76">
            <w:pPr>
              <w:ind w:hanging="108"/>
              <w:jc w:val="center"/>
              <w:rPr>
                <w:sz w:val="24"/>
                <w:szCs w:val="24"/>
              </w:rPr>
            </w:pPr>
            <w:r>
              <w:rPr>
                <w:sz w:val="24"/>
                <w:szCs w:val="24"/>
              </w:rPr>
              <w:t>62 792,1</w:t>
            </w:r>
          </w:p>
        </w:tc>
        <w:tc>
          <w:tcPr>
            <w:tcW w:w="1418" w:type="dxa"/>
            <w:shd w:val="clear" w:color="auto" w:fill="auto"/>
            <w:vAlign w:val="center"/>
          </w:tcPr>
          <w:p w:rsidR="000A312B" w:rsidRDefault="000A312B" w:rsidP="00845F76">
            <w:pPr>
              <w:ind w:hanging="108"/>
              <w:jc w:val="center"/>
              <w:rPr>
                <w:sz w:val="24"/>
                <w:szCs w:val="24"/>
              </w:rPr>
            </w:pPr>
            <w:r>
              <w:rPr>
                <w:sz w:val="24"/>
                <w:szCs w:val="24"/>
              </w:rPr>
              <w:t>52 225,5</w:t>
            </w:r>
          </w:p>
        </w:tc>
        <w:tc>
          <w:tcPr>
            <w:tcW w:w="1417" w:type="dxa"/>
            <w:shd w:val="clear" w:color="auto" w:fill="auto"/>
            <w:vAlign w:val="center"/>
          </w:tcPr>
          <w:p w:rsidR="000A312B" w:rsidRDefault="000A312B" w:rsidP="00845F76">
            <w:pPr>
              <w:ind w:hanging="108"/>
              <w:jc w:val="center"/>
              <w:rPr>
                <w:sz w:val="24"/>
                <w:szCs w:val="24"/>
              </w:rPr>
            </w:pPr>
            <w:r>
              <w:rPr>
                <w:sz w:val="24"/>
                <w:szCs w:val="24"/>
              </w:rPr>
              <w:t xml:space="preserve">53 751,5                                                                                                                                                                 </w:t>
            </w:r>
          </w:p>
        </w:tc>
      </w:tr>
    </w:tbl>
    <w:p w:rsidR="000A312B" w:rsidRDefault="000A312B" w:rsidP="000A312B">
      <w:pPr>
        <w:spacing w:before="120"/>
        <w:ind w:left="-57" w:firstLine="766"/>
        <w:jc w:val="both"/>
        <w:rPr>
          <w:sz w:val="28"/>
        </w:rPr>
      </w:pPr>
      <w:r>
        <w:rPr>
          <w:bCs/>
          <w:sz w:val="28"/>
          <w:szCs w:val="28"/>
          <w:lang w:val="x-none" w:eastAsia="ar-SA" w:bidi="x-none"/>
        </w:rPr>
        <w:t>Цель подпрограммы - обеспечение развития массовой физической культуры на территории Северо-Енисейского района</w:t>
      </w:r>
      <w:r>
        <w:rPr>
          <w:sz w:val="28"/>
        </w:rPr>
        <w:t xml:space="preserve"> </w:t>
      </w:r>
    </w:p>
    <w:p w:rsidR="000A312B" w:rsidRDefault="000A312B" w:rsidP="000A312B">
      <w:pPr>
        <w:spacing w:before="120"/>
        <w:ind w:left="-57" w:firstLine="766"/>
        <w:jc w:val="both"/>
        <w:rPr>
          <w:sz w:val="28"/>
        </w:rPr>
      </w:pPr>
      <w:r>
        <w:rPr>
          <w:sz w:val="28"/>
          <w:szCs w:val="28"/>
        </w:rPr>
        <w:t>Для достижения цели подпрограммы поставлены</w:t>
      </w:r>
      <w:r>
        <w:rPr>
          <w:sz w:val="28"/>
        </w:rPr>
        <w:t xml:space="preserve"> следующе задачи:</w:t>
      </w:r>
    </w:p>
    <w:p w:rsidR="000A312B" w:rsidRDefault="000A312B" w:rsidP="000A312B">
      <w:pPr>
        <w:ind w:left="-57" w:firstLine="766"/>
        <w:jc w:val="both"/>
        <w:rPr>
          <w:sz w:val="28"/>
        </w:rPr>
      </w:pPr>
      <w:proofErr w:type="gramStart"/>
      <w:r>
        <w:rPr>
          <w:sz w:val="28"/>
        </w:rPr>
        <w:t>развитие устойчивой потребности всех категорий населения к здоровому образу жизни, формирование мотивации к регулярным занятиям физической культурой и спортом посредством проведения, участия в районных физкультурно-спортивных мероприятий на территории Северо-Енисейского района и участия в официальных физкультурных мероприятиях Красноярского края;</w:t>
      </w:r>
      <w:proofErr w:type="gramEnd"/>
    </w:p>
    <w:p w:rsidR="000A312B" w:rsidRDefault="000A312B" w:rsidP="000A312B">
      <w:pPr>
        <w:ind w:left="-57"/>
        <w:jc w:val="both"/>
        <w:rPr>
          <w:sz w:val="28"/>
        </w:rPr>
      </w:pPr>
      <w:r>
        <w:rPr>
          <w:sz w:val="28"/>
        </w:rPr>
        <w:t xml:space="preserve">     </w:t>
      </w:r>
      <w:r>
        <w:rPr>
          <w:sz w:val="28"/>
        </w:rPr>
        <w:tab/>
        <w:t>привлечение молодежи и взрослого населения района к систематическим занятиям спортом, через организацию работы спортивных клубов по месту жительства граждан;</w:t>
      </w:r>
    </w:p>
    <w:p w:rsidR="000A312B" w:rsidRDefault="000A312B" w:rsidP="000A312B">
      <w:pPr>
        <w:ind w:left="-57"/>
        <w:jc w:val="both"/>
        <w:rPr>
          <w:sz w:val="28"/>
        </w:rPr>
      </w:pPr>
      <w:r>
        <w:rPr>
          <w:sz w:val="28"/>
        </w:rPr>
        <w:t xml:space="preserve">     </w:t>
      </w:r>
      <w:r>
        <w:rPr>
          <w:sz w:val="28"/>
        </w:rPr>
        <w:tab/>
        <w:t>развитие адаптивной физической культуры в Северо-Енисейском районе;</w:t>
      </w:r>
    </w:p>
    <w:p w:rsidR="000A312B" w:rsidRDefault="000A312B" w:rsidP="000A312B">
      <w:pPr>
        <w:ind w:left="-57"/>
        <w:jc w:val="both"/>
        <w:rPr>
          <w:sz w:val="28"/>
        </w:rPr>
      </w:pPr>
      <w:r>
        <w:rPr>
          <w:sz w:val="28"/>
        </w:rPr>
        <w:t xml:space="preserve">      </w:t>
      </w:r>
      <w:r>
        <w:rPr>
          <w:sz w:val="28"/>
        </w:rPr>
        <w:tab/>
        <w:t>развитие и совершенствование инфраструктуры физической культуры и спорта в Северо-Енисейском районе;</w:t>
      </w:r>
    </w:p>
    <w:p w:rsidR="000A312B" w:rsidRDefault="000A312B" w:rsidP="000A312B">
      <w:pPr>
        <w:ind w:left="-57"/>
        <w:jc w:val="both"/>
        <w:rPr>
          <w:sz w:val="28"/>
        </w:rPr>
      </w:pPr>
      <w:r>
        <w:rPr>
          <w:sz w:val="28"/>
        </w:rPr>
        <w:tab/>
      </w:r>
      <w:r>
        <w:rPr>
          <w:sz w:val="28"/>
        </w:rPr>
        <w:tab/>
        <w:t>создание благоприятных условий для оздоровления населения Северо-Енисейского района, развитие массовой физической культуры и спорта, привлечение широких масс населения к занятиям физической культурой и спортом.</w:t>
      </w:r>
    </w:p>
    <w:p w:rsidR="000A312B" w:rsidRDefault="000A312B" w:rsidP="000A312B">
      <w:pPr>
        <w:ind w:left="-57"/>
        <w:jc w:val="both"/>
        <w:rPr>
          <w:sz w:val="28"/>
        </w:rPr>
      </w:pPr>
      <w:r>
        <w:rPr>
          <w:sz w:val="28"/>
        </w:rPr>
        <w:tab/>
      </w:r>
      <w:r>
        <w:rPr>
          <w:sz w:val="28"/>
        </w:rPr>
        <w:tab/>
      </w:r>
    </w:p>
    <w:p w:rsidR="000A312B" w:rsidRDefault="000A312B" w:rsidP="000A312B">
      <w:pPr>
        <w:ind w:left="-57"/>
        <w:jc w:val="both"/>
        <w:rPr>
          <w:sz w:val="28"/>
        </w:rPr>
      </w:pPr>
      <w:r>
        <w:rPr>
          <w:sz w:val="28"/>
        </w:rPr>
        <w:tab/>
      </w:r>
      <w:r>
        <w:rPr>
          <w:sz w:val="28"/>
        </w:rPr>
        <w:tab/>
        <w:t xml:space="preserve">Решение поставленных задач обеспечивает муниципальное казенное учреждение  «Спортивный комплекс Северо-Енисейского района «Нерика». </w:t>
      </w:r>
    </w:p>
    <w:p w:rsidR="000A312B" w:rsidRDefault="000A312B" w:rsidP="000A312B">
      <w:pPr>
        <w:ind w:firstLine="720"/>
        <w:jc w:val="both"/>
        <w:rPr>
          <w:sz w:val="28"/>
        </w:rPr>
      </w:pPr>
      <w:r>
        <w:rPr>
          <w:sz w:val="28"/>
        </w:rPr>
        <w:t xml:space="preserve">     </w:t>
      </w:r>
      <w:r>
        <w:rPr>
          <w:sz w:val="28"/>
        </w:rPr>
        <w:tab/>
      </w:r>
    </w:p>
    <w:p w:rsidR="000A312B" w:rsidRDefault="000A312B" w:rsidP="000A312B">
      <w:pPr>
        <w:ind w:firstLine="720"/>
        <w:jc w:val="both"/>
        <w:rPr>
          <w:sz w:val="28"/>
          <w:szCs w:val="28"/>
        </w:rPr>
      </w:pPr>
      <w:r>
        <w:rPr>
          <w:sz w:val="28"/>
          <w:szCs w:val="28"/>
        </w:rPr>
        <w:lastRenderedPageBreak/>
        <w:t>Реализация данной подпрограммы приведет к достижению следующих показателей результативности:</w:t>
      </w:r>
    </w:p>
    <w:p w:rsidR="000A312B" w:rsidRDefault="000A312B" w:rsidP="000A312B">
      <w:pPr>
        <w:jc w:val="right"/>
        <w:rPr>
          <w:sz w:val="28"/>
        </w:rPr>
      </w:pPr>
      <w:r>
        <w:rPr>
          <w:sz w:val="28"/>
        </w:rPr>
        <w:t>Таблица 4</w:t>
      </w:r>
      <w:r w:rsidR="00D04123">
        <w:rPr>
          <w:sz w:val="28"/>
        </w:rPr>
        <w:t>5</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1417"/>
        <w:gridCol w:w="1338"/>
        <w:gridCol w:w="1355"/>
        <w:gridCol w:w="1276"/>
      </w:tblGrid>
      <w:tr w:rsidR="000A312B" w:rsidTr="00845F76">
        <w:trPr>
          <w:tblHeader/>
        </w:trPr>
        <w:tc>
          <w:tcPr>
            <w:tcW w:w="4503" w:type="dxa"/>
            <w:shd w:val="clear" w:color="auto" w:fill="auto"/>
            <w:vAlign w:val="center"/>
          </w:tcPr>
          <w:p w:rsidR="000A312B" w:rsidRDefault="000A312B" w:rsidP="00845F76">
            <w:pPr>
              <w:spacing w:before="120"/>
              <w:jc w:val="center"/>
              <w:rPr>
                <w:sz w:val="22"/>
                <w:szCs w:val="22"/>
              </w:rPr>
            </w:pPr>
            <w:r>
              <w:rPr>
                <w:sz w:val="22"/>
                <w:szCs w:val="22"/>
              </w:rPr>
              <w:t>Показатели</w:t>
            </w:r>
          </w:p>
        </w:tc>
        <w:tc>
          <w:tcPr>
            <w:tcW w:w="1417" w:type="dxa"/>
            <w:shd w:val="clear" w:color="auto" w:fill="auto"/>
            <w:vAlign w:val="center"/>
          </w:tcPr>
          <w:p w:rsidR="000A312B" w:rsidRDefault="000A312B" w:rsidP="00845F76">
            <w:pPr>
              <w:spacing w:before="120"/>
              <w:jc w:val="center"/>
              <w:rPr>
                <w:sz w:val="22"/>
                <w:szCs w:val="22"/>
              </w:rPr>
            </w:pPr>
            <w:r>
              <w:rPr>
                <w:sz w:val="22"/>
                <w:szCs w:val="22"/>
              </w:rPr>
              <w:t>Единица измерения</w:t>
            </w:r>
          </w:p>
        </w:tc>
        <w:tc>
          <w:tcPr>
            <w:tcW w:w="1338" w:type="dxa"/>
            <w:shd w:val="clear" w:color="auto" w:fill="auto"/>
            <w:vAlign w:val="center"/>
          </w:tcPr>
          <w:p w:rsidR="000A312B" w:rsidRDefault="000A312B" w:rsidP="00845F76">
            <w:pPr>
              <w:jc w:val="center"/>
              <w:rPr>
                <w:sz w:val="22"/>
                <w:szCs w:val="22"/>
              </w:rPr>
            </w:pPr>
            <w:r>
              <w:rPr>
                <w:sz w:val="22"/>
                <w:szCs w:val="22"/>
              </w:rPr>
              <w:t>2022 год</w:t>
            </w:r>
          </w:p>
        </w:tc>
        <w:tc>
          <w:tcPr>
            <w:tcW w:w="1355" w:type="dxa"/>
            <w:shd w:val="clear" w:color="auto" w:fill="auto"/>
            <w:vAlign w:val="center"/>
          </w:tcPr>
          <w:p w:rsidR="000A312B" w:rsidRDefault="000A312B" w:rsidP="00845F76">
            <w:pPr>
              <w:jc w:val="center"/>
              <w:rPr>
                <w:sz w:val="22"/>
                <w:szCs w:val="22"/>
              </w:rPr>
            </w:pPr>
            <w:r>
              <w:rPr>
                <w:sz w:val="22"/>
                <w:szCs w:val="22"/>
              </w:rPr>
              <w:t>2023 год</w:t>
            </w:r>
          </w:p>
        </w:tc>
        <w:tc>
          <w:tcPr>
            <w:tcW w:w="1276" w:type="dxa"/>
            <w:shd w:val="clear" w:color="auto" w:fill="auto"/>
            <w:vAlign w:val="center"/>
          </w:tcPr>
          <w:p w:rsidR="000A312B" w:rsidRDefault="000A312B" w:rsidP="00845F76">
            <w:pPr>
              <w:jc w:val="center"/>
              <w:rPr>
                <w:sz w:val="22"/>
                <w:szCs w:val="22"/>
              </w:rPr>
            </w:pPr>
            <w:r>
              <w:rPr>
                <w:sz w:val="22"/>
                <w:szCs w:val="22"/>
              </w:rPr>
              <w:t>2024 год</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Доля граждан Северо-Енисейского района, систематически занимающихся физической культурой и спортом, от общей численности населения района</w:t>
            </w:r>
          </w:p>
        </w:tc>
        <w:tc>
          <w:tcPr>
            <w:tcW w:w="1417" w:type="dxa"/>
            <w:shd w:val="clear" w:color="auto" w:fill="auto"/>
            <w:vAlign w:val="center"/>
          </w:tcPr>
          <w:p w:rsidR="000A312B" w:rsidRDefault="000A312B" w:rsidP="00845F76">
            <w:pPr>
              <w:ind w:hanging="108"/>
              <w:jc w:val="center"/>
              <w:rPr>
                <w:sz w:val="24"/>
                <w:szCs w:val="24"/>
              </w:rPr>
            </w:pPr>
            <w:r>
              <w:rPr>
                <w:sz w:val="24"/>
                <w:szCs w:val="24"/>
              </w:rPr>
              <w:t>%</w:t>
            </w:r>
          </w:p>
        </w:tc>
        <w:tc>
          <w:tcPr>
            <w:tcW w:w="1338" w:type="dxa"/>
            <w:shd w:val="clear" w:color="auto" w:fill="auto"/>
            <w:vAlign w:val="center"/>
          </w:tcPr>
          <w:p w:rsidR="000A312B" w:rsidRDefault="000A312B" w:rsidP="00845F76">
            <w:pPr>
              <w:ind w:hanging="108"/>
              <w:jc w:val="center"/>
              <w:rPr>
                <w:sz w:val="24"/>
                <w:szCs w:val="24"/>
              </w:rPr>
            </w:pPr>
            <w:r>
              <w:rPr>
                <w:sz w:val="24"/>
                <w:szCs w:val="24"/>
              </w:rPr>
              <w:t>42,2</w:t>
            </w:r>
          </w:p>
        </w:tc>
        <w:tc>
          <w:tcPr>
            <w:tcW w:w="1355" w:type="dxa"/>
            <w:shd w:val="clear" w:color="auto" w:fill="auto"/>
            <w:vAlign w:val="center"/>
          </w:tcPr>
          <w:p w:rsidR="000A312B" w:rsidRDefault="000A312B" w:rsidP="00845F76">
            <w:pPr>
              <w:ind w:hanging="108"/>
              <w:jc w:val="center"/>
              <w:rPr>
                <w:sz w:val="24"/>
                <w:szCs w:val="24"/>
              </w:rPr>
            </w:pPr>
            <w:r>
              <w:rPr>
                <w:sz w:val="24"/>
                <w:szCs w:val="24"/>
              </w:rPr>
              <w:t>44,4</w:t>
            </w:r>
          </w:p>
        </w:tc>
        <w:tc>
          <w:tcPr>
            <w:tcW w:w="1276" w:type="dxa"/>
            <w:shd w:val="clear" w:color="auto" w:fill="auto"/>
            <w:vAlign w:val="center"/>
          </w:tcPr>
          <w:p w:rsidR="000A312B" w:rsidRDefault="000A312B" w:rsidP="00845F76">
            <w:pPr>
              <w:ind w:hanging="108"/>
              <w:jc w:val="center"/>
              <w:rPr>
                <w:sz w:val="24"/>
                <w:szCs w:val="24"/>
              </w:rPr>
            </w:pPr>
            <w:r>
              <w:rPr>
                <w:sz w:val="24"/>
                <w:szCs w:val="24"/>
              </w:rPr>
              <w:t>47,0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Количество участников официальных физкультурных мероприятий и спортивных соревнований, проводимых на территории Северо-Енисейского района, согласно календарному плану физкультурно-спортивных мероприятий Северо-Енисейского района </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4 300</w:t>
            </w:r>
          </w:p>
        </w:tc>
        <w:tc>
          <w:tcPr>
            <w:tcW w:w="1355" w:type="dxa"/>
            <w:shd w:val="clear" w:color="auto" w:fill="auto"/>
            <w:vAlign w:val="center"/>
          </w:tcPr>
          <w:p w:rsidR="000A312B" w:rsidRDefault="000A312B" w:rsidP="00845F76">
            <w:pPr>
              <w:ind w:hanging="108"/>
              <w:jc w:val="center"/>
              <w:rPr>
                <w:sz w:val="24"/>
                <w:szCs w:val="24"/>
              </w:rPr>
            </w:pPr>
            <w:r>
              <w:rPr>
                <w:sz w:val="24"/>
                <w:szCs w:val="24"/>
              </w:rPr>
              <w:t>4 350</w:t>
            </w:r>
          </w:p>
        </w:tc>
        <w:tc>
          <w:tcPr>
            <w:tcW w:w="1276" w:type="dxa"/>
            <w:shd w:val="clear" w:color="auto" w:fill="auto"/>
            <w:vAlign w:val="center"/>
          </w:tcPr>
          <w:p w:rsidR="000A312B" w:rsidRDefault="000A312B" w:rsidP="00845F76">
            <w:pPr>
              <w:ind w:hanging="108"/>
              <w:jc w:val="center"/>
              <w:rPr>
                <w:sz w:val="24"/>
                <w:szCs w:val="24"/>
              </w:rPr>
            </w:pPr>
            <w:r>
              <w:rPr>
                <w:sz w:val="24"/>
                <w:szCs w:val="24"/>
              </w:rPr>
              <w:t>4 350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Количество участников официальных физкультурных мероприятий и спортивных соревнований, Красноярского края, согласно официальному календарному плану физкультурных и спортивных мероприятий Северо-Енисейского района</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90</w:t>
            </w:r>
          </w:p>
        </w:tc>
        <w:tc>
          <w:tcPr>
            <w:tcW w:w="1355" w:type="dxa"/>
            <w:shd w:val="clear" w:color="auto" w:fill="auto"/>
            <w:vAlign w:val="center"/>
          </w:tcPr>
          <w:p w:rsidR="000A312B" w:rsidRDefault="000A312B" w:rsidP="00845F76">
            <w:pPr>
              <w:ind w:hanging="108"/>
              <w:jc w:val="center"/>
              <w:rPr>
                <w:sz w:val="24"/>
                <w:szCs w:val="24"/>
              </w:rPr>
            </w:pPr>
            <w:r>
              <w:rPr>
                <w:sz w:val="24"/>
                <w:szCs w:val="24"/>
              </w:rPr>
              <w:t>100</w:t>
            </w:r>
          </w:p>
        </w:tc>
        <w:tc>
          <w:tcPr>
            <w:tcW w:w="1276" w:type="dxa"/>
            <w:shd w:val="clear" w:color="auto" w:fill="auto"/>
            <w:vAlign w:val="center"/>
          </w:tcPr>
          <w:p w:rsidR="000A312B" w:rsidRDefault="000A312B" w:rsidP="00845F76">
            <w:pPr>
              <w:ind w:hanging="108"/>
              <w:jc w:val="center"/>
              <w:rPr>
                <w:sz w:val="24"/>
                <w:szCs w:val="24"/>
              </w:rPr>
            </w:pPr>
            <w:r>
              <w:rPr>
                <w:sz w:val="24"/>
                <w:szCs w:val="24"/>
              </w:rPr>
              <w:t>100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Количество молодежи и взрослого населения района систематически занимающегося физической культурой и спортом в спортивных клубах по месту жительства граждан </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600</w:t>
            </w:r>
          </w:p>
        </w:tc>
        <w:tc>
          <w:tcPr>
            <w:tcW w:w="1355" w:type="dxa"/>
            <w:shd w:val="clear" w:color="auto" w:fill="auto"/>
            <w:vAlign w:val="center"/>
          </w:tcPr>
          <w:p w:rsidR="000A312B" w:rsidRDefault="000A312B" w:rsidP="00845F76">
            <w:pPr>
              <w:ind w:hanging="108"/>
              <w:jc w:val="center"/>
              <w:rPr>
                <w:sz w:val="24"/>
                <w:szCs w:val="24"/>
              </w:rPr>
            </w:pPr>
            <w:r>
              <w:rPr>
                <w:sz w:val="24"/>
                <w:szCs w:val="24"/>
              </w:rPr>
              <w:t>630</w:t>
            </w:r>
          </w:p>
        </w:tc>
        <w:tc>
          <w:tcPr>
            <w:tcW w:w="1276" w:type="dxa"/>
            <w:shd w:val="clear" w:color="auto" w:fill="auto"/>
            <w:vAlign w:val="center"/>
          </w:tcPr>
          <w:p w:rsidR="000A312B" w:rsidRDefault="000A312B" w:rsidP="00845F76">
            <w:pPr>
              <w:ind w:hanging="108"/>
              <w:jc w:val="center"/>
              <w:rPr>
                <w:sz w:val="24"/>
                <w:szCs w:val="24"/>
              </w:rPr>
            </w:pPr>
            <w:r>
              <w:rPr>
                <w:sz w:val="24"/>
                <w:szCs w:val="24"/>
              </w:rPr>
              <w:t>650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Количество участников физкультурн</w:t>
            </w:r>
            <w:proofErr w:type="gramStart"/>
            <w:r>
              <w:rPr>
                <w:sz w:val="24"/>
                <w:szCs w:val="24"/>
              </w:rPr>
              <w:t>о-</w:t>
            </w:r>
            <w:proofErr w:type="gramEnd"/>
            <w:r>
              <w:rPr>
                <w:sz w:val="24"/>
                <w:szCs w:val="24"/>
              </w:rPr>
              <w:t xml:space="preserve"> спортивных мероприятий Северо-Енисейского района для маломобильной категории населения</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55</w:t>
            </w:r>
          </w:p>
        </w:tc>
        <w:tc>
          <w:tcPr>
            <w:tcW w:w="1355" w:type="dxa"/>
            <w:shd w:val="clear" w:color="auto" w:fill="auto"/>
            <w:vAlign w:val="center"/>
          </w:tcPr>
          <w:p w:rsidR="000A312B" w:rsidRDefault="000A312B" w:rsidP="00845F76">
            <w:pPr>
              <w:ind w:hanging="108"/>
              <w:jc w:val="center"/>
              <w:rPr>
                <w:sz w:val="24"/>
                <w:szCs w:val="24"/>
              </w:rPr>
            </w:pPr>
            <w:r>
              <w:rPr>
                <w:sz w:val="24"/>
                <w:szCs w:val="24"/>
              </w:rPr>
              <w:t>60</w:t>
            </w:r>
          </w:p>
        </w:tc>
        <w:tc>
          <w:tcPr>
            <w:tcW w:w="1276" w:type="dxa"/>
            <w:shd w:val="clear" w:color="auto" w:fill="auto"/>
            <w:vAlign w:val="center"/>
          </w:tcPr>
          <w:p w:rsidR="000A312B" w:rsidRDefault="000A312B" w:rsidP="00845F76">
            <w:pPr>
              <w:ind w:hanging="108"/>
              <w:jc w:val="center"/>
              <w:rPr>
                <w:sz w:val="24"/>
                <w:szCs w:val="24"/>
              </w:rPr>
            </w:pPr>
            <w:r>
              <w:rPr>
                <w:sz w:val="24"/>
                <w:szCs w:val="24"/>
              </w:rPr>
              <w:t>60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Обеспеченность спортивными сооружениями в Северо-Енисейском районе       </w:t>
            </w:r>
          </w:p>
        </w:tc>
        <w:tc>
          <w:tcPr>
            <w:tcW w:w="1417" w:type="dxa"/>
            <w:shd w:val="clear" w:color="auto" w:fill="auto"/>
            <w:vAlign w:val="center"/>
          </w:tcPr>
          <w:p w:rsidR="000A312B" w:rsidRDefault="000A312B" w:rsidP="00845F76">
            <w:pPr>
              <w:ind w:hanging="108"/>
              <w:jc w:val="center"/>
              <w:rPr>
                <w:sz w:val="24"/>
                <w:szCs w:val="24"/>
              </w:rPr>
            </w:pPr>
            <w:r>
              <w:rPr>
                <w:sz w:val="24"/>
                <w:szCs w:val="24"/>
              </w:rPr>
              <w:t>ед.</w:t>
            </w:r>
          </w:p>
        </w:tc>
        <w:tc>
          <w:tcPr>
            <w:tcW w:w="1338" w:type="dxa"/>
            <w:shd w:val="clear" w:color="auto" w:fill="auto"/>
            <w:vAlign w:val="center"/>
          </w:tcPr>
          <w:p w:rsidR="000A312B" w:rsidRDefault="000A312B" w:rsidP="00845F76">
            <w:pPr>
              <w:ind w:hanging="108"/>
              <w:jc w:val="center"/>
              <w:rPr>
                <w:sz w:val="24"/>
                <w:szCs w:val="24"/>
              </w:rPr>
            </w:pPr>
            <w:r>
              <w:rPr>
                <w:sz w:val="24"/>
                <w:szCs w:val="24"/>
              </w:rPr>
              <w:t>53</w:t>
            </w:r>
          </w:p>
        </w:tc>
        <w:tc>
          <w:tcPr>
            <w:tcW w:w="1355" w:type="dxa"/>
            <w:shd w:val="clear" w:color="auto" w:fill="auto"/>
            <w:vAlign w:val="center"/>
          </w:tcPr>
          <w:p w:rsidR="000A312B" w:rsidRDefault="000A312B" w:rsidP="00845F76">
            <w:pPr>
              <w:ind w:hanging="108"/>
              <w:jc w:val="center"/>
              <w:rPr>
                <w:sz w:val="24"/>
                <w:szCs w:val="24"/>
              </w:rPr>
            </w:pPr>
            <w:r>
              <w:rPr>
                <w:sz w:val="24"/>
                <w:szCs w:val="24"/>
              </w:rPr>
              <w:t>53</w:t>
            </w:r>
          </w:p>
        </w:tc>
        <w:tc>
          <w:tcPr>
            <w:tcW w:w="1276" w:type="dxa"/>
            <w:shd w:val="clear" w:color="auto" w:fill="auto"/>
            <w:vAlign w:val="center"/>
          </w:tcPr>
          <w:p w:rsidR="000A312B" w:rsidRDefault="000A312B" w:rsidP="00845F76">
            <w:pPr>
              <w:ind w:hanging="108"/>
              <w:jc w:val="center"/>
              <w:rPr>
                <w:sz w:val="24"/>
                <w:szCs w:val="24"/>
              </w:rPr>
            </w:pPr>
            <w:r>
              <w:rPr>
                <w:sz w:val="24"/>
                <w:szCs w:val="24"/>
              </w:rPr>
              <w:t>53</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Количество населения систематически занимающегося физической культурой и спортом на спортивных объектах Северо-Енисейского района </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1 250</w:t>
            </w:r>
          </w:p>
        </w:tc>
        <w:tc>
          <w:tcPr>
            <w:tcW w:w="1355" w:type="dxa"/>
            <w:shd w:val="clear" w:color="auto" w:fill="auto"/>
            <w:vAlign w:val="center"/>
          </w:tcPr>
          <w:p w:rsidR="000A312B" w:rsidRDefault="000A312B" w:rsidP="00845F76">
            <w:pPr>
              <w:ind w:hanging="108"/>
              <w:jc w:val="center"/>
              <w:rPr>
                <w:sz w:val="24"/>
                <w:szCs w:val="24"/>
              </w:rPr>
            </w:pPr>
            <w:r>
              <w:rPr>
                <w:sz w:val="24"/>
                <w:szCs w:val="24"/>
              </w:rPr>
              <w:t>1 300</w:t>
            </w:r>
          </w:p>
        </w:tc>
        <w:tc>
          <w:tcPr>
            <w:tcW w:w="1276" w:type="dxa"/>
            <w:shd w:val="clear" w:color="auto" w:fill="auto"/>
            <w:vAlign w:val="center"/>
          </w:tcPr>
          <w:p w:rsidR="000A312B" w:rsidRDefault="000A312B" w:rsidP="00845F76">
            <w:pPr>
              <w:ind w:hanging="108"/>
              <w:jc w:val="center"/>
              <w:rPr>
                <w:sz w:val="24"/>
                <w:szCs w:val="24"/>
              </w:rPr>
            </w:pPr>
            <w:r>
              <w:rPr>
                <w:sz w:val="24"/>
                <w:szCs w:val="24"/>
              </w:rPr>
              <w:t>1 300</w:t>
            </w:r>
          </w:p>
        </w:tc>
      </w:tr>
    </w:tbl>
    <w:p w:rsidR="000A312B" w:rsidRDefault="000A312B" w:rsidP="000A312B">
      <w:pPr>
        <w:spacing w:before="120"/>
        <w:ind w:firstLine="709"/>
        <w:jc w:val="both"/>
        <w:rPr>
          <w:sz w:val="28"/>
        </w:rPr>
      </w:pPr>
      <w:r>
        <w:rPr>
          <w:sz w:val="28"/>
        </w:rPr>
        <w:t>На проведение спортивных мероприятий и участие в соревнованиях за пределами района предусмотрено 3 227,7 тыс. рублей ежегодно.</w:t>
      </w:r>
    </w:p>
    <w:p w:rsidR="000A312B" w:rsidRDefault="000A312B" w:rsidP="000A312B">
      <w:pPr>
        <w:spacing w:before="120"/>
        <w:ind w:firstLine="709"/>
        <w:jc w:val="both"/>
        <w:rPr>
          <w:sz w:val="28"/>
        </w:rPr>
      </w:pPr>
      <w:r>
        <w:rPr>
          <w:sz w:val="28"/>
        </w:rPr>
        <w:t>Финансовое обеспечение муниципального казенного учреждения  «Спортивный комплекс Северо-Енисейского района «Нерика» на 2022 год – 53 069,0 тыс. рублей, на 2023 год – 48 997,8 тыс. рублей, на 2024 год – 50 523,8 тыс. рублей.</w:t>
      </w:r>
      <w:r w:rsidRPr="00FF1340">
        <w:rPr>
          <w:sz w:val="28"/>
        </w:rPr>
        <w:t xml:space="preserve"> </w:t>
      </w:r>
    </w:p>
    <w:p w:rsidR="000A312B" w:rsidRDefault="000A312B" w:rsidP="000A312B">
      <w:pPr>
        <w:ind w:firstLine="709"/>
        <w:jc w:val="both"/>
        <w:rPr>
          <w:sz w:val="28"/>
        </w:rPr>
      </w:pPr>
      <w:r>
        <w:rPr>
          <w:sz w:val="28"/>
        </w:rPr>
        <w:t>Предусмотрены бюджетные ассигнования на 2022 год на проведение текущих ремонтов:</w:t>
      </w:r>
    </w:p>
    <w:p w:rsidR="000A312B" w:rsidRDefault="000A312B" w:rsidP="000A312B">
      <w:pPr>
        <w:ind w:firstLine="720"/>
        <w:jc w:val="both"/>
        <w:rPr>
          <w:sz w:val="28"/>
        </w:rPr>
      </w:pPr>
      <w:r w:rsidRPr="003F3CD6">
        <w:rPr>
          <w:sz w:val="28"/>
        </w:rPr>
        <w:lastRenderedPageBreak/>
        <w:t xml:space="preserve">душевых и раздевалок в здании бассейна «Аяхта», ул. Фабричная, 1Б, гп </w:t>
      </w:r>
      <w:proofErr w:type="gramStart"/>
      <w:r w:rsidRPr="003F3CD6">
        <w:rPr>
          <w:sz w:val="28"/>
        </w:rPr>
        <w:t>Северо-Енисейский</w:t>
      </w:r>
      <w:proofErr w:type="gramEnd"/>
      <w:r>
        <w:rPr>
          <w:sz w:val="28"/>
        </w:rPr>
        <w:t xml:space="preserve"> на сумму 525,4 тыс. рублей;</w:t>
      </w:r>
    </w:p>
    <w:p w:rsidR="000A312B" w:rsidRDefault="000A312B" w:rsidP="000A312B">
      <w:pPr>
        <w:ind w:firstLine="720"/>
        <w:jc w:val="both"/>
        <w:rPr>
          <w:sz w:val="28"/>
        </w:rPr>
      </w:pPr>
      <w:r w:rsidRPr="003F3CD6">
        <w:rPr>
          <w:sz w:val="28"/>
        </w:rPr>
        <w:t xml:space="preserve">крылец на дополнительных эвакуационных путях в здании бассейна «Аяхта», ул. Фабричная, д. 1Б, гп </w:t>
      </w:r>
      <w:proofErr w:type="gramStart"/>
      <w:r w:rsidRPr="003F3CD6">
        <w:rPr>
          <w:sz w:val="28"/>
        </w:rPr>
        <w:t>Северо-Енисейский</w:t>
      </w:r>
      <w:proofErr w:type="gramEnd"/>
      <w:r>
        <w:rPr>
          <w:sz w:val="28"/>
        </w:rPr>
        <w:t xml:space="preserve"> на сумму 155,8 тыс. рублей;</w:t>
      </w:r>
    </w:p>
    <w:p w:rsidR="000A312B" w:rsidRDefault="000A312B" w:rsidP="000A312B">
      <w:pPr>
        <w:ind w:firstLine="720"/>
        <w:jc w:val="both"/>
        <w:rPr>
          <w:sz w:val="28"/>
        </w:rPr>
      </w:pPr>
      <w:r w:rsidRPr="003F3CD6">
        <w:rPr>
          <w:sz w:val="28"/>
        </w:rPr>
        <w:t xml:space="preserve">потолка помещения сауны в здании бассейна «Аяхта», ул. Фабричная, д. 1Б, гп </w:t>
      </w:r>
      <w:proofErr w:type="gramStart"/>
      <w:r w:rsidRPr="003F3CD6">
        <w:rPr>
          <w:sz w:val="28"/>
        </w:rPr>
        <w:t>Северо-Енисейский</w:t>
      </w:r>
      <w:proofErr w:type="gramEnd"/>
      <w:r>
        <w:rPr>
          <w:sz w:val="28"/>
        </w:rPr>
        <w:t xml:space="preserve"> на сумму 631,3 тыс. рублей;</w:t>
      </w:r>
    </w:p>
    <w:p w:rsidR="000A312B" w:rsidRDefault="000A312B" w:rsidP="000A312B">
      <w:pPr>
        <w:ind w:firstLine="720"/>
        <w:jc w:val="both"/>
        <w:rPr>
          <w:sz w:val="28"/>
        </w:rPr>
      </w:pPr>
      <w:r w:rsidRPr="00AD737D">
        <w:rPr>
          <w:sz w:val="28"/>
        </w:rPr>
        <w:t xml:space="preserve">комнаты отдыха в здании бассейна «Аяхта» ул. Фабричная, д. 1Б, гп </w:t>
      </w:r>
      <w:proofErr w:type="gramStart"/>
      <w:r w:rsidRPr="00AD737D">
        <w:rPr>
          <w:sz w:val="28"/>
        </w:rPr>
        <w:t>Северо-Енисейский</w:t>
      </w:r>
      <w:proofErr w:type="gramEnd"/>
      <w:r>
        <w:rPr>
          <w:sz w:val="28"/>
        </w:rPr>
        <w:t xml:space="preserve"> на сумму 19,2 тыс. рублей;</w:t>
      </w:r>
    </w:p>
    <w:p w:rsidR="000A312B" w:rsidRDefault="000A312B" w:rsidP="000A312B">
      <w:pPr>
        <w:ind w:firstLine="720"/>
        <w:jc w:val="both"/>
        <w:rPr>
          <w:sz w:val="28"/>
        </w:rPr>
      </w:pPr>
      <w:r w:rsidRPr="00AD737D">
        <w:rPr>
          <w:sz w:val="28"/>
        </w:rPr>
        <w:t xml:space="preserve">системы водоотведения атмосферных осадков с кровли здания физкультурно-спортивного центра «Нерика», ул. Фабричная, д. 1А, гп </w:t>
      </w:r>
      <w:proofErr w:type="gramStart"/>
      <w:r w:rsidRPr="00AD737D">
        <w:rPr>
          <w:sz w:val="28"/>
        </w:rPr>
        <w:t>Северо-Енисейский</w:t>
      </w:r>
      <w:proofErr w:type="gramEnd"/>
      <w:r>
        <w:rPr>
          <w:sz w:val="28"/>
        </w:rPr>
        <w:t xml:space="preserve"> на сумму 855,8 тыс. рублей;</w:t>
      </w:r>
    </w:p>
    <w:p w:rsidR="000A312B" w:rsidRDefault="000A312B" w:rsidP="000A312B">
      <w:pPr>
        <w:ind w:firstLine="720"/>
        <w:jc w:val="both"/>
        <w:rPr>
          <w:sz w:val="28"/>
        </w:rPr>
      </w:pPr>
      <w:r w:rsidRPr="00AD737D">
        <w:rPr>
          <w:sz w:val="28"/>
        </w:rPr>
        <w:t xml:space="preserve">душевых тренажерного зала и зала оздоровительной гимнастики в здании физкультурно-спортивного центра «Нерика», ул. Фабричная, д. 1А, гп </w:t>
      </w:r>
      <w:proofErr w:type="gramStart"/>
      <w:r w:rsidRPr="00AD737D">
        <w:rPr>
          <w:sz w:val="28"/>
        </w:rPr>
        <w:t>Северо-Енисейский</w:t>
      </w:r>
      <w:proofErr w:type="gramEnd"/>
      <w:r>
        <w:rPr>
          <w:sz w:val="28"/>
        </w:rPr>
        <w:t xml:space="preserve"> на сумму 55,1 тыс. рублей.</w:t>
      </w:r>
    </w:p>
    <w:p w:rsidR="000A312B" w:rsidRDefault="000A312B" w:rsidP="000A312B">
      <w:pPr>
        <w:ind w:firstLine="720"/>
        <w:jc w:val="both"/>
        <w:rPr>
          <w:sz w:val="28"/>
        </w:rPr>
      </w:pPr>
      <w:r>
        <w:rPr>
          <w:sz w:val="28"/>
        </w:rPr>
        <w:t>В рамках участия в национальном проекте «Демография» федерального проекта «Спорт – норма жизни» предусмотрены бюджетные ассигнования на р</w:t>
      </w:r>
      <w:r w:rsidRPr="007B31BB">
        <w:rPr>
          <w:sz w:val="28"/>
        </w:rPr>
        <w:t>еализаци</w:t>
      </w:r>
      <w:r>
        <w:rPr>
          <w:sz w:val="28"/>
        </w:rPr>
        <w:t>ю</w:t>
      </w:r>
      <w:r w:rsidRPr="007B31BB">
        <w:rPr>
          <w:sz w:val="28"/>
        </w:rPr>
        <w:t xml:space="preserve"> мероприятий по оснащению объектов спортивной инфраструктуры спортивно-технологическим оборудованием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r>
        <w:rPr>
          <w:sz w:val="28"/>
        </w:rPr>
        <w:t xml:space="preserve"> за счет средств бюджетов:</w:t>
      </w:r>
    </w:p>
    <w:p w:rsidR="000A312B" w:rsidRDefault="000A312B" w:rsidP="000A312B">
      <w:pPr>
        <w:ind w:firstLine="720"/>
        <w:jc w:val="both"/>
        <w:rPr>
          <w:sz w:val="28"/>
        </w:rPr>
      </w:pPr>
      <w:r>
        <w:rPr>
          <w:sz w:val="28"/>
        </w:rPr>
        <w:t>федеральный бюджет – 2 992,5 тыс. рублей;</w:t>
      </w:r>
    </w:p>
    <w:p w:rsidR="000A312B" w:rsidRDefault="000A312B" w:rsidP="000A312B">
      <w:pPr>
        <w:ind w:firstLine="720"/>
        <w:jc w:val="both"/>
        <w:rPr>
          <w:sz w:val="28"/>
        </w:rPr>
      </w:pPr>
      <w:r>
        <w:rPr>
          <w:sz w:val="28"/>
        </w:rPr>
        <w:t>бюджет края – 157,5 тыс. рублей;</w:t>
      </w:r>
    </w:p>
    <w:p w:rsidR="000A312B" w:rsidRDefault="000A312B" w:rsidP="000A312B">
      <w:pPr>
        <w:ind w:firstLine="720"/>
        <w:jc w:val="both"/>
        <w:rPr>
          <w:sz w:val="28"/>
        </w:rPr>
      </w:pPr>
      <w:r>
        <w:rPr>
          <w:sz w:val="28"/>
        </w:rPr>
        <w:t>бюджет района – 350,0 тыс. рублей.</w:t>
      </w:r>
    </w:p>
    <w:p w:rsidR="00F819AD" w:rsidRDefault="00F819AD" w:rsidP="000A312B">
      <w:pPr>
        <w:ind w:firstLine="720"/>
        <w:jc w:val="both"/>
        <w:rPr>
          <w:sz w:val="28"/>
        </w:rPr>
      </w:pPr>
    </w:p>
    <w:p w:rsidR="00F819AD" w:rsidRDefault="00F819AD" w:rsidP="000A312B">
      <w:pPr>
        <w:ind w:firstLine="720"/>
        <w:jc w:val="both"/>
        <w:rPr>
          <w:sz w:val="28"/>
        </w:rPr>
      </w:pPr>
      <w:r>
        <w:rPr>
          <w:sz w:val="28"/>
        </w:rPr>
        <w:t>П</w:t>
      </w:r>
      <w:r w:rsidRPr="001B129E">
        <w:rPr>
          <w:sz w:val="28"/>
        </w:rPr>
        <w:t xml:space="preserve">о главному распорядителю бюджетных средств </w:t>
      </w:r>
      <w:r w:rsidRPr="001B129E">
        <w:rPr>
          <w:i/>
          <w:sz w:val="28"/>
        </w:rPr>
        <w:t xml:space="preserve">– Администрации Северо-Енисейского района </w:t>
      </w:r>
      <w:r w:rsidRPr="001B129E">
        <w:rPr>
          <w:sz w:val="28"/>
        </w:rPr>
        <w:t>предусмотрены бюджетные ассигнования</w:t>
      </w:r>
      <w:r w:rsidRPr="00F819AD">
        <w:rPr>
          <w:sz w:val="28"/>
        </w:rPr>
        <w:t xml:space="preserve"> </w:t>
      </w:r>
      <w:r w:rsidR="001A0C27">
        <w:rPr>
          <w:sz w:val="28"/>
        </w:rPr>
        <w:t xml:space="preserve">на 2022 год </w:t>
      </w:r>
      <w:r>
        <w:rPr>
          <w:sz w:val="28"/>
        </w:rPr>
        <w:t>на у</w:t>
      </w:r>
      <w:r w:rsidRPr="00AD737D">
        <w:rPr>
          <w:sz w:val="28"/>
        </w:rPr>
        <w:t>стройство травмобезопасного спортивного покрытия поселкового стадиона, ул. Фабричная, 1, гп Северо-Енисейский</w:t>
      </w:r>
      <w:r>
        <w:rPr>
          <w:sz w:val="28"/>
        </w:rPr>
        <w:t xml:space="preserve"> на сумму 752,8 тыс. рублей.</w:t>
      </w:r>
    </w:p>
    <w:p w:rsidR="00F819AD" w:rsidRDefault="00F819AD" w:rsidP="000A312B">
      <w:pPr>
        <w:ind w:firstLine="720"/>
        <w:jc w:val="both"/>
        <w:rPr>
          <w:sz w:val="28"/>
        </w:rPr>
      </w:pPr>
    </w:p>
    <w:p w:rsidR="000A312B" w:rsidRDefault="000A312B" w:rsidP="000A312B">
      <w:pPr>
        <w:ind w:firstLine="720"/>
        <w:jc w:val="both"/>
        <w:rPr>
          <w:sz w:val="28"/>
        </w:rPr>
      </w:pPr>
      <w:r>
        <w:rPr>
          <w:sz w:val="28"/>
        </w:rPr>
        <w:t>Подпрограмма 2. «Развитие молодежной политики в районе».</w:t>
      </w:r>
    </w:p>
    <w:p w:rsidR="000A312B" w:rsidRDefault="000A312B" w:rsidP="000A312B">
      <w:pPr>
        <w:ind w:firstLine="720"/>
        <w:jc w:val="both"/>
        <w:rPr>
          <w:sz w:val="28"/>
        </w:rPr>
      </w:pPr>
    </w:p>
    <w:p w:rsidR="000A312B" w:rsidRDefault="000A312B" w:rsidP="000A312B">
      <w:pPr>
        <w:ind w:firstLine="709"/>
        <w:rPr>
          <w:bCs/>
          <w:sz w:val="28"/>
          <w:szCs w:val="28"/>
        </w:rPr>
      </w:pPr>
      <w:r>
        <w:rPr>
          <w:sz w:val="28"/>
          <w:szCs w:val="28"/>
        </w:rPr>
        <w:t>Целью подпрограммы является с</w:t>
      </w:r>
      <w:r>
        <w:rPr>
          <w:bCs/>
          <w:sz w:val="28"/>
          <w:szCs w:val="28"/>
        </w:rPr>
        <w:t>оздание условий для развития потенциала молодежи и его реализации в интересах развития Северо-Енисейского района.</w:t>
      </w:r>
    </w:p>
    <w:p w:rsidR="000A312B" w:rsidRDefault="000A312B" w:rsidP="000A312B">
      <w:pPr>
        <w:ind w:firstLine="709"/>
        <w:rPr>
          <w:bCs/>
          <w:sz w:val="28"/>
          <w:szCs w:val="28"/>
        </w:rPr>
      </w:pPr>
      <w:r>
        <w:rPr>
          <w:bCs/>
          <w:sz w:val="28"/>
          <w:szCs w:val="28"/>
        </w:rPr>
        <w:t>Для достижения цели поставлены и решаются следующие задачи:</w:t>
      </w:r>
    </w:p>
    <w:p w:rsidR="000A312B" w:rsidRDefault="000A312B" w:rsidP="000A312B">
      <w:pPr>
        <w:ind w:firstLine="709"/>
        <w:jc w:val="both"/>
        <w:rPr>
          <w:sz w:val="28"/>
          <w:szCs w:val="28"/>
        </w:rPr>
      </w:pPr>
      <w:r>
        <w:rPr>
          <w:bCs/>
          <w:sz w:val="28"/>
          <w:szCs w:val="28"/>
        </w:rPr>
        <w:t>о</w:t>
      </w:r>
      <w:r w:rsidRPr="00425EB2">
        <w:rPr>
          <w:bCs/>
          <w:sz w:val="28"/>
          <w:szCs w:val="28"/>
        </w:rPr>
        <w:t xml:space="preserve">рганизация мероприятий в сфере молодежной политики, направленных на вовлечение молодежи в инновационную, предпринимательскую, </w:t>
      </w:r>
      <w:r>
        <w:rPr>
          <w:bCs/>
          <w:sz w:val="28"/>
          <w:szCs w:val="28"/>
        </w:rPr>
        <w:t>д</w:t>
      </w:r>
      <w:r w:rsidRPr="00425EB2">
        <w:rPr>
          <w:bCs/>
          <w:sz w:val="28"/>
          <w:szCs w:val="28"/>
        </w:rPr>
        <w:t>обровольческую деятельность, а также на развитие гражданской активности молодежи и формирование здорового образа жизни</w:t>
      </w:r>
      <w:r>
        <w:rPr>
          <w:bCs/>
          <w:sz w:val="28"/>
          <w:szCs w:val="28"/>
        </w:rPr>
        <w:t>;</w:t>
      </w:r>
      <w:r>
        <w:rPr>
          <w:sz w:val="28"/>
          <w:szCs w:val="28"/>
        </w:rPr>
        <w:t xml:space="preserve"> </w:t>
      </w:r>
    </w:p>
    <w:p w:rsidR="000A312B" w:rsidRDefault="000A312B" w:rsidP="000A312B">
      <w:pPr>
        <w:ind w:firstLine="709"/>
        <w:rPr>
          <w:sz w:val="28"/>
          <w:szCs w:val="28"/>
        </w:rPr>
      </w:pPr>
      <w:r>
        <w:rPr>
          <w:bCs/>
          <w:sz w:val="28"/>
          <w:szCs w:val="28"/>
        </w:rPr>
        <w:t>о</w:t>
      </w:r>
      <w:r w:rsidRPr="00425EB2">
        <w:rPr>
          <w:bCs/>
          <w:sz w:val="28"/>
          <w:szCs w:val="28"/>
        </w:rPr>
        <w:t>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r>
        <w:rPr>
          <w:bCs/>
          <w:sz w:val="28"/>
          <w:szCs w:val="28"/>
        </w:rPr>
        <w:t>;</w:t>
      </w:r>
    </w:p>
    <w:p w:rsidR="000A312B" w:rsidRDefault="000A312B" w:rsidP="000A312B">
      <w:pPr>
        <w:ind w:firstLine="709"/>
        <w:rPr>
          <w:sz w:val="28"/>
          <w:szCs w:val="28"/>
        </w:rPr>
      </w:pPr>
      <w:r>
        <w:rPr>
          <w:bCs/>
          <w:sz w:val="28"/>
          <w:szCs w:val="28"/>
        </w:rPr>
        <w:lastRenderedPageBreak/>
        <w:t>о</w:t>
      </w:r>
      <w:r w:rsidRPr="00425EB2">
        <w:rPr>
          <w:bCs/>
          <w:sz w:val="28"/>
          <w:szCs w:val="28"/>
        </w:rPr>
        <w:t>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r>
        <w:rPr>
          <w:bCs/>
          <w:sz w:val="28"/>
          <w:szCs w:val="28"/>
        </w:rPr>
        <w:t>;</w:t>
      </w:r>
    </w:p>
    <w:p w:rsidR="000A312B" w:rsidRDefault="000A312B" w:rsidP="000A312B">
      <w:pPr>
        <w:ind w:firstLine="709"/>
        <w:jc w:val="both"/>
        <w:rPr>
          <w:sz w:val="28"/>
          <w:szCs w:val="28"/>
        </w:rPr>
      </w:pPr>
      <w:r>
        <w:rPr>
          <w:sz w:val="28"/>
          <w:szCs w:val="28"/>
        </w:rPr>
        <w:t>обеспечение деятельности (оказание услуг) муниципальным бюджетным учреждением «Молодежный центр «АУРУМ» Северо-Енисейского района».</w:t>
      </w:r>
    </w:p>
    <w:p w:rsidR="000A312B" w:rsidRDefault="000A312B" w:rsidP="000A312B">
      <w:pPr>
        <w:ind w:left="7799"/>
        <w:jc w:val="right"/>
        <w:rPr>
          <w:sz w:val="28"/>
          <w:szCs w:val="28"/>
        </w:rPr>
      </w:pPr>
    </w:p>
    <w:p w:rsidR="000A312B" w:rsidRDefault="000A312B" w:rsidP="000A312B">
      <w:pPr>
        <w:ind w:left="7799"/>
        <w:jc w:val="right"/>
        <w:rPr>
          <w:sz w:val="28"/>
          <w:szCs w:val="28"/>
        </w:rPr>
      </w:pPr>
      <w:r>
        <w:rPr>
          <w:sz w:val="28"/>
          <w:szCs w:val="28"/>
        </w:rPr>
        <w:t xml:space="preserve">Таблица </w:t>
      </w:r>
      <w:r w:rsidR="00D04123">
        <w:rPr>
          <w:sz w:val="28"/>
          <w:szCs w:val="28"/>
        </w:rPr>
        <w:t>46</w:t>
      </w:r>
    </w:p>
    <w:tbl>
      <w:tblPr>
        <w:tblW w:w="494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823"/>
        <w:gridCol w:w="1291"/>
        <w:gridCol w:w="1437"/>
        <w:gridCol w:w="1435"/>
        <w:gridCol w:w="1293"/>
      </w:tblGrid>
      <w:tr w:rsidR="000A312B" w:rsidTr="00845F76">
        <w:trPr>
          <w:tblHeader/>
        </w:trPr>
        <w:tc>
          <w:tcPr>
            <w:tcW w:w="306" w:type="pct"/>
            <w:vMerge w:val="restart"/>
            <w:shd w:val="clear" w:color="auto" w:fill="auto"/>
            <w:vAlign w:val="center"/>
          </w:tcPr>
          <w:p w:rsidR="000A312B" w:rsidRDefault="000A312B" w:rsidP="00845F76">
            <w:pPr>
              <w:jc w:val="center"/>
              <w:rPr>
                <w:sz w:val="24"/>
                <w:szCs w:val="24"/>
              </w:rPr>
            </w:pPr>
            <w:r>
              <w:rPr>
                <w:sz w:val="24"/>
                <w:szCs w:val="24"/>
              </w:rPr>
              <w:t>№</w:t>
            </w:r>
          </w:p>
          <w:p w:rsidR="000A312B" w:rsidRDefault="000A312B" w:rsidP="00845F76">
            <w:pPr>
              <w:jc w:val="center"/>
              <w:rPr>
                <w:sz w:val="24"/>
                <w:szCs w:val="24"/>
              </w:rPr>
            </w:pPr>
            <w:proofErr w:type="gramStart"/>
            <w:r>
              <w:rPr>
                <w:sz w:val="24"/>
                <w:szCs w:val="24"/>
              </w:rPr>
              <w:t>п</w:t>
            </w:r>
            <w:proofErr w:type="gramEnd"/>
            <w:r>
              <w:rPr>
                <w:sz w:val="24"/>
                <w:szCs w:val="24"/>
              </w:rPr>
              <w:t>/п</w:t>
            </w:r>
          </w:p>
        </w:tc>
        <w:tc>
          <w:tcPr>
            <w:tcW w:w="1934" w:type="pct"/>
            <w:vMerge w:val="restart"/>
            <w:shd w:val="clear" w:color="auto" w:fill="auto"/>
            <w:vAlign w:val="center"/>
          </w:tcPr>
          <w:p w:rsidR="000A312B" w:rsidRDefault="000A312B" w:rsidP="00845F76">
            <w:pPr>
              <w:jc w:val="center"/>
              <w:rPr>
                <w:sz w:val="24"/>
                <w:szCs w:val="24"/>
              </w:rPr>
            </w:pPr>
            <w:r>
              <w:rPr>
                <w:sz w:val="24"/>
                <w:szCs w:val="24"/>
              </w:rPr>
              <w:t>Наименование ГРБС</w:t>
            </w:r>
          </w:p>
        </w:tc>
        <w:tc>
          <w:tcPr>
            <w:tcW w:w="653" w:type="pct"/>
            <w:vMerge w:val="restart"/>
            <w:shd w:val="clear" w:color="auto" w:fill="auto"/>
            <w:vAlign w:val="center"/>
          </w:tcPr>
          <w:p w:rsidR="000A312B" w:rsidRDefault="000A312B" w:rsidP="00845F76">
            <w:pPr>
              <w:jc w:val="center"/>
              <w:rPr>
                <w:sz w:val="24"/>
                <w:szCs w:val="24"/>
              </w:rPr>
            </w:pPr>
            <w:r>
              <w:rPr>
                <w:sz w:val="24"/>
                <w:szCs w:val="24"/>
              </w:rPr>
              <w:t>Раздел, подраздел</w:t>
            </w:r>
          </w:p>
        </w:tc>
        <w:tc>
          <w:tcPr>
            <w:tcW w:w="2107" w:type="pct"/>
            <w:gridSpan w:val="3"/>
            <w:shd w:val="clear" w:color="auto" w:fill="auto"/>
            <w:vAlign w:val="center"/>
          </w:tcPr>
          <w:p w:rsidR="000A312B" w:rsidRDefault="000A312B" w:rsidP="00845F76">
            <w:pPr>
              <w:jc w:val="center"/>
              <w:rPr>
                <w:sz w:val="24"/>
                <w:szCs w:val="24"/>
              </w:rPr>
            </w:pPr>
            <w:r>
              <w:rPr>
                <w:sz w:val="24"/>
                <w:szCs w:val="24"/>
              </w:rPr>
              <w:t xml:space="preserve">Расходы </w:t>
            </w:r>
            <w:r w:rsidRPr="002C5196">
              <w:rPr>
                <w:sz w:val="24"/>
                <w:szCs w:val="24"/>
              </w:rPr>
              <w:t>(тыс. рублей)</w:t>
            </w:r>
            <w:r>
              <w:rPr>
                <w:sz w:val="24"/>
                <w:szCs w:val="24"/>
              </w:rPr>
              <w:t>, годы</w:t>
            </w:r>
          </w:p>
        </w:tc>
      </w:tr>
      <w:tr w:rsidR="000A312B" w:rsidTr="00845F76">
        <w:trPr>
          <w:tblHeader/>
        </w:trPr>
        <w:tc>
          <w:tcPr>
            <w:tcW w:w="306" w:type="pct"/>
            <w:vMerge/>
            <w:shd w:val="clear" w:color="auto" w:fill="auto"/>
            <w:vAlign w:val="center"/>
          </w:tcPr>
          <w:p w:rsidR="000A312B" w:rsidRDefault="000A312B" w:rsidP="00845F76">
            <w:pPr>
              <w:jc w:val="center"/>
              <w:rPr>
                <w:sz w:val="24"/>
                <w:szCs w:val="24"/>
              </w:rPr>
            </w:pPr>
          </w:p>
        </w:tc>
        <w:tc>
          <w:tcPr>
            <w:tcW w:w="1934" w:type="pct"/>
            <w:vMerge/>
            <w:shd w:val="clear" w:color="auto" w:fill="auto"/>
          </w:tcPr>
          <w:p w:rsidR="000A312B" w:rsidRDefault="000A312B" w:rsidP="00845F76">
            <w:pPr>
              <w:jc w:val="center"/>
              <w:rPr>
                <w:sz w:val="24"/>
                <w:szCs w:val="24"/>
              </w:rPr>
            </w:pPr>
          </w:p>
        </w:tc>
        <w:tc>
          <w:tcPr>
            <w:tcW w:w="653" w:type="pct"/>
            <w:vMerge/>
            <w:shd w:val="clear" w:color="auto" w:fill="auto"/>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 xml:space="preserve">2022 </w:t>
            </w:r>
          </w:p>
        </w:tc>
        <w:tc>
          <w:tcPr>
            <w:tcW w:w="726" w:type="pct"/>
            <w:shd w:val="clear" w:color="auto" w:fill="auto"/>
            <w:vAlign w:val="center"/>
          </w:tcPr>
          <w:p w:rsidR="000A312B" w:rsidRDefault="000A312B" w:rsidP="00845F76">
            <w:pPr>
              <w:jc w:val="center"/>
              <w:rPr>
                <w:sz w:val="24"/>
                <w:szCs w:val="24"/>
              </w:rPr>
            </w:pPr>
            <w:r>
              <w:rPr>
                <w:sz w:val="24"/>
                <w:szCs w:val="24"/>
              </w:rPr>
              <w:t xml:space="preserve">2023 </w:t>
            </w:r>
          </w:p>
        </w:tc>
        <w:tc>
          <w:tcPr>
            <w:tcW w:w="654" w:type="pct"/>
            <w:shd w:val="clear" w:color="auto" w:fill="auto"/>
            <w:vAlign w:val="center"/>
          </w:tcPr>
          <w:p w:rsidR="000A312B" w:rsidRDefault="000A312B" w:rsidP="00845F76">
            <w:pPr>
              <w:jc w:val="center"/>
              <w:rPr>
                <w:sz w:val="24"/>
                <w:szCs w:val="24"/>
              </w:rPr>
            </w:pPr>
            <w:r>
              <w:rPr>
                <w:sz w:val="24"/>
                <w:szCs w:val="24"/>
              </w:rPr>
              <w:t xml:space="preserve">2024 </w:t>
            </w:r>
          </w:p>
        </w:tc>
      </w:tr>
      <w:tr w:rsidR="000A312B" w:rsidTr="00845F76">
        <w:tc>
          <w:tcPr>
            <w:tcW w:w="306" w:type="pct"/>
            <w:shd w:val="clear" w:color="auto" w:fill="auto"/>
            <w:vAlign w:val="center"/>
          </w:tcPr>
          <w:p w:rsidR="000A312B" w:rsidRDefault="000A312B" w:rsidP="00845F76">
            <w:pPr>
              <w:jc w:val="center"/>
              <w:rPr>
                <w:sz w:val="24"/>
                <w:szCs w:val="24"/>
              </w:rPr>
            </w:pPr>
            <w:r>
              <w:rPr>
                <w:sz w:val="24"/>
                <w:szCs w:val="24"/>
              </w:rPr>
              <w:t>1</w:t>
            </w:r>
          </w:p>
        </w:tc>
        <w:tc>
          <w:tcPr>
            <w:tcW w:w="1934" w:type="pct"/>
            <w:shd w:val="clear" w:color="auto" w:fill="auto"/>
          </w:tcPr>
          <w:p w:rsidR="000A312B" w:rsidRDefault="000A312B" w:rsidP="00845F76">
            <w:pPr>
              <w:jc w:val="both"/>
              <w:rPr>
                <w:sz w:val="24"/>
                <w:szCs w:val="24"/>
              </w:rPr>
            </w:pPr>
            <w:r>
              <w:rPr>
                <w:sz w:val="24"/>
                <w:szCs w:val="24"/>
              </w:rPr>
              <w:t>Отдел физической культуры, спорта и молодежной политики администрации Северо-Енисейского района</w:t>
            </w:r>
          </w:p>
        </w:tc>
        <w:tc>
          <w:tcPr>
            <w:tcW w:w="653" w:type="pct"/>
            <w:shd w:val="clear" w:color="auto" w:fill="auto"/>
            <w:vAlign w:val="center"/>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13 199,5</w:t>
            </w:r>
          </w:p>
        </w:tc>
        <w:tc>
          <w:tcPr>
            <w:tcW w:w="726" w:type="pct"/>
            <w:shd w:val="clear" w:color="auto" w:fill="auto"/>
            <w:vAlign w:val="center"/>
          </w:tcPr>
          <w:p w:rsidR="000A312B" w:rsidRDefault="000A312B" w:rsidP="00845F76">
            <w:pPr>
              <w:jc w:val="center"/>
              <w:rPr>
                <w:sz w:val="24"/>
                <w:szCs w:val="24"/>
              </w:rPr>
            </w:pPr>
            <w:r>
              <w:rPr>
                <w:sz w:val="24"/>
                <w:szCs w:val="24"/>
              </w:rPr>
              <w:t>12 979,2</w:t>
            </w:r>
          </w:p>
        </w:tc>
        <w:tc>
          <w:tcPr>
            <w:tcW w:w="654" w:type="pct"/>
            <w:shd w:val="clear" w:color="auto" w:fill="auto"/>
            <w:vAlign w:val="center"/>
          </w:tcPr>
          <w:p w:rsidR="000A312B" w:rsidRDefault="000A312B" w:rsidP="00845F76">
            <w:pPr>
              <w:jc w:val="center"/>
              <w:rPr>
                <w:sz w:val="24"/>
                <w:szCs w:val="24"/>
              </w:rPr>
            </w:pPr>
            <w:r>
              <w:rPr>
                <w:sz w:val="24"/>
                <w:szCs w:val="24"/>
              </w:rPr>
              <w:t>12 979,2</w:t>
            </w:r>
          </w:p>
        </w:tc>
      </w:tr>
      <w:tr w:rsidR="000A312B" w:rsidTr="00845F76">
        <w:tc>
          <w:tcPr>
            <w:tcW w:w="306" w:type="pct"/>
            <w:shd w:val="clear" w:color="auto" w:fill="auto"/>
            <w:vAlign w:val="center"/>
          </w:tcPr>
          <w:p w:rsidR="000A312B" w:rsidRDefault="000A312B" w:rsidP="00845F76">
            <w:pPr>
              <w:jc w:val="center"/>
              <w:rPr>
                <w:sz w:val="24"/>
                <w:szCs w:val="24"/>
              </w:rPr>
            </w:pPr>
          </w:p>
        </w:tc>
        <w:tc>
          <w:tcPr>
            <w:tcW w:w="1934" w:type="pct"/>
            <w:shd w:val="clear" w:color="auto" w:fill="auto"/>
          </w:tcPr>
          <w:p w:rsidR="000A312B" w:rsidRDefault="000A312B" w:rsidP="00845F76">
            <w:pPr>
              <w:widowControl w:val="0"/>
              <w:autoSpaceDE w:val="0"/>
              <w:autoSpaceDN w:val="0"/>
              <w:adjustRightInd w:val="0"/>
              <w:jc w:val="right"/>
              <w:rPr>
                <w:i/>
                <w:sz w:val="24"/>
                <w:szCs w:val="24"/>
              </w:rPr>
            </w:pPr>
            <w:r>
              <w:rPr>
                <w:i/>
                <w:sz w:val="24"/>
                <w:szCs w:val="24"/>
              </w:rPr>
              <w:t>в том числе за счет средств:</w:t>
            </w:r>
          </w:p>
        </w:tc>
        <w:tc>
          <w:tcPr>
            <w:tcW w:w="653" w:type="pct"/>
            <w:shd w:val="clear" w:color="auto" w:fill="auto"/>
            <w:vAlign w:val="center"/>
          </w:tcPr>
          <w:p w:rsidR="000A312B" w:rsidRDefault="000A312B" w:rsidP="00845F76">
            <w:pPr>
              <w:ind w:hanging="108"/>
              <w:jc w:val="center"/>
              <w:rPr>
                <w:sz w:val="24"/>
                <w:szCs w:val="24"/>
              </w:rPr>
            </w:pPr>
          </w:p>
        </w:tc>
        <w:tc>
          <w:tcPr>
            <w:tcW w:w="727" w:type="pct"/>
            <w:shd w:val="clear" w:color="auto" w:fill="auto"/>
            <w:vAlign w:val="center"/>
          </w:tcPr>
          <w:p w:rsidR="000A312B" w:rsidRDefault="000A312B" w:rsidP="00845F76">
            <w:pPr>
              <w:ind w:hanging="108"/>
              <w:jc w:val="center"/>
              <w:rPr>
                <w:sz w:val="24"/>
                <w:szCs w:val="24"/>
              </w:rPr>
            </w:pPr>
          </w:p>
        </w:tc>
        <w:tc>
          <w:tcPr>
            <w:tcW w:w="726" w:type="pct"/>
            <w:shd w:val="clear" w:color="auto" w:fill="auto"/>
            <w:vAlign w:val="center"/>
          </w:tcPr>
          <w:p w:rsidR="000A312B" w:rsidRDefault="000A312B" w:rsidP="00845F76">
            <w:pPr>
              <w:ind w:hanging="108"/>
              <w:jc w:val="center"/>
              <w:rPr>
                <w:sz w:val="24"/>
                <w:szCs w:val="24"/>
              </w:rPr>
            </w:pPr>
          </w:p>
        </w:tc>
        <w:tc>
          <w:tcPr>
            <w:tcW w:w="654" w:type="pct"/>
            <w:shd w:val="clear" w:color="auto" w:fill="auto"/>
            <w:vAlign w:val="center"/>
          </w:tcPr>
          <w:p w:rsidR="000A312B" w:rsidRDefault="000A312B" w:rsidP="00845F76">
            <w:pPr>
              <w:ind w:hanging="108"/>
              <w:jc w:val="center"/>
              <w:rPr>
                <w:sz w:val="24"/>
                <w:szCs w:val="24"/>
              </w:rPr>
            </w:pPr>
          </w:p>
        </w:tc>
      </w:tr>
      <w:tr w:rsidR="000A312B" w:rsidTr="00845F76">
        <w:tc>
          <w:tcPr>
            <w:tcW w:w="306" w:type="pct"/>
            <w:shd w:val="clear" w:color="auto" w:fill="auto"/>
            <w:vAlign w:val="center"/>
          </w:tcPr>
          <w:p w:rsidR="000A312B" w:rsidRDefault="000A312B" w:rsidP="00845F76">
            <w:pPr>
              <w:jc w:val="center"/>
              <w:rPr>
                <w:sz w:val="24"/>
                <w:szCs w:val="24"/>
              </w:rPr>
            </w:pPr>
          </w:p>
        </w:tc>
        <w:tc>
          <w:tcPr>
            <w:tcW w:w="1934" w:type="pct"/>
            <w:shd w:val="clear" w:color="auto" w:fill="auto"/>
          </w:tcPr>
          <w:p w:rsidR="000A312B" w:rsidRDefault="000A312B" w:rsidP="00845F76">
            <w:pPr>
              <w:widowControl w:val="0"/>
              <w:autoSpaceDE w:val="0"/>
              <w:autoSpaceDN w:val="0"/>
              <w:adjustRightInd w:val="0"/>
              <w:jc w:val="right"/>
              <w:rPr>
                <w:i/>
                <w:sz w:val="24"/>
                <w:szCs w:val="24"/>
              </w:rPr>
            </w:pPr>
            <w:r>
              <w:rPr>
                <w:i/>
                <w:sz w:val="24"/>
                <w:szCs w:val="24"/>
              </w:rPr>
              <w:t>- краевого бюджета</w:t>
            </w:r>
          </w:p>
        </w:tc>
        <w:tc>
          <w:tcPr>
            <w:tcW w:w="653" w:type="pct"/>
            <w:shd w:val="clear" w:color="auto" w:fill="auto"/>
            <w:vAlign w:val="center"/>
          </w:tcPr>
          <w:p w:rsidR="000A312B" w:rsidRDefault="000A312B" w:rsidP="00845F76">
            <w:pPr>
              <w:ind w:hanging="108"/>
              <w:jc w:val="center"/>
              <w:rPr>
                <w:sz w:val="24"/>
                <w:szCs w:val="24"/>
              </w:rPr>
            </w:pPr>
            <w:r>
              <w:rPr>
                <w:sz w:val="24"/>
                <w:szCs w:val="24"/>
              </w:rPr>
              <w:t>0707</w:t>
            </w:r>
          </w:p>
        </w:tc>
        <w:tc>
          <w:tcPr>
            <w:tcW w:w="727" w:type="pct"/>
            <w:shd w:val="clear" w:color="auto" w:fill="auto"/>
            <w:vAlign w:val="center"/>
          </w:tcPr>
          <w:p w:rsidR="000A312B" w:rsidRDefault="000A312B" w:rsidP="00845F76">
            <w:pPr>
              <w:ind w:hanging="108"/>
              <w:jc w:val="center"/>
              <w:rPr>
                <w:sz w:val="24"/>
                <w:szCs w:val="24"/>
              </w:rPr>
            </w:pPr>
            <w:r>
              <w:rPr>
                <w:sz w:val="24"/>
                <w:szCs w:val="24"/>
              </w:rPr>
              <w:t>840,1</w:t>
            </w:r>
          </w:p>
        </w:tc>
        <w:tc>
          <w:tcPr>
            <w:tcW w:w="726" w:type="pct"/>
            <w:shd w:val="clear" w:color="auto" w:fill="auto"/>
            <w:vAlign w:val="center"/>
          </w:tcPr>
          <w:p w:rsidR="000A312B" w:rsidRDefault="000A312B" w:rsidP="00845F76">
            <w:pPr>
              <w:ind w:hanging="108"/>
              <w:jc w:val="center"/>
              <w:rPr>
                <w:sz w:val="24"/>
                <w:szCs w:val="24"/>
              </w:rPr>
            </w:pPr>
            <w:r>
              <w:rPr>
                <w:sz w:val="24"/>
                <w:szCs w:val="24"/>
              </w:rPr>
              <w:t>753,9</w:t>
            </w:r>
          </w:p>
        </w:tc>
        <w:tc>
          <w:tcPr>
            <w:tcW w:w="654" w:type="pct"/>
            <w:shd w:val="clear" w:color="auto" w:fill="auto"/>
            <w:vAlign w:val="center"/>
          </w:tcPr>
          <w:p w:rsidR="000A312B" w:rsidRDefault="000A312B" w:rsidP="00845F76">
            <w:pPr>
              <w:ind w:hanging="108"/>
              <w:jc w:val="center"/>
              <w:rPr>
                <w:sz w:val="24"/>
                <w:szCs w:val="24"/>
              </w:rPr>
            </w:pPr>
            <w:r>
              <w:rPr>
                <w:sz w:val="24"/>
                <w:szCs w:val="24"/>
              </w:rPr>
              <w:t>753,9</w:t>
            </w:r>
          </w:p>
        </w:tc>
      </w:tr>
      <w:tr w:rsidR="000A312B" w:rsidTr="00845F76">
        <w:tc>
          <w:tcPr>
            <w:tcW w:w="306" w:type="pct"/>
            <w:shd w:val="clear" w:color="auto" w:fill="auto"/>
            <w:vAlign w:val="center"/>
          </w:tcPr>
          <w:p w:rsidR="000A312B" w:rsidRDefault="000A312B" w:rsidP="00845F76">
            <w:pPr>
              <w:jc w:val="center"/>
              <w:rPr>
                <w:sz w:val="24"/>
                <w:szCs w:val="24"/>
              </w:rPr>
            </w:pPr>
          </w:p>
        </w:tc>
        <w:tc>
          <w:tcPr>
            <w:tcW w:w="1934" w:type="pct"/>
            <w:shd w:val="clear" w:color="auto" w:fill="auto"/>
          </w:tcPr>
          <w:p w:rsidR="000A312B" w:rsidRDefault="000A312B" w:rsidP="00845F76">
            <w:pPr>
              <w:widowControl w:val="0"/>
              <w:autoSpaceDE w:val="0"/>
              <w:autoSpaceDN w:val="0"/>
              <w:adjustRightInd w:val="0"/>
              <w:jc w:val="right"/>
              <w:rPr>
                <w:i/>
                <w:sz w:val="24"/>
                <w:szCs w:val="24"/>
              </w:rPr>
            </w:pPr>
            <w:r>
              <w:rPr>
                <w:i/>
                <w:sz w:val="24"/>
                <w:szCs w:val="24"/>
              </w:rPr>
              <w:t>-  бюджета района</w:t>
            </w:r>
          </w:p>
        </w:tc>
        <w:tc>
          <w:tcPr>
            <w:tcW w:w="653" w:type="pct"/>
            <w:shd w:val="clear" w:color="auto" w:fill="auto"/>
            <w:vAlign w:val="center"/>
          </w:tcPr>
          <w:p w:rsidR="000A312B" w:rsidRDefault="000A312B" w:rsidP="00845F76">
            <w:pPr>
              <w:ind w:hanging="108"/>
              <w:jc w:val="center"/>
              <w:rPr>
                <w:sz w:val="24"/>
                <w:szCs w:val="24"/>
              </w:rPr>
            </w:pPr>
            <w:r>
              <w:rPr>
                <w:sz w:val="24"/>
                <w:szCs w:val="24"/>
              </w:rPr>
              <w:t>0707</w:t>
            </w:r>
          </w:p>
        </w:tc>
        <w:tc>
          <w:tcPr>
            <w:tcW w:w="727" w:type="pct"/>
            <w:shd w:val="clear" w:color="auto" w:fill="auto"/>
            <w:vAlign w:val="center"/>
          </w:tcPr>
          <w:p w:rsidR="000A312B" w:rsidRDefault="000A312B" w:rsidP="00845F76">
            <w:pPr>
              <w:ind w:hanging="108"/>
              <w:jc w:val="center"/>
              <w:rPr>
                <w:sz w:val="24"/>
                <w:szCs w:val="24"/>
              </w:rPr>
            </w:pPr>
            <w:r>
              <w:rPr>
                <w:sz w:val="24"/>
                <w:szCs w:val="24"/>
              </w:rPr>
              <w:t xml:space="preserve">  12 359,4</w:t>
            </w:r>
          </w:p>
        </w:tc>
        <w:tc>
          <w:tcPr>
            <w:tcW w:w="726" w:type="pct"/>
            <w:shd w:val="clear" w:color="auto" w:fill="auto"/>
            <w:vAlign w:val="center"/>
          </w:tcPr>
          <w:p w:rsidR="000A312B" w:rsidRDefault="000A312B" w:rsidP="00845F76">
            <w:pPr>
              <w:ind w:hanging="108"/>
              <w:jc w:val="center"/>
              <w:rPr>
                <w:sz w:val="24"/>
                <w:szCs w:val="24"/>
              </w:rPr>
            </w:pPr>
            <w:r>
              <w:rPr>
                <w:sz w:val="24"/>
                <w:szCs w:val="24"/>
              </w:rPr>
              <w:t xml:space="preserve">  12 225,3</w:t>
            </w:r>
          </w:p>
        </w:tc>
        <w:tc>
          <w:tcPr>
            <w:tcW w:w="654" w:type="pct"/>
            <w:shd w:val="clear" w:color="auto" w:fill="auto"/>
            <w:vAlign w:val="center"/>
          </w:tcPr>
          <w:p w:rsidR="000A312B" w:rsidRDefault="000A312B" w:rsidP="00845F76">
            <w:pPr>
              <w:ind w:hanging="108"/>
              <w:jc w:val="center"/>
              <w:rPr>
                <w:sz w:val="24"/>
                <w:szCs w:val="24"/>
              </w:rPr>
            </w:pPr>
            <w:r>
              <w:rPr>
                <w:sz w:val="24"/>
                <w:szCs w:val="24"/>
              </w:rPr>
              <w:t xml:space="preserve">  12 225,3</w:t>
            </w:r>
          </w:p>
        </w:tc>
      </w:tr>
      <w:tr w:rsidR="000A312B" w:rsidTr="00845F76">
        <w:tc>
          <w:tcPr>
            <w:tcW w:w="306" w:type="pct"/>
            <w:shd w:val="clear" w:color="auto" w:fill="auto"/>
          </w:tcPr>
          <w:p w:rsidR="000A312B" w:rsidRDefault="000A312B" w:rsidP="00845F76">
            <w:pPr>
              <w:jc w:val="center"/>
              <w:rPr>
                <w:sz w:val="24"/>
                <w:szCs w:val="24"/>
              </w:rPr>
            </w:pPr>
          </w:p>
        </w:tc>
        <w:tc>
          <w:tcPr>
            <w:tcW w:w="1934" w:type="pct"/>
            <w:shd w:val="clear" w:color="auto" w:fill="auto"/>
            <w:vAlign w:val="center"/>
          </w:tcPr>
          <w:p w:rsidR="000A312B" w:rsidRDefault="000A312B" w:rsidP="00845F76">
            <w:pPr>
              <w:rPr>
                <w:sz w:val="24"/>
                <w:szCs w:val="24"/>
              </w:rPr>
            </w:pPr>
            <w:r>
              <w:rPr>
                <w:sz w:val="24"/>
                <w:szCs w:val="24"/>
              </w:rPr>
              <w:t>Всего</w:t>
            </w:r>
          </w:p>
        </w:tc>
        <w:tc>
          <w:tcPr>
            <w:tcW w:w="653" w:type="pct"/>
            <w:shd w:val="clear" w:color="auto" w:fill="auto"/>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13 199,5</w:t>
            </w:r>
          </w:p>
        </w:tc>
        <w:tc>
          <w:tcPr>
            <w:tcW w:w="726" w:type="pct"/>
            <w:shd w:val="clear" w:color="auto" w:fill="auto"/>
            <w:vAlign w:val="center"/>
          </w:tcPr>
          <w:p w:rsidR="000A312B" w:rsidRDefault="000A312B" w:rsidP="00845F76">
            <w:pPr>
              <w:jc w:val="center"/>
              <w:rPr>
                <w:sz w:val="24"/>
                <w:szCs w:val="24"/>
              </w:rPr>
            </w:pPr>
            <w:r>
              <w:rPr>
                <w:sz w:val="24"/>
                <w:szCs w:val="24"/>
              </w:rPr>
              <w:t>12 979,2</w:t>
            </w:r>
          </w:p>
        </w:tc>
        <w:tc>
          <w:tcPr>
            <w:tcW w:w="654" w:type="pct"/>
            <w:shd w:val="clear" w:color="auto" w:fill="auto"/>
            <w:vAlign w:val="center"/>
          </w:tcPr>
          <w:p w:rsidR="000A312B" w:rsidRDefault="000A312B" w:rsidP="00845F76">
            <w:pPr>
              <w:jc w:val="center"/>
              <w:rPr>
                <w:sz w:val="24"/>
                <w:szCs w:val="24"/>
              </w:rPr>
            </w:pPr>
            <w:r>
              <w:rPr>
                <w:sz w:val="24"/>
                <w:szCs w:val="24"/>
              </w:rPr>
              <w:t>12 979,2</w:t>
            </w:r>
          </w:p>
        </w:tc>
      </w:tr>
    </w:tbl>
    <w:p w:rsidR="000A312B" w:rsidRDefault="000A312B" w:rsidP="000A312B">
      <w:pPr>
        <w:ind w:firstLine="709"/>
        <w:jc w:val="both"/>
        <w:rPr>
          <w:sz w:val="28"/>
        </w:rPr>
      </w:pPr>
    </w:p>
    <w:p w:rsidR="000A312B" w:rsidRDefault="000A312B" w:rsidP="000A312B">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0A312B" w:rsidRDefault="000A312B" w:rsidP="000A312B">
      <w:pPr>
        <w:ind w:firstLine="709"/>
        <w:jc w:val="right"/>
        <w:rPr>
          <w:sz w:val="28"/>
          <w:szCs w:val="28"/>
        </w:rPr>
      </w:pPr>
      <w:r>
        <w:rPr>
          <w:sz w:val="28"/>
          <w:szCs w:val="28"/>
        </w:rPr>
        <w:t xml:space="preserve">Таблица </w:t>
      </w:r>
      <w:r w:rsidR="00D04123">
        <w:rPr>
          <w:sz w:val="28"/>
          <w:szCs w:val="28"/>
        </w:rPr>
        <w:t>47</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1417"/>
        <w:gridCol w:w="1338"/>
        <w:gridCol w:w="1355"/>
        <w:gridCol w:w="1276"/>
      </w:tblGrid>
      <w:tr w:rsidR="000A312B" w:rsidTr="00845F76">
        <w:tc>
          <w:tcPr>
            <w:tcW w:w="4503" w:type="dxa"/>
            <w:shd w:val="clear" w:color="auto" w:fill="auto"/>
            <w:vAlign w:val="center"/>
          </w:tcPr>
          <w:p w:rsidR="000A312B" w:rsidRDefault="000A312B" w:rsidP="00845F76">
            <w:pPr>
              <w:spacing w:before="120"/>
              <w:jc w:val="center"/>
              <w:rPr>
                <w:sz w:val="22"/>
                <w:szCs w:val="22"/>
              </w:rPr>
            </w:pPr>
            <w:r>
              <w:rPr>
                <w:sz w:val="22"/>
                <w:szCs w:val="22"/>
              </w:rPr>
              <w:t>Показатели</w:t>
            </w:r>
          </w:p>
        </w:tc>
        <w:tc>
          <w:tcPr>
            <w:tcW w:w="1417" w:type="dxa"/>
            <w:shd w:val="clear" w:color="auto" w:fill="auto"/>
            <w:vAlign w:val="center"/>
          </w:tcPr>
          <w:p w:rsidR="000A312B" w:rsidRDefault="000A312B" w:rsidP="00845F76">
            <w:pPr>
              <w:spacing w:before="120"/>
              <w:jc w:val="center"/>
              <w:rPr>
                <w:sz w:val="22"/>
                <w:szCs w:val="22"/>
              </w:rPr>
            </w:pPr>
            <w:r>
              <w:rPr>
                <w:sz w:val="22"/>
                <w:szCs w:val="22"/>
              </w:rPr>
              <w:t>Единица измерения</w:t>
            </w:r>
          </w:p>
        </w:tc>
        <w:tc>
          <w:tcPr>
            <w:tcW w:w="1338" w:type="dxa"/>
            <w:shd w:val="clear" w:color="auto" w:fill="auto"/>
            <w:vAlign w:val="center"/>
          </w:tcPr>
          <w:p w:rsidR="000A312B" w:rsidRDefault="000A312B" w:rsidP="00845F76">
            <w:pPr>
              <w:jc w:val="center"/>
              <w:rPr>
                <w:sz w:val="22"/>
                <w:szCs w:val="22"/>
              </w:rPr>
            </w:pPr>
            <w:r>
              <w:rPr>
                <w:sz w:val="22"/>
                <w:szCs w:val="22"/>
              </w:rPr>
              <w:t>2022 год</w:t>
            </w:r>
          </w:p>
        </w:tc>
        <w:tc>
          <w:tcPr>
            <w:tcW w:w="1355" w:type="dxa"/>
            <w:shd w:val="clear" w:color="auto" w:fill="auto"/>
            <w:vAlign w:val="center"/>
          </w:tcPr>
          <w:p w:rsidR="000A312B" w:rsidRDefault="000A312B" w:rsidP="00845F76">
            <w:pPr>
              <w:jc w:val="center"/>
              <w:rPr>
                <w:sz w:val="22"/>
                <w:szCs w:val="22"/>
              </w:rPr>
            </w:pPr>
            <w:r>
              <w:rPr>
                <w:sz w:val="22"/>
                <w:szCs w:val="22"/>
              </w:rPr>
              <w:t>2023 год</w:t>
            </w:r>
          </w:p>
        </w:tc>
        <w:tc>
          <w:tcPr>
            <w:tcW w:w="1276" w:type="dxa"/>
            <w:shd w:val="clear" w:color="auto" w:fill="auto"/>
            <w:vAlign w:val="center"/>
          </w:tcPr>
          <w:p w:rsidR="000A312B" w:rsidRDefault="000A312B" w:rsidP="00845F76">
            <w:pPr>
              <w:jc w:val="center"/>
              <w:rPr>
                <w:sz w:val="22"/>
                <w:szCs w:val="22"/>
              </w:rPr>
            </w:pPr>
            <w:r>
              <w:rPr>
                <w:sz w:val="22"/>
                <w:szCs w:val="22"/>
              </w:rPr>
              <w:t>2024 год</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Количество проведенных  мероприятий</w:t>
            </w:r>
          </w:p>
        </w:tc>
        <w:tc>
          <w:tcPr>
            <w:tcW w:w="1417" w:type="dxa"/>
            <w:shd w:val="clear" w:color="auto" w:fill="auto"/>
            <w:vAlign w:val="center"/>
          </w:tcPr>
          <w:p w:rsidR="000A312B" w:rsidRDefault="000A312B" w:rsidP="00845F76">
            <w:pPr>
              <w:ind w:hanging="108"/>
              <w:jc w:val="center"/>
              <w:rPr>
                <w:sz w:val="24"/>
                <w:szCs w:val="24"/>
              </w:rPr>
            </w:pPr>
            <w:r>
              <w:rPr>
                <w:sz w:val="24"/>
                <w:szCs w:val="24"/>
              </w:rPr>
              <w:t>ед.</w:t>
            </w:r>
          </w:p>
        </w:tc>
        <w:tc>
          <w:tcPr>
            <w:tcW w:w="1338" w:type="dxa"/>
            <w:shd w:val="clear" w:color="auto" w:fill="auto"/>
            <w:vAlign w:val="center"/>
          </w:tcPr>
          <w:p w:rsidR="000A312B" w:rsidRDefault="000A312B" w:rsidP="00845F76">
            <w:pPr>
              <w:ind w:hanging="108"/>
              <w:jc w:val="center"/>
              <w:rPr>
                <w:sz w:val="24"/>
                <w:szCs w:val="24"/>
              </w:rPr>
            </w:pPr>
            <w:r>
              <w:rPr>
                <w:sz w:val="24"/>
                <w:szCs w:val="24"/>
              </w:rPr>
              <w:t>131</w:t>
            </w:r>
          </w:p>
        </w:tc>
        <w:tc>
          <w:tcPr>
            <w:tcW w:w="1355" w:type="dxa"/>
            <w:shd w:val="clear" w:color="auto" w:fill="auto"/>
            <w:vAlign w:val="center"/>
          </w:tcPr>
          <w:p w:rsidR="000A312B" w:rsidRDefault="000A312B" w:rsidP="00845F76">
            <w:pPr>
              <w:ind w:hanging="108"/>
              <w:jc w:val="center"/>
              <w:rPr>
                <w:sz w:val="24"/>
                <w:szCs w:val="24"/>
              </w:rPr>
            </w:pPr>
            <w:r>
              <w:rPr>
                <w:sz w:val="24"/>
                <w:szCs w:val="24"/>
              </w:rPr>
              <w:t>140</w:t>
            </w:r>
          </w:p>
        </w:tc>
        <w:tc>
          <w:tcPr>
            <w:tcW w:w="1276" w:type="dxa"/>
            <w:shd w:val="clear" w:color="auto" w:fill="auto"/>
            <w:vAlign w:val="center"/>
          </w:tcPr>
          <w:p w:rsidR="000A312B" w:rsidRDefault="000A312B" w:rsidP="00845F76">
            <w:pPr>
              <w:ind w:hanging="108"/>
              <w:jc w:val="center"/>
              <w:rPr>
                <w:sz w:val="24"/>
                <w:szCs w:val="24"/>
              </w:rPr>
            </w:pPr>
            <w:r>
              <w:rPr>
                <w:sz w:val="24"/>
                <w:szCs w:val="24"/>
              </w:rPr>
              <w:t>149</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Количество участников </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3 800</w:t>
            </w:r>
          </w:p>
        </w:tc>
        <w:tc>
          <w:tcPr>
            <w:tcW w:w="1355" w:type="dxa"/>
            <w:shd w:val="clear" w:color="auto" w:fill="auto"/>
          </w:tcPr>
          <w:p w:rsidR="000A312B" w:rsidRDefault="000A312B" w:rsidP="00845F76">
            <w:pPr>
              <w:jc w:val="center"/>
            </w:pPr>
            <w:r>
              <w:rPr>
                <w:sz w:val="24"/>
                <w:szCs w:val="24"/>
              </w:rPr>
              <w:t>3 950</w:t>
            </w:r>
          </w:p>
        </w:tc>
        <w:tc>
          <w:tcPr>
            <w:tcW w:w="1276" w:type="dxa"/>
            <w:shd w:val="clear" w:color="auto" w:fill="auto"/>
          </w:tcPr>
          <w:p w:rsidR="000A312B" w:rsidRDefault="000A312B" w:rsidP="00845F76">
            <w:pPr>
              <w:jc w:val="center"/>
            </w:pPr>
            <w:r>
              <w:rPr>
                <w:sz w:val="24"/>
                <w:szCs w:val="24"/>
              </w:rPr>
              <w:t xml:space="preserve"> 4 100</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rPr>
              <w:t xml:space="preserve">Количество реализованных проектов, не менее      </w:t>
            </w:r>
          </w:p>
        </w:tc>
        <w:tc>
          <w:tcPr>
            <w:tcW w:w="1417" w:type="dxa"/>
            <w:shd w:val="clear" w:color="auto" w:fill="auto"/>
            <w:vAlign w:val="center"/>
          </w:tcPr>
          <w:p w:rsidR="000A312B" w:rsidRDefault="000A312B" w:rsidP="00845F76">
            <w:pPr>
              <w:ind w:hanging="108"/>
              <w:jc w:val="center"/>
              <w:rPr>
                <w:sz w:val="24"/>
                <w:szCs w:val="24"/>
              </w:rPr>
            </w:pPr>
            <w:r>
              <w:rPr>
                <w:sz w:val="24"/>
                <w:szCs w:val="24"/>
              </w:rPr>
              <w:t>ед.</w:t>
            </w:r>
          </w:p>
        </w:tc>
        <w:tc>
          <w:tcPr>
            <w:tcW w:w="1338" w:type="dxa"/>
            <w:shd w:val="clear" w:color="auto" w:fill="auto"/>
            <w:vAlign w:val="center"/>
          </w:tcPr>
          <w:p w:rsidR="000A312B" w:rsidRDefault="000A312B" w:rsidP="00845F76">
            <w:pPr>
              <w:ind w:hanging="108"/>
              <w:jc w:val="center"/>
              <w:rPr>
                <w:sz w:val="24"/>
                <w:szCs w:val="24"/>
              </w:rPr>
            </w:pPr>
            <w:r>
              <w:rPr>
                <w:sz w:val="24"/>
                <w:szCs w:val="24"/>
              </w:rPr>
              <w:t>7</w:t>
            </w:r>
          </w:p>
        </w:tc>
        <w:tc>
          <w:tcPr>
            <w:tcW w:w="1355" w:type="dxa"/>
            <w:shd w:val="clear" w:color="auto" w:fill="auto"/>
            <w:vAlign w:val="center"/>
          </w:tcPr>
          <w:p w:rsidR="000A312B" w:rsidRDefault="000A312B" w:rsidP="00845F76">
            <w:pPr>
              <w:ind w:hanging="108"/>
              <w:jc w:val="center"/>
              <w:rPr>
                <w:sz w:val="24"/>
                <w:szCs w:val="24"/>
              </w:rPr>
            </w:pPr>
            <w:r>
              <w:rPr>
                <w:sz w:val="24"/>
                <w:szCs w:val="24"/>
              </w:rPr>
              <w:t>7</w:t>
            </w:r>
          </w:p>
        </w:tc>
        <w:tc>
          <w:tcPr>
            <w:tcW w:w="1276" w:type="dxa"/>
            <w:shd w:val="clear" w:color="auto" w:fill="auto"/>
            <w:vAlign w:val="center"/>
          </w:tcPr>
          <w:p w:rsidR="000A312B" w:rsidRDefault="000A312B" w:rsidP="00845F76">
            <w:pPr>
              <w:ind w:hanging="108"/>
              <w:jc w:val="center"/>
              <w:rPr>
                <w:sz w:val="24"/>
                <w:szCs w:val="24"/>
              </w:rPr>
            </w:pPr>
            <w:r>
              <w:rPr>
                <w:sz w:val="24"/>
                <w:szCs w:val="24"/>
              </w:rPr>
              <w:t>7</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rPr>
            </w:pPr>
            <w:r>
              <w:rPr>
                <w:sz w:val="24"/>
                <w:szCs w:val="24"/>
                <w:lang w:eastAsia="ar-SA"/>
              </w:rPr>
              <w:t>Количество молодых людей, являющихся членами проектной команды, не менее</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25</w:t>
            </w:r>
          </w:p>
        </w:tc>
        <w:tc>
          <w:tcPr>
            <w:tcW w:w="1355" w:type="dxa"/>
            <w:shd w:val="clear" w:color="auto" w:fill="auto"/>
            <w:vAlign w:val="center"/>
          </w:tcPr>
          <w:p w:rsidR="000A312B" w:rsidRDefault="000A312B" w:rsidP="00845F76">
            <w:pPr>
              <w:ind w:hanging="108"/>
              <w:jc w:val="center"/>
              <w:rPr>
                <w:sz w:val="24"/>
                <w:szCs w:val="24"/>
              </w:rPr>
            </w:pPr>
            <w:r>
              <w:rPr>
                <w:sz w:val="24"/>
                <w:szCs w:val="24"/>
              </w:rPr>
              <w:t>25</w:t>
            </w:r>
          </w:p>
        </w:tc>
        <w:tc>
          <w:tcPr>
            <w:tcW w:w="1276" w:type="dxa"/>
            <w:shd w:val="clear" w:color="auto" w:fill="auto"/>
            <w:vAlign w:val="center"/>
          </w:tcPr>
          <w:p w:rsidR="000A312B" w:rsidRDefault="000A312B" w:rsidP="00845F76">
            <w:pPr>
              <w:ind w:hanging="108"/>
              <w:jc w:val="center"/>
              <w:rPr>
                <w:sz w:val="24"/>
                <w:szCs w:val="24"/>
              </w:rPr>
            </w:pPr>
            <w:r>
              <w:rPr>
                <w:sz w:val="24"/>
                <w:szCs w:val="24"/>
              </w:rPr>
              <w:t>25</w:t>
            </w:r>
          </w:p>
        </w:tc>
      </w:tr>
      <w:tr w:rsidR="000A312B" w:rsidTr="00845F76">
        <w:tc>
          <w:tcPr>
            <w:tcW w:w="4503" w:type="dxa"/>
            <w:shd w:val="clear" w:color="auto" w:fill="auto"/>
            <w:vAlign w:val="center"/>
          </w:tcPr>
          <w:p w:rsidR="000A312B" w:rsidRDefault="000A312B" w:rsidP="00845F76">
            <w:pPr>
              <w:widowControl w:val="0"/>
              <w:autoSpaceDE w:val="0"/>
              <w:autoSpaceDN w:val="0"/>
              <w:adjustRightInd w:val="0"/>
              <w:rPr>
                <w:sz w:val="24"/>
                <w:szCs w:val="24"/>
                <w:lang w:val="x-none" w:eastAsia="ar-SA" w:bidi="x-none"/>
              </w:rPr>
            </w:pPr>
            <w:r>
              <w:rPr>
                <w:sz w:val="24"/>
                <w:szCs w:val="24"/>
                <w:lang w:eastAsia="ar-SA"/>
              </w:rPr>
              <w:t>Количество участников мероприятий, реализованных за счет средств субсидии, не менее</w:t>
            </w:r>
          </w:p>
        </w:tc>
        <w:tc>
          <w:tcPr>
            <w:tcW w:w="1417" w:type="dxa"/>
            <w:shd w:val="clear" w:color="auto" w:fill="auto"/>
            <w:vAlign w:val="center"/>
          </w:tcPr>
          <w:p w:rsidR="000A312B" w:rsidRDefault="000A312B" w:rsidP="00845F76">
            <w:pPr>
              <w:ind w:hanging="108"/>
              <w:jc w:val="center"/>
              <w:rPr>
                <w:sz w:val="24"/>
                <w:szCs w:val="24"/>
              </w:rPr>
            </w:pPr>
            <w:r>
              <w:rPr>
                <w:sz w:val="24"/>
                <w:szCs w:val="24"/>
              </w:rPr>
              <w:t>чел.</w:t>
            </w:r>
          </w:p>
        </w:tc>
        <w:tc>
          <w:tcPr>
            <w:tcW w:w="1338" w:type="dxa"/>
            <w:shd w:val="clear" w:color="auto" w:fill="auto"/>
            <w:vAlign w:val="center"/>
          </w:tcPr>
          <w:p w:rsidR="000A312B" w:rsidRDefault="000A312B" w:rsidP="00845F76">
            <w:pPr>
              <w:ind w:hanging="108"/>
              <w:jc w:val="center"/>
              <w:rPr>
                <w:sz w:val="24"/>
                <w:szCs w:val="24"/>
              </w:rPr>
            </w:pPr>
            <w:r>
              <w:rPr>
                <w:sz w:val="24"/>
                <w:szCs w:val="24"/>
              </w:rPr>
              <w:t>400</w:t>
            </w:r>
          </w:p>
        </w:tc>
        <w:tc>
          <w:tcPr>
            <w:tcW w:w="1355" w:type="dxa"/>
            <w:shd w:val="clear" w:color="auto" w:fill="auto"/>
            <w:vAlign w:val="center"/>
          </w:tcPr>
          <w:p w:rsidR="000A312B" w:rsidRDefault="000A312B" w:rsidP="00845F76">
            <w:pPr>
              <w:ind w:hanging="108"/>
              <w:jc w:val="center"/>
              <w:rPr>
                <w:sz w:val="24"/>
                <w:szCs w:val="24"/>
              </w:rPr>
            </w:pPr>
            <w:r>
              <w:rPr>
                <w:sz w:val="24"/>
                <w:szCs w:val="24"/>
              </w:rPr>
              <w:t>400</w:t>
            </w:r>
          </w:p>
        </w:tc>
        <w:tc>
          <w:tcPr>
            <w:tcW w:w="1276" w:type="dxa"/>
            <w:shd w:val="clear" w:color="auto" w:fill="auto"/>
            <w:vAlign w:val="center"/>
          </w:tcPr>
          <w:p w:rsidR="000A312B" w:rsidRDefault="000A312B" w:rsidP="00845F76">
            <w:pPr>
              <w:ind w:hanging="108"/>
              <w:jc w:val="center"/>
              <w:rPr>
                <w:sz w:val="24"/>
                <w:szCs w:val="24"/>
              </w:rPr>
            </w:pPr>
            <w:r>
              <w:rPr>
                <w:sz w:val="24"/>
                <w:szCs w:val="24"/>
              </w:rPr>
              <w:t>400</w:t>
            </w:r>
          </w:p>
        </w:tc>
      </w:tr>
    </w:tbl>
    <w:p w:rsidR="000A312B" w:rsidRDefault="000A312B" w:rsidP="000A312B">
      <w:pPr>
        <w:ind w:firstLine="720"/>
        <w:jc w:val="both"/>
        <w:rPr>
          <w:sz w:val="28"/>
        </w:rPr>
      </w:pPr>
    </w:p>
    <w:p w:rsidR="000A312B" w:rsidRDefault="000A312B" w:rsidP="000A312B">
      <w:pPr>
        <w:ind w:firstLine="720"/>
        <w:jc w:val="both"/>
        <w:rPr>
          <w:sz w:val="28"/>
        </w:rPr>
      </w:pPr>
      <w:r>
        <w:rPr>
          <w:sz w:val="28"/>
        </w:rPr>
        <w:t>Информация по субсидиям на финансовое обеспечение выполнения муниципального задания</w:t>
      </w:r>
    </w:p>
    <w:p w:rsidR="000A312B" w:rsidRDefault="000A312B" w:rsidP="000A312B">
      <w:pPr>
        <w:ind w:firstLine="709"/>
        <w:jc w:val="right"/>
        <w:rPr>
          <w:sz w:val="28"/>
        </w:rPr>
      </w:pPr>
      <w:r>
        <w:rPr>
          <w:sz w:val="28"/>
        </w:rPr>
        <w:t xml:space="preserve">Таблица </w:t>
      </w:r>
      <w:r w:rsidR="00D04123">
        <w:rPr>
          <w:sz w:val="28"/>
        </w:rPr>
        <w:t>48</w:t>
      </w:r>
    </w:p>
    <w:p w:rsidR="000A312B" w:rsidRDefault="000A312B" w:rsidP="000A312B">
      <w:pPr>
        <w:ind w:firstLine="709"/>
        <w:jc w:val="right"/>
        <w:rPr>
          <w:sz w:val="28"/>
          <w:szCs w:val="28"/>
        </w:rPr>
      </w:pPr>
    </w:p>
    <w:tbl>
      <w:tblPr>
        <w:tblW w:w="5000" w:type="pct"/>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3290"/>
        <w:gridCol w:w="714"/>
        <w:gridCol w:w="714"/>
        <w:gridCol w:w="712"/>
        <w:gridCol w:w="720"/>
        <w:gridCol w:w="1148"/>
        <w:gridCol w:w="1126"/>
        <w:gridCol w:w="1126"/>
      </w:tblGrid>
      <w:tr w:rsidR="000A312B" w:rsidTr="00845F76">
        <w:trPr>
          <w:trHeight w:val="1215"/>
        </w:trPr>
        <w:tc>
          <w:tcPr>
            <w:tcW w:w="224" w:type="pct"/>
            <w:vMerge w:val="restart"/>
            <w:shd w:val="clear" w:color="auto" w:fill="auto"/>
            <w:vAlign w:val="center"/>
          </w:tcPr>
          <w:p w:rsidR="000A312B" w:rsidRDefault="000A312B" w:rsidP="00845F76">
            <w:pPr>
              <w:jc w:val="center"/>
              <w:rPr>
                <w:sz w:val="24"/>
                <w:szCs w:val="24"/>
              </w:rPr>
            </w:pPr>
            <w:r>
              <w:rPr>
                <w:sz w:val="24"/>
                <w:szCs w:val="24"/>
              </w:rPr>
              <w:t>№</w:t>
            </w:r>
          </w:p>
          <w:p w:rsidR="000A312B" w:rsidRDefault="000A312B" w:rsidP="00845F76">
            <w:pPr>
              <w:jc w:val="center"/>
              <w:rPr>
                <w:sz w:val="24"/>
                <w:szCs w:val="24"/>
              </w:rPr>
            </w:pPr>
            <w:proofErr w:type="gramStart"/>
            <w:r>
              <w:rPr>
                <w:sz w:val="24"/>
                <w:szCs w:val="24"/>
              </w:rPr>
              <w:t>п</w:t>
            </w:r>
            <w:proofErr w:type="gramEnd"/>
            <w:r>
              <w:rPr>
                <w:sz w:val="24"/>
                <w:szCs w:val="24"/>
              </w:rPr>
              <w:t>/п</w:t>
            </w:r>
          </w:p>
        </w:tc>
        <w:tc>
          <w:tcPr>
            <w:tcW w:w="1646" w:type="pct"/>
            <w:vMerge w:val="restart"/>
            <w:shd w:val="clear" w:color="auto" w:fill="auto"/>
            <w:vAlign w:val="center"/>
          </w:tcPr>
          <w:p w:rsidR="000A312B" w:rsidRDefault="000A312B" w:rsidP="00845F76">
            <w:pPr>
              <w:jc w:val="center"/>
              <w:rPr>
                <w:sz w:val="24"/>
                <w:szCs w:val="24"/>
              </w:rPr>
            </w:pPr>
            <w:r>
              <w:rPr>
                <w:sz w:val="24"/>
                <w:szCs w:val="24"/>
              </w:rPr>
              <w:t>Наименование государственной услуги (работы)</w:t>
            </w:r>
          </w:p>
        </w:tc>
        <w:tc>
          <w:tcPr>
            <w:tcW w:w="357" w:type="pct"/>
            <w:vMerge w:val="restart"/>
            <w:shd w:val="clear" w:color="auto" w:fill="auto"/>
            <w:vAlign w:val="center"/>
          </w:tcPr>
          <w:p w:rsidR="000A312B" w:rsidRDefault="000A312B" w:rsidP="00845F76">
            <w:pPr>
              <w:spacing w:before="120"/>
              <w:jc w:val="center"/>
              <w:rPr>
                <w:sz w:val="24"/>
                <w:szCs w:val="24"/>
              </w:rPr>
            </w:pPr>
            <w:r>
              <w:rPr>
                <w:sz w:val="24"/>
                <w:szCs w:val="24"/>
              </w:rPr>
              <w:t>Единица измерения</w:t>
            </w:r>
          </w:p>
        </w:tc>
        <w:tc>
          <w:tcPr>
            <w:tcW w:w="1073" w:type="pct"/>
            <w:gridSpan w:val="3"/>
            <w:shd w:val="clear" w:color="auto" w:fill="auto"/>
            <w:vAlign w:val="center"/>
          </w:tcPr>
          <w:p w:rsidR="000A312B" w:rsidRDefault="000A312B" w:rsidP="00845F76">
            <w:pPr>
              <w:jc w:val="center"/>
              <w:rPr>
                <w:sz w:val="24"/>
                <w:szCs w:val="24"/>
              </w:rPr>
            </w:pPr>
            <w:r>
              <w:rPr>
                <w:sz w:val="24"/>
                <w:szCs w:val="24"/>
              </w:rPr>
              <w:t xml:space="preserve">Показатели объема (количество мероприятий) </w:t>
            </w:r>
          </w:p>
        </w:tc>
        <w:tc>
          <w:tcPr>
            <w:tcW w:w="1700" w:type="pct"/>
            <w:gridSpan w:val="3"/>
            <w:shd w:val="clear" w:color="auto" w:fill="auto"/>
            <w:vAlign w:val="center"/>
          </w:tcPr>
          <w:p w:rsidR="000A312B" w:rsidRDefault="000A312B" w:rsidP="00845F76">
            <w:pPr>
              <w:jc w:val="center"/>
              <w:rPr>
                <w:sz w:val="24"/>
                <w:szCs w:val="24"/>
              </w:rPr>
            </w:pPr>
            <w:r>
              <w:rPr>
                <w:sz w:val="24"/>
                <w:szCs w:val="24"/>
              </w:rPr>
              <w:t>Предусмотрено средств,</w:t>
            </w:r>
          </w:p>
          <w:p w:rsidR="000A312B" w:rsidRDefault="000A312B" w:rsidP="00845F76">
            <w:pPr>
              <w:jc w:val="center"/>
              <w:rPr>
                <w:sz w:val="24"/>
                <w:szCs w:val="24"/>
              </w:rPr>
            </w:pPr>
            <w:r>
              <w:rPr>
                <w:sz w:val="24"/>
                <w:szCs w:val="24"/>
              </w:rPr>
              <w:t xml:space="preserve"> </w:t>
            </w:r>
            <w:r w:rsidRPr="004C2648">
              <w:rPr>
                <w:sz w:val="24"/>
                <w:szCs w:val="24"/>
              </w:rPr>
              <w:t>(тыс. рублей)</w:t>
            </w:r>
          </w:p>
        </w:tc>
      </w:tr>
      <w:tr w:rsidR="000A312B" w:rsidTr="00845F76">
        <w:trPr>
          <w:trHeight w:val="150"/>
        </w:trPr>
        <w:tc>
          <w:tcPr>
            <w:tcW w:w="224" w:type="pct"/>
            <w:vMerge/>
            <w:shd w:val="clear" w:color="auto" w:fill="auto"/>
            <w:vAlign w:val="center"/>
          </w:tcPr>
          <w:p w:rsidR="000A312B" w:rsidRDefault="000A312B" w:rsidP="00845F76">
            <w:pPr>
              <w:jc w:val="center"/>
              <w:rPr>
                <w:sz w:val="24"/>
                <w:szCs w:val="24"/>
              </w:rPr>
            </w:pPr>
          </w:p>
        </w:tc>
        <w:tc>
          <w:tcPr>
            <w:tcW w:w="1646" w:type="pct"/>
            <w:vMerge/>
            <w:shd w:val="clear" w:color="auto" w:fill="auto"/>
            <w:vAlign w:val="center"/>
          </w:tcPr>
          <w:p w:rsidR="000A312B" w:rsidRDefault="000A312B" w:rsidP="00845F76">
            <w:pPr>
              <w:jc w:val="center"/>
              <w:rPr>
                <w:sz w:val="24"/>
                <w:szCs w:val="24"/>
              </w:rPr>
            </w:pPr>
          </w:p>
        </w:tc>
        <w:tc>
          <w:tcPr>
            <w:tcW w:w="357" w:type="pct"/>
            <w:vMerge/>
            <w:shd w:val="clear" w:color="auto" w:fill="auto"/>
            <w:vAlign w:val="center"/>
          </w:tcPr>
          <w:p w:rsidR="000A312B" w:rsidRDefault="000A312B" w:rsidP="00845F76">
            <w:pPr>
              <w:spacing w:before="120"/>
              <w:jc w:val="center"/>
              <w:rPr>
                <w:sz w:val="24"/>
                <w:szCs w:val="24"/>
              </w:rPr>
            </w:pPr>
          </w:p>
        </w:tc>
        <w:tc>
          <w:tcPr>
            <w:tcW w:w="1073" w:type="pct"/>
            <w:gridSpan w:val="3"/>
            <w:shd w:val="clear" w:color="auto" w:fill="auto"/>
            <w:vAlign w:val="center"/>
          </w:tcPr>
          <w:p w:rsidR="000A312B" w:rsidRDefault="000A312B" w:rsidP="00845F76">
            <w:pPr>
              <w:jc w:val="center"/>
              <w:rPr>
                <w:sz w:val="24"/>
                <w:szCs w:val="24"/>
              </w:rPr>
            </w:pPr>
            <w:r>
              <w:rPr>
                <w:sz w:val="24"/>
                <w:szCs w:val="24"/>
              </w:rPr>
              <w:t>годы</w:t>
            </w:r>
          </w:p>
        </w:tc>
        <w:tc>
          <w:tcPr>
            <w:tcW w:w="1700" w:type="pct"/>
            <w:gridSpan w:val="3"/>
            <w:shd w:val="clear" w:color="auto" w:fill="auto"/>
            <w:vAlign w:val="center"/>
          </w:tcPr>
          <w:p w:rsidR="000A312B" w:rsidRDefault="000A312B" w:rsidP="00845F76">
            <w:pPr>
              <w:jc w:val="center"/>
              <w:rPr>
                <w:sz w:val="24"/>
                <w:szCs w:val="24"/>
              </w:rPr>
            </w:pPr>
            <w:r>
              <w:rPr>
                <w:sz w:val="24"/>
                <w:szCs w:val="24"/>
              </w:rPr>
              <w:t>годы</w:t>
            </w:r>
          </w:p>
        </w:tc>
      </w:tr>
      <w:tr w:rsidR="000A312B" w:rsidTr="00845F76">
        <w:trPr>
          <w:trHeight w:val="450"/>
        </w:trPr>
        <w:tc>
          <w:tcPr>
            <w:tcW w:w="224" w:type="pct"/>
            <w:vMerge/>
            <w:shd w:val="clear" w:color="auto" w:fill="auto"/>
            <w:vAlign w:val="center"/>
          </w:tcPr>
          <w:p w:rsidR="000A312B" w:rsidRDefault="000A312B" w:rsidP="00845F76">
            <w:pPr>
              <w:jc w:val="center"/>
              <w:rPr>
                <w:sz w:val="24"/>
                <w:szCs w:val="24"/>
                <w:highlight w:val="yellow"/>
              </w:rPr>
            </w:pPr>
          </w:p>
        </w:tc>
        <w:tc>
          <w:tcPr>
            <w:tcW w:w="1646" w:type="pct"/>
            <w:vMerge/>
            <w:shd w:val="clear" w:color="auto" w:fill="auto"/>
            <w:vAlign w:val="center"/>
          </w:tcPr>
          <w:p w:rsidR="000A312B" w:rsidRDefault="000A312B" w:rsidP="00845F76">
            <w:pPr>
              <w:jc w:val="center"/>
              <w:rPr>
                <w:sz w:val="24"/>
                <w:szCs w:val="24"/>
                <w:highlight w:val="yellow"/>
              </w:rPr>
            </w:pPr>
          </w:p>
        </w:tc>
        <w:tc>
          <w:tcPr>
            <w:tcW w:w="357" w:type="pct"/>
            <w:vMerge/>
            <w:shd w:val="clear" w:color="auto" w:fill="auto"/>
            <w:vAlign w:val="center"/>
          </w:tcPr>
          <w:p w:rsidR="000A312B" w:rsidRDefault="000A312B" w:rsidP="00845F76">
            <w:pPr>
              <w:spacing w:before="120"/>
              <w:jc w:val="center"/>
              <w:rPr>
                <w:sz w:val="24"/>
                <w:szCs w:val="24"/>
                <w:highlight w:val="yellow"/>
              </w:rPr>
            </w:pPr>
          </w:p>
        </w:tc>
        <w:tc>
          <w:tcPr>
            <w:tcW w:w="357" w:type="pct"/>
            <w:shd w:val="clear" w:color="auto" w:fill="auto"/>
            <w:vAlign w:val="center"/>
          </w:tcPr>
          <w:p w:rsidR="000A312B" w:rsidRDefault="000A312B" w:rsidP="00845F76">
            <w:pPr>
              <w:jc w:val="center"/>
              <w:rPr>
                <w:sz w:val="24"/>
                <w:szCs w:val="24"/>
              </w:rPr>
            </w:pPr>
          </w:p>
          <w:p w:rsidR="000A312B" w:rsidRDefault="000A312B" w:rsidP="00845F76">
            <w:pPr>
              <w:jc w:val="center"/>
              <w:rPr>
                <w:sz w:val="24"/>
                <w:szCs w:val="24"/>
              </w:rPr>
            </w:pPr>
            <w:r>
              <w:rPr>
                <w:sz w:val="24"/>
                <w:szCs w:val="24"/>
              </w:rPr>
              <w:t>2022</w:t>
            </w:r>
          </w:p>
          <w:p w:rsidR="000A312B" w:rsidRDefault="000A312B" w:rsidP="00845F76">
            <w:pPr>
              <w:jc w:val="center"/>
              <w:rPr>
                <w:sz w:val="24"/>
                <w:szCs w:val="24"/>
              </w:rPr>
            </w:pPr>
          </w:p>
        </w:tc>
        <w:tc>
          <w:tcPr>
            <w:tcW w:w="356" w:type="pct"/>
            <w:shd w:val="clear" w:color="auto" w:fill="auto"/>
            <w:vAlign w:val="center"/>
          </w:tcPr>
          <w:p w:rsidR="000A312B" w:rsidRDefault="000A312B" w:rsidP="00845F76">
            <w:pPr>
              <w:jc w:val="center"/>
              <w:rPr>
                <w:sz w:val="24"/>
                <w:szCs w:val="24"/>
              </w:rPr>
            </w:pPr>
          </w:p>
          <w:p w:rsidR="000A312B" w:rsidRDefault="000A312B" w:rsidP="00845F76">
            <w:pPr>
              <w:jc w:val="center"/>
              <w:rPr>
                <w:sz w:val="24"/>
                <w:szCs w:val="24"/>
              </w:rPr>
            </w:pPr>
            <w:r>
              <w:rPr>
                <w:sz w:val="24"/>
                <w:szCs w:val="24"/>
              </w:rPr>
              <w:t>2023</w:t>
            </w:r>
          </w:p>
          <w:p w:rsidR="000A312B" w:rsidRDefault="000A312B" w:rsidP="00845F76">
            <w:pPr>
              <w:jc w:val="center"/>
              <w:rPr>
                <w:sz w:val="24"/>
                <w:szCs w:val="24"/>
              </w:rPr>
            </w:pPr>
          </w:p>
        </w:tc>
        <w:tc>
          <w:tcPr>
            <w:tcW w:w="359" w:type="pct"/>
            <w:shd w:val="clear" w:color="auto" w:fill="auto"/>
            <w:vAlign w:val="center"/>
          </w:tcPr>
          <w:p w:rsidR="000A312B" w:rsidRDefault="000A312B" w:rsidP="00845F76">
            <w:pPr>
              <w:jc w:val="center"/>
              <w:rPr>
                <w:sz w:val="24"/>
                <w:szCs w:val="24"/>
              </w:rPr>
            </w:pPr>
          </w:p>
          <w:p w:rsidR="000A312B" w:rsidRDefault="000A312B" w:rsidP="00845F76">
            <w:pPr>
              <w:jc w:val="center"/>
              <w:rPr>
                <w:sz w:val="24"/>
                <w:szCs w:val="24"/>
              </w:rPr>
            </w:pPr>
            <w:r>
              <w:rPr>
                <w:sz w:val="24"/>
                <w:szCs w:val="24"/>
              </w:rPr>
              <w:t>2024</w:t>
            </w:r>
          </w:p>
          <w:p w:rsidR="000A312B" w:rsidRDefault="000A312B" w:rsidP="00845F76">
            <w:pPr>
              <w:jc w:val="center"/>
              <w:rPr>
                <w:sz w:val="24"/>
                <w:szCs w:val="24"/>
              </w:rPr>
            </w:pPr>
          </w:p>
        </w:tc>
        <w:tc>
          <w:tcPr>
            <w:tcW w:w="574" w:type="pct"/>
            <w:shd w:val="clear" w:color="auto" w:fill="auto"/>
            <w:vAlign w:val="center"/>
          </w:tcPr>
          <w:p w:rsidR="000A312B" w:rsidRDefault="000A312B" w:rsidP="00845F76">
            <w:pPr>
              <w:jc w:val="center"/>
              <w:rPr>
                <w:sz w:val="24"/>
                <w:szCs w:val="24"/>
              </w:rPr>
            </w:pPr>
            <w:r>
              <w:rPr>
                <w:sz w:val="24"/>
                <w:szCs w:val="24"/>
              </w:rPr>
              <w:t xml:space="preserve">2022 </w:t>
            </w:r>
          </w:p>
        </w:tc>
        <w:tc>
          <w:tcPr>
            <w:tcW w:w="563" w:type="pct"/>
            <w:shd w:val="clear" w:color="auto" w:fill="auto"/>
            <w:vAlign w:val="center"/>
          </w:tcPr>
          <w:p w:rsidR="000A312B" w:rsidRDefault="000A312B" w:rsidP="00845F76">
            <w:pPr>
              <w:jc w:val="center"/>
              <w:rPr>
                <w:sz w:val="24"/>
                <w:szCs w:val="24"/>
              </w:rPr>
            </w:pPr>
            <w:r>
              <w:rPr>
                <w:sz w:val="24"/>
                <w:szCs w:val="24"/>
              </w:rPr>
              <w:t xml:space="preserve">2023 </w:t>
            </w:r>
          </w:p>
        </w:tc>
        <w:tc>
          <w:tcPr>
            <w:tcW w:w="563" w:type="pct"/>
            <w:shd w:val="clear" w:color="auto" w:fill="auto"/>
            <w:vAlign w:val="center"/>
          </w:tcPr>
          <w:p w:rsidR="000A312B" w:rsidRDefault="000A312B" w:rsidP="00845F76">
            <w:pPr>
              <w:jc w:val="center"/>
              <w:rPr>
                <w:sz w:val="24"/>
                <w:szCs w:val="24"/>
              </w:rPr>
            </w:pPr>
            <w:r>
              <w:rPr>
                <w:sz w:val="24"/>
                <w:szCs w:val="24"/>
              </w:rPr>
              <w:t xml:space="preserve">2024 </w:t>
            </w:r>
          </w:p>
        </w:tc>
      </w:tr>
      <w:tr w:rsidR="000A312B" w:rsidTr="00845F76">
        <w:tc>
          <w:tcPr>
            <w:tcW w:w="224" w:type="pct"/>
            <w:shd w:val="clear" w:color="auto" w:fill="auto"/>
            <w:vAlign w:val="center"/>
          </w:tcPr>
          <w:p w:rsidR="000A312B" w:rsidRDefault="000A312B" w:rsidP="00845F76">
            <w:pPr>
              <w:spacing w:before="120"/>
              <w:jc w:val="center"/>
              <w:rPr>
                <w:sz w:val="24"/>
                <w:szCs w:val="24"/>
              </w:rPr>
            </w:pPr>
            <w:r>
              <w:rPr>
                <w:sz w:val="24"/>
                <w:szCs w:val="24"/>
              </w:rPr>
              <w:lastRenderedPageBreak/>
              <w:t>1</w:t>
            </w:r>
          </w:p>
        </w:tc>
        <w:tc>
          <w:tcPr>
            <w:tcW w:w="1646" w:type="pct"/>
            <w:shd w:val="clear" w:color="auto" w:fill="auto"/>
          </w:tcPr>
          <w:p w:rsidR="000A312B" w:rsidRDefault="000A312B" w:rsidP="00845F76">
            <w:pPr>
              <w:jc w:val="both"/>
              <w:rPr>
                <w:sz w:val="24"/>
                <w:szCs w:val="24"/>
                <w:highlight w:val="yellow"/>
              </w:rPr>
            </w:pPr>
            <w:r>
              <w:rPr>
                <w:sz w:val="24"/>
                <w:szCs w:val="24"/>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357" w:type="pct"/>
            <w:shd w:val="clear" w:color="auto" w:fill="auto"/>
            <w:vAlign w:val="center"/>
          </w:tcPr>
          <w:p w:rsidR="000A312B" w:rsidRDefault="000A312B" w:rsidP="00845F76">
            <w:pPr>
              <w:spacing w:before="120"/>
              <w:jc w:val="center"/>
              <w:rPr>
                <w:sz w:val="24"/>
                <w:szCs w:val="24"/>
              </w:rPr>
            </w:pPr>
            <w:r>
              <w:rPr>
                <w:sz w:val="24"/>
                <w:szCs w:val="24"/>
              </w:rPr>
              <w:t>ед.</w:t>
            </w:r>
          </w:p>
        </w:tc>
        <w:tc>
          <w:tcPr>
            <w:tcW w:w="357" w:type="pct"/>
            <w:shd w:val="clear" w:color="auto" w:fill="auto"/>
            <w:vAlign w:val="center"/>
          </w:tcPr>
          <w:p w:rsidR="000A312B" w:rsidRDefault="000A312B" w:rsidP="00845F76">
            <w:pPr>
              <w:jc w:val="center"/>
              <w:rPr>
                <w:sz w:val="24"/>
                <w:szCs w:val="24"/>
              </w:rPr>
            </w:pPr>
            <w:r>
              <w:rPr>
                <w:sz w:val="24"/>
                <w:szCs w:val="24"/>
              </w:rPr>
              <w:t>48</w:t>
            </w:r>
          </w:p>
        </w:tc>
        <w:tc>
          <w:tcPr>
            <w:tcW w:w="356" w:type="pct"/>
            <w:shd w:val="clear" w:color="auto" w:fill="auto"/>
            <w:vAlign w:val="center"/>
          </w:tcPr>
          <w:p w:rsidR="000A312B" w:rsidRDefault="000A312B" w:rsidP="00845F76">
            <w:pPr>
              <w:jc w:val="center"/>
              <w:rPr>
                <w:sz w:val="24"/>
                <w:szCs w:val="24"/>
              </w:rPr>
            </w:pPr>
            <w:r>
              <w:rPr>
                <w:sz w:val="24"/>
                <w:szCs w:val="24"/>
              </w:rPr>
              <w:t>51</w:t>
            </w:r>
          </w:p>
        </w:tc>
        <w:tc>
          <w:tcPr>
            <w:tcW w:w="359" w:type="pct"/>
            <w:shd w:val="clear" w:color="auto" w:fill="auto"/>
            <w:vAlign w:val="center"/>
          </w:tcPr>
          <w:p w:rsidR="000A312B" w:rsidRDefault="000A312B" w:rsidP="00845F76">
            <w:pPr>
              <w:jc w:val="center"/>
              <w:rPr>
                <w:sz w:val="24"/>
                <w:szCs w:val="24"/>
              </w:rPr>
            </w:pPr>
            <w:r>
              <w:rPr>
                <w:sz w:val="24"/>
                <w:szCs w:val="24"/>
              </w:rPr>
              <w:t>54</w:t>
            </w:r>
          </w:p>
        </w:tc>
        <w:tc>
          <w:tcPr>
            <w:tcW w:w="574" w:type="pct"/>
            <w:shd w:val="clear" w:color="auto" w:fill="auto"/>
            <w:vAlign w:val="center"/>
          </w:tcPr>
          <w:p w:rsidR="000A312B" w:rsidRDefault="000A312B" w:rsidP="00845F76">
            <w:pPr>
              <w:jc w:val="center"/>
              <w:rPr>
                <w:sz w:val="24"/>
                <w:szCs w:val="24"/>
              </w:rPr>
            </w:pPr>
            <w:r>
              <w:rPr>
                <w:sz w:val="24"/>
                <w:szCs w:val="24"/>
              </w:rPr>
              <w:t>3 816,9</w:t>
            </w:r>
          </w:p>
        </w:tc>
        <w:tc>
          <w:tcPr>
            <w:tcW w:w="563" w:type="pct"/>
            <w:shd w:val="clear" w:color="auto" w:fill="auto"/>
            <w:vAlign w:val="center"/>
          </w:tcPr>
          <w:p w:rsidR="000A312B" w:rsidRDefault="000A312B" w:rsidP="00845F76">
            <w:pPr>
              <w:jc w:val="center"/>
              <w:rPr>
                <w:sz w:val="24"/>
                <w:szCs w:val="24"/>
              </w:rPr>
            </w:pPr>
            <w:r>
              <w:rPr>
                <w:sz w:val="24"/>
                <w:szCs w:val="24"/>
              </w:rPr>
              <w:t>3 767,8</w:t>
            </w:r>
          </w:p>
        </w:tc>
        <w:tc>
          <w:tcPr>
            <w:tcW w:w="563" w:type="pct"/>
            <w:shd w:val="clear" w:color="auto" w:fill="auto"/>
            <w:vAlign w:val="center"/>
          </w:tcPr>
          <w:p w:rsidR="000A312B" w:rsidRDefault="000A312B" w:rsidP="00845F76">
            <w:pPr>
              <w:jc w:val="center"/>
              <w:rPr>
                <w:sz w:val="24"/>
                <w:szCs w:val="24"/>
              </w:rPr>
            </w:pPr>
            <w:r>
              <w:rPr>
                <w:sz w:val="24"/>
                <w:szCs w:val="24"/>
              </w:rPr>
              <w:t>3 767,8</w:t>
            </w:r>
          </w:p>
        </w:tc>
      </w:tr>
      <w:tr w:rsidR="000A312B" w:rsidTr="00845F76">
        <w:tc>
          <w:tcPr>
            <w:tcW w:w="224" w:type="pct"/>
            <w:shd w:val="clear" w:color="auto" w:fill="auto"/>
            <w:vAlign w:val="center"/>
          </w:tcPr>
          <w:p w:rsidR="000A312B" w:rsidRDefault="000A312B" w:rsidP="00845F76">
            <w:pPr>
              <w:spacing w:before="120"/>
              <w:jc w:val="center"/>
              <w:rPr>
                <w:sz w:val="24"/>
                <w:szCs w:val="24"/>
              </w:rPr>
            </w:pPr>
            <w:r>
              <w:rPr>
                <w:sz w:val="24"/>
                <w:szCs w:val="24"/>
              </w:rPr>
              <w:t>2</w:t>
            </w:r>
          </w:p>
        </w:tc>
        <w:tc>
          <w:tcPr>
            <w:tcW w:w="1646" w:type="pct"/>
            <w:shd w:val="clear" w:color="auto" w:fill="auto"/>
          </w:tcPr>
          <w:p w:rsidR="000A312B" w:rsidRDefault="000A312B" w:rsidP="00845F76">
            <w:pPr>
              <w:jc w:val="both"/>
              <w:rPr>
                <w:sz w:val="24"/>
                <w:szCs w:val="24"/>
                <w:highlight w:val="yellow"/>
              </w:rPr>
            </w:pPr>
            <w:r>
              <w:rPr>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357" w:type="pct"/>
            <w:shd w:val="clear" w:color="auto" w:fill="auto"/>
            <w:vAlign w:val="center"/>
          </w:tcPr>
          <w:p w:rsidR="000A312B" w:rsidRDefault="000A312B" w:rsidP="00845F76">
            <w:pPr>
              <w:spacing w:before="120"/>
              <w:jc w:val="center"/>
              <w:rPr>
                <w:sz w:val="24"/>
                <w:szCs w:val="24"/>
              </w:rPr>
            </w:pPr>
            <w:r>
              <w:rPr>
                <w:sz w:val="24"/>
                <w:szCs w:val="24"/>
              </w:rPr>
              <w:t>ед.</w:t>
            </w:r>
          </w:p>
        </w:tc>
        <w:tc>
          <w:tcPr>
            <w:tcW w:w="357" w:type="pct"/>
            <w:shd w:val="clear" w:color="auto" w:fill="auto"/>
            <w:vAlign w:val="center"/>
          </w:tcPr>
          <w:p w:rsidR="000A312B" w:rsidRDefault="000A312B" w:rsidP="00845F76">
            <w:pPr>
              <w:jc w:val="center"/>
              <w:rPr>
                <w:sz w:val="24"/>
                <w:szCs w:val="24"/>
              </w:rPr>
            </w:pPr>
            <w:r>
              <w:rPr>
                <w:sz w:val="24"/>
                <w:szCs w:val="24"/>
              </w:rPr>
              <w:t>48</w:t>
            </w:r>
          </w:p>
        </w:tc>
        <w:tc>
          <w:tcPr>
            <w:tcW w:w="356" w:type="pct"/>
            <w:shd w:val="clear" w:color="auto" w:fill="auto"/>
            <w:vAlign w:val="center"/>
          </w:tcPr>
          <w:p w:rsidR="000A312B" w:rsidRDefault="000A312B" w:rsidP="00845F76">
            <w:pPr>
              <w:jc w:val="center"/>
              <w:rPr>
                <w:sz w:val="24"/>
                <w:szCs w:val="24"/>
              </w:rPr>
            </w:pPr>
            <w:r>
              <w:rPr>
                <w:sz w:val="24"/>
                <w:szCs w:val="24"/>
              </w:rPr>
              <w:t>51</w:t>
            </w:r>
          </w:p>
        </w:tc>
        <w:tc>
          <w:tcPr>
            <w:tcW w:w="359" w:type="pct"/>
            <w:shd w:val="clear" w:color="auto" w:fill="auto"/>
            <w:vAlign w:val="center"/>
          </w:tcPr>
          <w:p w:rsidR="000A312B" w:rsidRDefault="000A312B" w:rsidP="00845F76">
            <w:pPr>
              <w:jc w:val="center"/>
              <w:rPr>
                <w:sz w:val="24"/>
                <w:szCs w:val="24"/>
              </w:rPr>
            </w:pPr>
            <w:r>
              <w:rPr>
                <w:sz w:val="24"/>
                <w:szCs w:val="24"/>
              </w:rPr>
              <w:t>54</w:t>
            </w:r>
          </w:p>
        </w:tc>
        <w:tc>
          <w:tcPr>
            <w:tcW w:w="574" w:type="pct"/>
            <w:shd w:val="clear" w:color="auto" w:fill="auto"/>
            <w:vAlign w:val="center"/>
          </w:tcPr>
          <w:p w:rsidR="000A312B" w:rsidRDefault="000A312B" w:rsidP="00845F76">
            <w:pPr>
              <w:jc w:val="center"/>
              <w:rPr>
                <w:sz w:val="24"/>
                <w:szCs w:val="24"/>
              </w:rPr>
            </w:pPr>
            <w:r>
              <w:rPr>
                <w:sz w:val="24"/>
                <w:szCs w:val="24"/>
              </w:rPr>
              <w:t>4 519,8</w:t>
            </w:r>
          </w:p>
        </w:tc>
        <w:tc>
          <w:tcPr>
            <w:tcW w:w="563" w:type="pct"/>
            <w:shd w:val="clear" w:color="auto" w:fill="auto"/>
            <w:vAlign w:val="center"/>
          </w:tcPr>
          <w:p w:rsidR="000A312B" w:rsidRDefault="000A312B" w:rsidP="00845F76">
            <w:pPr>
              <w:jc w:val="center"/>
              <w:rPr>
                <w:sz w:val="24"/>
                <w:szCs w:val="24"/>
              </w:rPr>
            </w:pPr>
            <w:r>
              <w:rPr>
                <w:sz w:val="24"/>
                <w:szCs w:val="24"/>
              </w:rPr>
              <w:t>4 520,7</w:t>
            </w:r>
          </w:p>
        </w:tc>
        <w:tc>
          <w:tcPr>
            <w:tcW w:w="563" w:type="pct"/>
            <w:shd w:val="clear" w:color="auto" w:fill="auto"/>
            <w:vAlign w:val="center"/>
          </w:tcPr>
          <w:p w:rsidR="000A312B" w:rsidRDefault="000A312B" w:rsidP="00845F76">
            <w:pPr>
              <w:jc w:val="center"/>
              <w:rPr>
                <w:sz w:val="24"/>
                <w:szCs w:val="24"/>
              </w:rPr>
            </w:pPr>
            <w:r>
              <w:rPr>
                <w:sz w:val="24"/>
                <w:szCs w:val="24"/>
              </w:rPr>
              <w:t>4 520,7</w:t>
            </w:r>
          </w:p>
        </w:tc>
      </w:tr>
      <w:tr w:rsidR="000A312B" w:rsidTr="00845F76">
        <w:tc>
          <w:tcPr>
            <w:tcW w:w="224" w:type="pct"/>
            <w:shd w:val="clear" w:color="auto" w:fill="auto"/>
            <w:vAlign w:val="center"/>
          </w:tcPr>
          <w:p w:rsidR="000A312B" w:rsidRDefault="000A312B" w:rsidP="00845F76">
            <w:pPr>
              <w:spacing w:before="120"/>
              <w:jc w:val="center"/>
              <w:rPr>
                <w:sz w:val="24"/>
                <w:szCs w:val="24"/>
              </w:rPr>
            </w:pPr>
            <w:r>
              <w:rPr>
                <w:sz w:val="24"/>
                <w:szCs w:val="24"/>
              </w:rPr>
              <w:t>3</w:t>
            </w:r>
          </w:p>
        </w:tc>
        <w:tc>
          <w:tcPr>
            <w:tcW w:w="1646" w:type="pct"/>
            <w:shd w:val="clear" w:color="auto" w:fill="auto"/>
          </w:tcPr>
          <w:p w:rsidR="000A312B" w:rsidRDefault="000A312B" w:rsidP="00845F76">
            <w:pPr>
              <w:jc w:val="both"/>
              <w:rPr>
                <w:sz w:val="24"/>
                <w:szCs w:val="24"/>
              </w:rPr>
            </w:pPr>
            <w:r>
              <w:rPr>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357" w:type="pct"/>
            <w:shd w:val="clear" w:color="auto" w:fill="auto"/>
            <w:vAlign w:val="center"/>
          </w:tcPr>
          <w:p w:rsidR="000A312B" w:rsidRDefault="000A312B" w:rsidP="00845F76">
            <w:pPr>
              <w:spacing w:before="120"/>
              <w:jc w:val="center"/>
              <w:rPr>
                <w:sz w:val="24"/>
                <w:szCs w:val="24"/>
              </w:rPr>
            </w:pPr>
            <w:r>
              <w:rPr>
                <w:sz w:val="24"/>
                <w:szCs w:val="24"/>
              </w:rPr>
              <w:t>ед.</w:t>
            </w:r>
          </w:p>
        </w:tc>
        <w:tc>
          <w:tcPr>
            <w:tcW w:w="357" w:type="pct"/>
            <w:shd w:val="clear" w:color="auto" w:fill="auto"/>
            <w:vAlign w:val="center"/>
          </w:tcPr>
          <w:p w:rsidR="000A312B" w:rsidRDefault="000A312B" w:rsidP="00845F76">
            <w:pPr>
              <w:jc w:val="center"/>
              <w:rPr>
                <w:sz w:val="24"/>
                <w:szCs w:val="24"/>
              </w:rPr>
            </w:pPr>
            <w:r>
              <w:rPr>
                <w:sz w:val="24"/>
                <w:szCs w:val="24"/>
              </w:rPr>
              <w:t>35</w:t>
            </w:r>
          </w:p>
        </w:tc>
        <w:tc>
          <w:tcPr>
            <w:tcW w:w="356" w:type="pct"/>
            <w:shd w:val="clear" w:color="auto" w:fill="auto"/>
            <w:vAlign w:val="center"/>
          </w:tcPr>
          <w:p w:rsidR="000A312B" w:rsidRDefault="000A312B" w:rsidP="00845F76">
            <w:pPr>
              <w:jc w:val="center"/>
              <w:rPr>
                <w:sz w:val="24"/>
                <w:szCs w:val="24"/>
              </w:rPr>
            </w:pPr>
            <w:r>
              <w:rPr>
                <w:sz w:val="24"/>
                <w:szCs w:val="24"/>
              </w:rPr>
              <w:t>38</w:t>
            </w:r>
          </w:p>
        </w:tc>
        <w:tc>
          <w:tcPr>
            <w:tcW w:w="359" w:type="pct"/>
            <w:shd w:val="clear" w:color="auto" w:fill="auto"/>
            <w:vAlign w:val="center"/>
          </w:tcPr>
          <w:p w:rsidR="000A312B" w:rsidRDefault="000A312B" w:rsidP="00845F76">
            <w:pPr>
              <w:jc w:val="center"/>
              <w:rPr>
                <w:sz w:val="24"/>
                <w:szCs w:val="24"/>
              </w:rPr>
            </w:pPr>
            <w:r>
              <w:rPr>
                <w:sz w:val="24"/>
                <w:szCs w:val="24"/>
              </w:rPr>
              <w:t>41</w:t>
            </w:r>
          </w:p>
        </w:tc>
        <w:tc>
          <w:tcPr>
            <w:tcW w:w="574" w:type="pct"/>
            <w:shd w:val="clear" w:color="auto" w:fill="auto"/>
            <w:vAlign w:val="center"/>
          </w:tcPr>
          <w:p w:rsidR="000A312B" w:rsidRDefault="000A312B" w:rsidP="00845F76">
            <w:pPr>
              <w:jc w:val="center"/>
              <w:rPr>
                <w:bCs/>
                <w:iCs/>
                <w:sz w:val="24"/>
                <w:szCs w:val="24"/>
              </w:rPr>
            </w:pPr>
            <w:r>
              <w:rPr>
                <w:bCs/>
                <w:iCs/>
                <w:sz w:val="24"/>
                <w:szCs w:val="24"/>
              </w:rPr>
              <w:t>3 061,6</w:t>
            </w:r>
          </w:p>
        </w:tc>
        <w:tc>
          <w:tcPr>
            <w:tcW w:w="563" w:type="pct"/>
            <w:shd w:val="clear" w:color="auto" w:fill="auto"/>
            <w:vAlign w:val="center"/>
          </w:tcPr>
          <w:p w:rsidR="000A312B" w:rsidRDefault="000A312B" w:rsidP="00845F76">
            <w:pPr>
              <w:jc w:val="center"/>
              <w:rPr>
                <w:sz w:val="24"/>
                <w:szCs w:val="24"/>
              </w:rPr>
            </w:pPr>
            <w:r>
              <w:rPr>
                <w:sz w:val="24"/>
                <w:szCs w:val="24"/>
              </w:rPr>
              <w:t>3 025,8</w:t>
            </w:r>
          </w:p>
        </w:tc>
        <w:tc>
          <w:tcPr>
            <w:tcW w:w="563" w:type="pct"/>
            <w:shd w:val="clear" w:color="auto" w:fill="auto"/>
            <w:vAlign w:val="center"/>
          </w:tcPr>
          <w:p w:rsidR="000A312B" w:rsidRDefault="000A312B" w:rsidP="00845F76">
            <w:pPr>
              <w:jc w:val="center"/>
              <w:rPr>
                <w:sz w:val="24"/>
                <w:szCs w:val="24"/>
              </w:rPr>
            </w:pPr>
            <w:r>
              <w:rPr>
                <w:sz w:val="24"/>
                <w:szCs w:val="24"/>
              </w:rPr>
              <w:t>3 025,8</w:t>
            </w:r>
          </w:p>
        </w:tc>
      </w:tr>
      <w:tr w:rsidR="000A312B" w:rsidTr="00845F76">
        <w:tc>
          <w:tcPr>
            <w:tcW w:w="224" w:type="pct"/>
            <w:shd w:val="clear" w:color="auto" w:fill="auto"/>
            <w:vAlign w:val="center"/>
          </w:tcPr>
          <w:p w:rsidR="000A312B" w:rsidRDefault="000A312B" w:rsidP="00845F76">
            <w:pPr>
              <w:spacing w:before="120"/>
              <w:jc w:val="center"/>
              <w:rPr>
                <w:sz w:val="24"/>
                <w:szCs w:val="24"/>
              </w:rPr>
            </w:pPr>
          </w:p>
        </w:tc>
        <w:tc>
          <w:tcPr>
            <w:tcW w:w="1646" w:type="pct"/>
            <w:shd w:val="clear" w:color="auto" w:fill="auto"/>
            <w:vAlign w:val="center"/>
          </w:tcPr>
          <w:p w:rsidR="000A312B" w:rsidRDefault="000A312B" w:rsidP="00845F76">
            <w:pPr>
              <w:jc w:val="center"/>
              <w:rPr>
                <w:sz w:val="24"/>
                <w:szCs w:val="24"/>
              </w:rPr>
            </w:pPr>
            <w:r>
              <w:rPr>
                <w:sz w:val="24"/>
                <w:szCs w:val="24"/>
              </w:rPr>
              <w:t>ВСЕГО</w:t>
            </w:r>
          </w:p>
        </w:tc>
        <w:tc>
          <w:tcPr>
            <w:tcW w:w="357" w:type="pct"/>
            <w:shd w:val="clear" w:color="auto" w:fill="auto"/>
            <w:vAlign w:val="center"/>
          </w:tcPr>
          <w:p w:rsidR="000A312B" w:rsidRDefault="000A312B" w:rsidP="00845F76">
            <w:pPr>
              <w:spacing w:before="120"/>
              <w:jc w:val="center"/>
              <w:rPr>
                <w:sz w:val="24"/>
                <w:szCs w:val="24"/>
              </w:rPr>
            </w:pPr>
          </w:p>
        </w:tc>
        <w:tc>
          <w:tcPr>
            <w:tcW w:w="357" w:type="pct"/>
            <w:shd w:val="clear" w:color="auto" w:fill="auto"/>
            <w:vAlign w:val="center"/>
          </w:tcPr>
          <w:p w:rsidR="000A312B" w:rsidRDefault="000A312B" w:rsidP="00845F76">
            <w:pPr>
              <w:jc w:val="center"/>
              <w:rPr>
                <w:sz w:val="24"/>
                <w:szCs w:val="24"/>
              </w:rPr>
            </w:pPr>
            <w:r>
              <w:rPr>
                <w:sz w:val="24"/>
                <w:szCs w:val="24"/>
              </w:rPr>
              <w:t>131</w:t>
            </w:r>
          </w:p>
        </w:tc>
        <w:tc>
          <w:tcPr>
            <w:tcW w:w="356" w:type="pct"/>
            <w:shd w:val="clear" w:color="auto" w:fill="auto"/>
            <w:vAlign w:val="center"/>
          </w:tcPr>
          <w:p w:rsidR="000A312B" w:rsidRDefault="000A312B" w:rsidP="00845F76">
            <w:pPr>
              <w:jc w:val="center"/>
              <w:rPr>
                <w:sz w:val="24"/>
                <w:szCs w:val="24"/>
              </w:rPr>
            </w:pPr>
            <w:r>
              <w:rPr>
                <w:sz w:val="24"/>
                <w:szCs w:val="24"/>
              </w:rPr>
              <w:t>140</w:t>
            </w:r>
          </w:p>
        </w:tc>
        <w:tc>
          <w:tcPr>
            <w:tcW w:w="359" w:type="pct"/>
            <w:shd w:val="clear" w:color="auto" w:fill="auto"/>
            <w:vAlign w:val="center"/>
          </w:tcPr>
          <w:p w:rsidR="000A312B" w:rsidRDefault="000A312B" w:rsidP="00845F76">
            <w:pPr>
              <w:jc w:val="center"/>
              <w:rPr>
                <w:sz w:val="24"/>
                <w:szCs w:val="24"/>
              </w:rPr>
            </w:pPr>
            <w:r>
              <w:rPr>
                <w:sz w:val="24"/>
                <w:szCs w:val="24"/>
              </w:rPr>
              <w:t>149</w:t>
            </w:r>
          </w:p>
        </w:tc>
        <w:tc>
          <w:tcPr>
            <w:tcW w:w="574" w:type="pct"/>
            <w:shd w:val="clear" w:color="auto" w:fill="auto"/>
            <w:vAlign w:val="center"/>
          </w:tcPr>
          <w:p w:rsidR="000A312B" w:rsidRDefault="000A312B" w:rsidP="00845F76">
            <w:pPr>
              <w:jc w:val="center"/>
              <w:rPr>
                <w:bCs/>
                <w:iCs/>
                <w:sz w:val="24"/>
                <w:szCs w:val="24"/>
              </w:rPr>
            </w:pPr>
            <w:r>
              <w:rPr>
                <w:bCs/>
                <w:iCs/>
                <w:sz w:val="24"/>
                <w:szCs w:val="24"/>
              </w:rPr>
              <w:t>11 398,3</w:t>
            </w:r>
          </w:p>
        </w:tc>
        <w:tc>
          <w:tcPr>
            <w:tcW w:w="563" w:type="pct"/>
            <w:shd w:val="clear" w:color="auto" w:fill="auto"/>
            <w:vAlign w:val="center"/>
          </w:tcPr>
          <w:p w:rsidR="000A312B" w:rsidRDefault="000A312B" w:rsidP="00845F76">
            <w:pPr>
              <w:jc w:val="center"/>
              <w:rPr>
                <w:sz w:val="24"/>
                <w:szCs w:val="24"/>
              </w:rPr>
            </w:pPr>
            <w:r>
              <w:rPr>
                <w:sz w:val="24"/>
                <w:szCs w:val="24"/>
              </w:rPr>
              <w:t>11 314,3</w:t>
            </w:r>
          </w:p>
        </w:tc>
        <w:tc>
          <w:tcPr>
            <w:tcW w:w="563" w:type="pct"/>
            <w:shd w:val="clear" w:color="auto" w:fill="auto"/>
            <w:vAlign w:val="center"/>
          </w:tcPr>
          <w:p w:rsidR="000A312B" w:rsidRDefault="000A312B" w:rsidP="00845F76">
            <w:pPr>
              <w:jc w:val="center"/>
              <w:rPr>
                <w:sz w:val="24"/>
                <w:szCs w:val="24"/>
              </w:rPr>
            </w:pPr>
            <w:r>
              <w:rPr>
                <w:sz w:val="24"/>
                <w:szCs w:val="24"/>
              </w:rPr>
              <w:t>11 314,3</w:t>
            </w:r>
          </w:p>
        </w:tc>
      </w:tr>
    </w:tbl>
    <w:p w:rsidR="000A312B" w:rsidRDefault="000A312B" w:rsidP="000A312B">
      <w:pPr>
        <w:ind w:firstLine="720"/>
        <w:jc w:val="both"/>
        <w:rPr>
          <w:sz w:val="28"/>
        </w:rPr>
      </w:pPr>
    </w:p>
    <w:p w:rsidR="000A312B" w:rsidRDefault="000A312B" w:rsidP="000A312B">
      <w:pPr>
        <w:ind w:firstLine="720"/>
        <w:jc w:val="both"/>
        <w:rPr>
          <w:sz w:val="28"/>
        </w:rPr>
      </w:pPr>
      <w:r>
        <w:rPr>
          <w:sz w:val="28"/>
        </w:rPr>
        <w:t>Информация по субсидиям на</w:t>
      </w:r>
      <w:r>
        <w:rPr>
          <w:color w:val="FF0000"/>
          <w:sz w:val="28"/>
        </w:rPr>
        <w:t xml:space="preserve"> </w:t>
      </w:r>
      <w:r>
        <w:rPr>
          <w:sz w:val="28"/>
        </w:rPr>
        <w:t>цели, не связанные с финансовым обеспечением выполнения муниципального задания на оказание муниципальных услуг</w:t>
      </w:r>
    </w:p>
    <w:p w:rsidR="000A312B" w:rsidRDefault="000A312B" w:rsidP="000A312B">
      <w:pPr>
        <w:spacing w:before="120"/>
        <w:ind w:firstLine="720"/>
        <w:jc w:val="right"/>
        <w:rPr>
          <w:sz w:val="28"/>
        </w:rPr>
      </w:pPr>
      <w:r>
        <w:rPr>
          <w:sz w:val="28"/>
        </w:rPr>
        <w:t xml:space="preserve">Таблица </w:t>
      </w:r>
      <w:r w:rsidR="00D04123">
        <w:rPr>
          <w:sz w:val="28"/>
        </w:rPr>
        <w:t>49</w:t>
      </w:r>
    </w:p>
    <w:p w:rsidR="000A312B" w:rsidRDefault="000A312B" w:rsidP="000A312B">
      <w:pPr>
        <w:ind w:firstLine="709"/>
        <w:jc w:val="right"/>
        <w:rPr>
          <w:sz w:val="28"/>
          <w:szCs w:val="28"/>
        </w:rPr>
      </w:pPr>
    </w:p>
    <w:tbl>
      <w:tblPr>
        <w:tblW w:w="9800" w:type="dxa"/>
        <w:tblInd w:w="8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000" w:firstRow="0" w:lastRow="0" w:firstColumn="0" w:lastColumn="0" w:noHBand="0" w:noVBand="0"/>
      </w:tblPr>
      <w:tblGrid>
        <w:gridCol w:w="540"/>
        <w:gridCol w:w="3732"/>
        <w:gridCol w:w="1558"/>
        <w:gridCol w:w="1271"/>
        <w:gridCol w:w="1423"/>
        <w:gridCol w:w="1276"/>
      </w:tblGrid>
      <w:tr w:rsidR="000A312B" w:rsidTr="00845F76">
        <w:trPr>
          <w:trHeight w:val="515"/>
        </w:trPr>
        <w:tc>
          <w:tcPr>
            <w:tcW w:w="0" w:type="auto"/>
            <w:vMerge w:val="restart"/>
            <w:tcBorders>
              <w:top w:val="single" w:sz="4" w:space="0" w:color="auto"/>
              <w:left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w:t>
            </w:r>
          </w:p>
          <w:p w:rsidR="000A312B" w:rsidRDefault="000A312B" w:rsidP="00845F76">
            <w:pPr>
              <w:jc w:val="center"/>
              <w:rPr>
                <w:sz w:val="24"/>
                <w:szCs w:val="24"/>
              </w:rPr>
            </w:pPr>
            <w:proofErr w:type="gramStart"/>
            <w:r>
              <w:rPr>
                <w:sz w:val="24"/>
                <w:szCs w:val="24"/>
              </w:rPr>
              <w:t>п</w:t>
            </w:r>
            <w:proofErr w:type="gramEnd"/>
            <w:r>
              <w:rPr>
                <w:sz w:val="24"/>
                <w:szCs w:val="24"/>
              </w:rPr>
              <w:t>/п</w:t>
            </w:r>
          </w:p>
        </w:tc>
        <w:tc>
          <w:tcPr>
            <w:tcW w:w="3732" w:type="dxa"/>
            <w:vMerge w:val="restart"/>
            <w:tcBorders>
              <w:top w:val="single" w:sz="4" w:space="0" w:color="auto"/>
              <w:left w:val="nil"/>
              <w:right w:val="single" w:sz="4" w:space="0" w:color="auto"/>
            </w:tcBorders>
            <w:shd w:val="clear" w:color="auto" w:fill="auto"/>
            <w:vAlign w:val="center"/>
          </w:tcPr>
          <w:p w:rsidR="000A312B" w:rsidRDefault="000A312B" w:rsidP="00845F76">
            <w:pPr>
              <w:jc w:val="center"/>
              <w:rPr>
                <w:sz w:val="24"/>
                <w:szCs w:val="24"/>
              </w:rPr>
            </w:pPr>
            <w:r>
              <w:rPr>
                <w:sz w:val="24"/>
                <w:szCs w:val="24"/>
              </w:rPr>
              <w:t>Направление расходования средств (группы)</w:t>
            </w:r>
          </w:p>
        </w:tc>
        <w:tc>
          <w:tcPr>
            <w:tcW w:w="1558" w:type="dxa"/>
            <w:vMerge w:val="restart"/>
            <w:tcBorders>
              <w:top w:val="single" w:sz="4" w:space="0" w:color="auto"/>
              <w:left w:val="nil"/>
              <w:right w:val="single" w:sz="4" w:space="0" w:color="auto"/>
            </w:tcBorders>
            <w:shd w:val="clear" w:color="auto" w:fill="auto"/>
            <w:vAlign w:val="center"/>
          </w:tcPr>
          <w:p w:rsidR="000A312B" w:rsidRDefault="000A312B" w:rsidP="00845F76">
            <w:pPr>
              <w:jc w:val="center"/>
              <w:rPr>
                <w:sz w:val="24"/>
                <w:szCs w:val="24"/>
              </w:rPr>
            </w:pPr>
            <w:r>
              <w:rPr>
                <w:sz w:val="24"/>
                <w:szCs w:val="24"/>
              </w:rPr>
              <w:t>Показатели объема (количество объектов, учреждений)</w:t>
            </w:r>
          </w:p>
        </w:tc>
        <w:tc>
          <w:tcPr>
            <w:tcW w:w="3970" w:type="dxa"/>
            <w:gridSpan w:val="3"/>
            <w:tcBorders>
              <w:top w:val="single" w:sz="4" w:space="0" w:color="auto"/>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 xml:space="preserve">Предусмотрено средств по годам, </w:t>
            </w:r>
            <w:r w:rsidRPr="004C2648">
              <w:rPr>
                <w:sz w:val="24"/>
                <w:szCs w:val="24"/>
              </w:rPr>
              <w:t>(тыс. рублей)</w:t>
            </w:r>
          </w:p>
        </w:tc>
      </w:tr>
      <w:tr w:rsidR="000A312B" w:rsidTr="00845F76">
        <w:trPr>
          <w:trHeight w:val="551"/>
        </w:trPr>
        <w:tc>
          <w:tcPr>
            <w:tcW w:w="0" w:type="auto"/>
            <w:vMerge/>
            <w:tcBorders>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3732" w:type="dxa"/>
            <w:vMerge/>
            <w:tcBorders>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1558" w:type="dxa"/>
            <w:vMerge/>
            <w:tcBorders>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1271" w:type="dxa"/>
            <w:tcBorders>
              <w:top w:val="single" w:sz="4" w:space="0" w:color="auto"/>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 xml:space="preserve">2022 </w:t>
            </w:r>
          </w:p>
        </w:tc>
        <w:tc>
          <w:tcPr>
            <w:tcW w:w="1423" w:type="dxa"/>
            <w:tcBorders>
              <w:top w:val="single" w:sz="4" w:space="0" w:color="auto"/>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 xml:space="preserve">2023 </w:t>
            </w:r>
          </w:p>
        </w:tc>
        <w:tc>
          <w:tcPr>
            <w:tcW w:w="1276" w:type="dxa"/>
            <w:tcBorders>
              <w:top w:val="single" w:sz="4" w:space="0" w:color="auto"/>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 xml:space="preserve">2024 </w:t>
            </w:r>
          </w:p>
        </w:tc>
      </w:tr>
      <w:tr w:rsidR="000A312B" w:rsidTr="00845F76">
        <w:trPr>
          <w:trHeight w:val="553"/>
        </w:trPr>
        <w:tc>
          <w:tcPr>
            <w:tcW w:w="0" w:type="auto"/>
            <w:vMerge w:val="restart"/>
            <w:tcBorders>
              <w:top w:val="nil"/>
              <w:left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w:t>
            </w:r>
          </w:p>
        </w:tc>
        <w:tc>
          <w:tcPr>
            <w:tcW w:w="3732" w:type="dxa"/>
            <w:tcBorders>
              <w:top w:val="nil"/>
              <w:left w:val="nil"/>
              <w:bottom w:val="single" w:sz="4" w:space="0" w:color="auto"/>
              <w:right w:val="single" w:sz="4" w:space="0" w:color="auto"/>
            </w:tcBorders>
            <w:shd w:val="clear" w:color="auto" w:fill="auto"/>
            <w:vAlign w:val="center"/>
          </w:tcPr>
          <w:p w:rsidR="000A312B" w:rsidRDefault="000A312B" w:rsidP="00845F76">
            <w:pPr>
              <w:jc w:val="both"/>
              <w:rPr>
                <w:sz w:val="24"/>
                <w:szCs w:val="24"/>
              </w:rPr>
            </w:pPr>
            <w:r>
              <w:rPr>
                <w:sz w:val="24"/>
                <w:szCs w:val="24"/>
              </w:rPr>
              <w:t xml:space="preserve">В рамках участия в национальном проекте «Образования» федерального проекта </w:t>
            </w:r>
            <w:r>
              <w:rPr>
                <w:sz w:val="24"/>
                <w:szCs w:val="24"/>
              </w:rPr>
              <w:lastRenderedPageBreak/>
              <w:t>«Социальная активность» с</w:t>
            </w:r>
            <w:r w:rsidRPr="000A5EA9">
              <w:rPr>
                <w:sz w:val="24"/>
                <w:szCs w:val="24"/>
              </w:rPr>
              <w:t>убсидии бюджетам муниципальных образований на поддержку деятельности муниципальных ресурсных центров поддержки добровольчества (</w:t>
            </w:r>
            <w:proofErr w:type="spellStart"/>
            <w:r w:rsidRPr="000A5EA9">
              <w:rPr>
                <w:sz w:val="24"/>
                <w:szCs w:val="24"/>
              </w:rPr>
              <w:t>волонтерства</w:t>
            </w:r>
            <w:proofErr w:type="spellEnd"/>
            <w:r w:rsidRPr="000A5EA9">
              <w:rPr>
                <w:sz w:val="24"/>
                <w:szCs w:val="24"/>
              </w:rPr>
              <w:t>)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ХХ</w:t>
            </w:r>
            <w:proofErr w:type="gramStart"/>
            <w:r w:rsidRPr="000A5EA9">
              <w:rPr>
                <w:sz w:val="24"/>
                <w:szCs w:val="24"/>
              </w:rPr>
              <w:t>I</w:t>
            </w:r>
            <w:proofErr w:type="gramEnd"/>
            <w:r w:rsidRPr="000A5EA9">
              <w:rPr>
                <w:sz w:val="24"/>
                <w:szCs w:val="24"/>
              </w:rPr>
              <w:t xml:space="preserve"> веке»</w:t>
            </w:r>
          </w:p>
        </w:tc>
        <w:tc>
          <w:tcPr>
            <w:tcW w:w="1558" w:type="dxa"/>
            <w:vMerge w:val="restart"/>
            <w:tcBorders>
              <w:top w:val="nil"/>
              <w:left w:val="nil"/>
              <w:right w:val="single" w:sz="4" w:space="0" w:color="auto"/>
            </w:tcBorders>
            <w:shd w:val="clear" w:color="auto" w:fill="auto"/>
            <w:vAlign w:val="center"/>
          </w:tcPr>
          <w:p w:rsidR="000A312B" w:rsidRDefault="000A312B" w:rsidP="00845F76">
            <w:pPr>
              <w:jc w:val="center"/>
              <w:rPr>
                <w:sz w:val="24"/>
                <w:szCs w:val="24"/>
              </w:rPr>
            </w:pPr>
            <w:r>
              <w:rPr>
                <w:sz w:val="24"/>
                <w:szCs w:val="24"/>
              </w:rPr>
              <w:lastRenderedPageBreak/>
              <w:t>1</w:t>
            </w:r>
          </w:p>
        </w:tc>
        <w:tc>
          <w:tcPr>
            <w:tcW w:w="1271" w:type="dxa"/>
            <w:tcBorders>
              <w:top w:val="nil"/>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510,0</w:t>
            </w:r>
          </w:p>
        </w:tc>
        <w:tc>
          <w:tcPr>
            <w:tcW w:w="1423" w:type="dxa"/>
            <w:tcBorders>
              <w:top w:val="nil"/>
              <w:left w:val="nil"/>
              <w:bottom w:val="single" w:sz="4" w:space="0" w:color="auto"/>
              <w:right w:val="single" w:sz="4" w:space="0" w:color="auto"/>
            </w:tcBorders>
            <w:shd w:val="clear" w:color="auto" w:fill="auto"/>
            <w:vAlign w:val="center"/>
          </w:tcPr>
          <w:p w:rsidR="000A312B" w:rsidRDefault="000A312B" w:rsidP="00845F76">
            <w:pPr>
              <w:jc w:val="center"/>
            </w:pPr>
            <w:r>
              <w:rPr>
                <w:sz w:val="24"/>
                <w:szCs w:val="24"/>
              </w:rPr>
              <w:t>510,0</w:t>
            </w:r>
          </w:p>
        </w:tc>
        <w:tc>
          <w:tcPr>
            <w:tcW w:w="1276" w:type="dxa"/>
            <w:tcBorders>
              <w:top w:val="nil"/>
              <w:left w:val="nil"/>
              <w:bottom w:val="single" w:sz="4" w:space="0" w:color="auto"/>
              <w:right w:val="single" w:sz="4" w:space="0" w:color="auto"/>
            </w:tcBorders>
            <w:shd w:val="clear" w:color="auto" w:fill="auto"/>
            <w:vAlign w:val="center"/>
          </w:tcPr>
          <w:p w:rsidR="000A312B" w:rsidRDefault="000A312B" w:rsidP="00845F76">
            <w:pPr>
              <w:jc w:val="center"/>
            </w:pPr>
            <w:r>
              <w:rPr>
                <w:sz w:val="24"/>
                <w:szCs w:val="24"/>
              </w:rPr>
              <w:t>510,0</w:t>
            </w:r>
          </w:p>
        </w:tc>
      </w:tr>
      <w:tr w:rsidR="000A312B" w:rsidTr="00845F76">
        <w:trPr>
          <w:trHeight w:val="378"/>
        </w:trPr>
        <w:tc>
          <w:tcPr>
            <w:tcW w:w="0" w:type="auto"/>
            <w:vMerge/>
            <w:tcBorders>
              <w:left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3732" w:type="dxa"/>
            <w:tcBorders>
              <w:top w:val="nil"/>
              <w:left w:val="nil"/>
              <w:bottom w:val="single" w:sz="4" w:space="0" w:color="auto"/>
              <w:right w:val="single" w:sz="4" w:space="0" w:color="auto"/>
            </w:tcBorders>
            <w:shd w:val="clear" w:color="auto" w:fill="auto"/>
            <w:vAlign w:val="center"/>
          </w:tcPr>
          <w:p w:rsidR="000A312B" w:rsidRDefault="000A312B" w:rsidP="00845F76">
            <w:pPr>
              <w:jc w:val="both"/>
              <w:rPr>
                <w:sz w:val="24"/>
                <w:szCs w:val="24"/>
              </w:rPr>
            </w:pPr>
            <w:r>
              <w:rPr>
                <w:sz w:val="24"/>
                <w:szCs w:val="24"/>
              </w:rPr>
              <w:t>бюджет края</w:t>
            </w:r>
          </w:p>
        </w:tc>
        <w:tc>
          <w:tcPr>
            <w:tcW w:w="1558" w:type="dxa"/>
            <w:vMerge/>
            <w:tcBorders>
              <w:left w:val="nil"/>
              <w:right w:val="single" w:sz="4" w:space="0" w:color="auto"/>
            </w:tcBorders>
            <w:shd w:val="clear" w:color="auto" w:fill="auto"/>
            <w:vAlign w:val="center"/>
          </w:tcPr>
          <w:p w:rsidR="000A312B" w:rsidRDefault="000A312B" w:rsidP="00845F76">
            <w:pPr>
              <w:jc w:val="center"/>
              <w:rPr>
                <w:sz w:val="24"/>
                <w:szCs w:val="24"/>
              </w:rPr>
            </w:pPr>
          </w:p>
        </w:tc>
        <w:tc>
          <w:tcPr>
            <w:tcW w:w="1271" w:type="dxa"/>
            <w:tcBorders>
              <w:top w:val="nil"/>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500,0</w:t>
            </w:r>
          </w:p>
        </w:tc>
        <w:tc>
          <w:tcPr>
            <w:tcW w:w="1423" w:type="dxa"/>
            <w:tcBorders>
              <w:top w:val="nil"/>
              <w:left w:val="nil"/>
              <w:bottom w:val="single" w:sz="4" w:space="0" w:color="auto"/>
              <w:right w:val="single" w:sz="4" w:space="0" w:color="auto"/>
            </w:tcBorders>
            <w:shd w:val="clear" w:color="auto" w:fill="auto"/>
            <w:vAlign w:val="center"/>
          </w:tcPr>
          <w:p w:rsidR="000A312B" w:rsidRPr="00656700" w:rsidRDefault="000A312B" w:rsidP="00845F76">
            <w:pPr>
              <w:jc w:val="center"/>
              <w:rPr>
                <w:sz w:val="24"/>
                <w:szCs w:val="24"/>
              </w:rPr>
            </w:pPr>
            <w:r>
              <w:rPr>
                <w:sz w:val="24"/>
                <w:szCs w:val="24"/>
              </w:rPr>
              <w:t>500,0</w:t>
            </w:r>
          </w:p>
        </w:tc>
        <w:tc>
          <w:tcPr>
            <w:tcW w:w="1276" w:type="dxa"/>
            <w:tcBorders>
              <w:top w:val="nil"/>
              <w:left w:val="nil"/>
              <w:bottom w:val="single" w:sz="4" w:space="0" w:color="auto"/>
              <w:right w:val="single" w:sz="4" w:space="0" w:color="auto"/>
            </w:tcBorders>
            <w:shd w:val="clear" w:color="auto" w:fill="auto"/>
            <w:vAlign w:val="center"/>
          </w:tcPr>
          <w:p w:rsidR="000A312B" w:rsidRPr="00656700" w:rsidRDefault="000A312B" w:rsidP="00845F76">
            <w:pPr>
              <w:jc w:val="center"/>
              <w:rPr>
                <w:sz w:val="24"/>
                <w:szCs w:val="24"/>
              </w:rPr>
            </w:pPr>
            <w:r>
              <w:rPr>
                <w:sz w:val="24"/>
                <w:szCs w:val="24"/>
              </w:rPr>
              <w:t>500,0</w:t>
            </w:r>
          </w:p>
        </w:tc>
      </w:tr>
      <w:tr w:rsidR="000A312B" w:rsidTr="00845F76">
        <w:trPr>
          <w:trHeight w:val="413"/>
        </w:trPr>
        <w:tc>
          <w:tcPr>
            <w:tcW w:w="0" w:type="auto"/>
            <w:vMerge/>
            <w:tcBorders>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3732" w:type="dxa"/>
            <w:tcBorders>
              <w:top w:val="nil"/>
              <w:left w:val="nil"/>
              <w:bottom w:val="single" w:sz="4" w:space="0" w:color="auto"/>
              <w:right w:val="single" w:sz="4" w:space="0" w:color="auto"/>
            </w:tcBorders>
            <w:shd w:val="clear" w:color="auto" w:fill="auto"/>
            <w:vAlign w:val="center"/>
          </w:tcPr>
          <w:p w:rsidR="000A312B" w:rsidRDefault="000A312B" w:rsidP="00845F76">
            <w:pPr>
              <w:jc w:val="both"/>
              <w:rPr>
                <w:sz w:val="24"/>
                <w:szCs w:val="24"/>
              </w:rPr>
            </w:pPr>
            <w:r>
              <w:rPr>
                <w:sz w:val="24"/>
                <w:szCs w:val="24"/>
              </w:rPr>
              <w:t>бюджет района</w:t>
            </w:r>
          </w:p>
        </w:tc>
        <w:tc>
          <w:tcPr>
            <w:tcW w:w="1558" w:type="dxa"/>
            <w:vMerge/>
            <w:tcBorders>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1271" w:type="dxa"/>
            <w:tcBorders>
              <w:top w:val="nil"/>
              <w:left w:val="nil"/>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10,0</w:t>
            </w:r>
          </w:p>
        </w:tc>
        <w:tc>
          <w:tcPr>
            <w:tcW w:w="1423" w:type="dxa"/>
            <w:tcBorders>
              <w:top w:val="nil"/>
              <w:left w:val="nil"/>
              <w:bottom w:val="single" w:sz="4" w:space="0" w:color="auto"/>
              <w:right w:val="single" w:sz="4" w:space="0" w:color="auto"/>
            </w:tcBorders>
            <w:shd w:val="clear" w:color="auto" w:fill="auto"/>
            <w:vAlign w:val="center"/>
          </w:tcPr>
          <w:p w:rsidR="000A312B" w:rsidRPr="00656700" w:rsidRDefault="000A312B" w:rsidP="00845F76">
            <w:pPr>
              <w:jc w:val="center"/>
              <w:rPr>
                <w:sz w:val="24"/>
                <w:szCs w:val="24"/>
              </w:rPr>
            </w:pPr>
            <w:r>
              <w:rPr>
                <w:sz w:val="24"/>
                <w:szCs w:val="24"/>
              </w:rPr>
              <w:t>10,0</w:t>
            </w:r>
          </w:p>
        </w:tc>
        <w:tc>
          <w:tcPr>
            <w:tcW w:w="1276" w:type="dxa"/>
            <w:tcBorders>
              <w:top w:val="nil"/>
              <w:left w:val="nil"/>
              <w:bottom w:val="single" w:sz="4" w:space="0" w:color="auto"/>
              <w:right w:val="single" w:sz="4" w:space="0" w:color="auto"/>
            </w:tcBorders>
            <w:shd w:val="clear" w:color="auto" w:fill="auto"/>
            <w:vAlign w:val="center"/>
          </w:tcPr>
          <w:p w:rsidR="000A312B" w:rsidRPr="00656700" w:rsidRDefault="000A312B" w:rsidP="00845F76">
            <w:pPr>
              <w:jc w:val="center"/>
              <w:rPr>
                <w:sz w:val="24"/>
                <w:szCs w:val="24"/>
              </w:rPr>
            </w:pPr>
            <w:r>
              <w:rPr>
                <w:sz w:val="24"/>
                <w:szCs w:val="24"/>
              </w:rPr>
              <w:t>10,0</w:t>
            </w:r>
          </w:p>
        </w:tc>
      </w:tr>
      <w:tr w:rsidR="00A962CE" w:rsidTr="00845F76">
        <w:trPr>
          <w:trHeight w:val="553"/>
        </w:trPr>
        <w:tc>
          <w:tcPr>
            <w:tcW w:w="0" w:type="auto"/>
            <w:tcBorders>
              <w:top w:val="nil"/>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2</w:t>
            </w:r>
          </w:p>
        </w:tc>
        <w:tc>
          <w:tcPr>
            <w:tcW w:w="3732" w:type="dxa"/>
            <w:tcBorders>
              <w:top w:val="nil"/>
              <w:left w:val="nil"/>
              <w:bottom w:val="single" w:sz="4" w:space="0" w:color="auto"/>
              <w:right w:val="single" w:sz="4" w:space="0" w:color="auto"/>
            </w:tcBorders>
            <w:shd w:val="clear" w:color="auto" w:fill="auto"/>
            <w:vAlign w:val="center"/>
          </w:tcPr>
          <w:p w:rsidR="00A962CE" w:rsidRDefault="00A962CE" w:rsidP="00845F76">
            <w:pPr>
              <w:jc w:val="both"/>
              <w:rPr>
                <w:sz w:val="24"/>
                <w:szCs w:val="24"/>
              </w:rPr>
            </w:pPr>
            <w:r>
              <w:rPr>
                <w:sz w:val="24"/>
                <w:szCs w:val="24"/>
              </w:rPr>
              <w:t xml:space="preserve">Субсидии бюджетам муниципальных образований на поддержку деятельности муниципальных молодежных центров в рамках подпрограммы «Вовлечение молодежи в социальную практику» государственной программы Красноярского края «Молодежь </w:t>
            </w:r>
          </w:p>
          <w:p w:rsidR="00A962CE" w:rsidRDefault="00A962CE" w:rsidP="00845F76">
            <w:pPr>
              <w:jc w:val="both"/>
              <w:rPr>
                <w:sz w:val="24"/>
                <w:szCs w:val="24"/>
              </w:rPr>
            </w:pPr>
            <w:r>
              <w:rPr>
                <w:sz w:val="24"/>
                <w:szCs w:val="24"/>
              </w:rPr>
              <w:t>Красноярского края в ХХ</w:t>
            </w:r>
            <w:proofErr w:type="gramStart"/>
            <w:r>
              <w:rPr>
                <w:sz w:val="24"/>
                <w:szCs w:val="24"/>
              </w:rPr>
              <w:t>I</w:t>
            </w:r>
            <w:proofErr w:type="gramEnd"/>
            <w:r>
              <w:rPr>
                <w:sz w:val="24"/>
                <w:szCs w:val="24"/>
              </w:rPr>
              <w:t xml:space="preserve"> веке»</w:t>
            </w:r>
          </w:p>
        </w:tc>
        <w:tc>
          <w:tcPr>
            <w:tcW w:w="1558" w:type="dxa"/>
            <w:vMerge w:val="restart"/>
            <w:tcBorders>
              <w:top w:val="nil"/>
              <w:left w:val="nil"/>
              <w:right w:val="single" w:sz="4" w:space="0" w:color="auto"/>
            </w:tcBorders>
            <w:shd w:val="clear" w:color="auto" w:fill="auto"/>
            <w:vAlign w:val="center"/>
          </w:tcPr>
          <w:p w:rsidR="00A962CE" w:rsidRDefault="00A962CE" w:rsidP="00845F76">
            <w:pPr>
              <w:jc w:val="center"/>
              <w:rPr>
                <w:sz w:val="24"/>
                <w:szCs w:val="24"/>
              </w:rPr>
            </w:pPr>
            <w:r>
              <w:rPr>
                <w:sz w:val="24"/>
                <w:szCs w:val="24"/>
              </w:rPr>
              <w:t>1</w:t>
            </w:r>
          </w:p>
        </w:tc>
        <w:tc>
          <w:tcPr>
            <w:tcW w:w="1271" w:type="dxa"/>
            <w:tcBorders>
              <w:top w:val="nil"/>
              <w:left w:val="nil"/>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425,1</w:t>
            </w:r>
          </w:p>
        </w:tc>
        <w:tc>
          <w:tcPr>
            <w:tcW w:w="1423" w:type="dxa"/>
            <w:tcBorders>
              <w:top w:val="nil"/>
              <w:left w:val="nil"/>
              <w:bottom w:val="single" w:sz="4" w:space="0" w:color="auto"/>
              <w:right w:val="single" w:sz="4" w:space="0" w:color="auto"/>
            </w:tcBorders>
            <w:shd w:val="clear" w:color="auto" w:fill="auto"/>
            <w:vAlign w:val="center"/>
          </w:tcPr>
          <w:p w:rsidR="00A962CE" w:rsidRPr="002A7350" w:rsidRDefault="00A962CE" w:rsidP="00845F76">
            <w:pPr>
              <w:jc w:val="center"/>
              <w:rPr>
                <w:sz w:val="24"/>
                <w:szCs w:val="24"/>
              </w:rPr>
            </w:pPr>
            <w:r w:rsidRPr="002A7350">
              <w:rPr>
                <w:sz w:val="24"/>
                <w:szCs w:val="24"/>
              </w:rPr>
              <w:t>338,9</w:t>
            </w:r>
          </w:p>
        </w:tc>
        <w:tc>
          <w:tcPr>
            <w:tcW w:w="1276" w:type="dxa"/>
            <w:tcBorders>
              <w:top w:val="nil"/>
              <w:left w:val="nil"/>
              <w:bottom w:val="single" w:sz="4" w:space="0" w:color="auto"/>
              <w:right w:val="single" w:sz="4" w:space="0" w:color="auto"/>
            </w:tcBorders>
            <w:shd w:val="clear" w:color="auto" w:fill="auto"/>
            <w:vAlign w:val="center"/>
          </w:tcPr>
          <w:p w:rsidR="00A962CE" w:rsidRPr="002A7350" w:rsidRDefault="00A962CE" w:rsidP="00845F76">
            <w:pPr>
              <w:jc w:val="center"/>
              <w:rPr>
                <w:sz w:val="24"/>
                <w:szCs w:val="24"/>
              </w:rPr>
            </w:pPr>
            <w:r w:rsidRPr="002A7350">
              <w:rPr>
                <w:sz w:val="24"/>
                <w:szCs w:val="24"/>
              </w:rPr>
              <w:t>338,9</w:t>
            </w:r>
          </w:p>
        </w:tc>
      </w:tr>
      <w:tr w:rsidR="00A962CE" w:rsidTr="00845F76">
        <w:trPr>
          <w:trHeight w:val="400"/>
        </w:trPr>
        <w:tc>
          <w:tcPr>
            <w:tcW w:w="0" w:type="auto"/>
            <w:vMerge w:val="restart"/>
            <w:tcBorders>
              <w:top w:val="nil"/>
              <w:left w:val="single" w:sz="4" w:space="0" w:color="auto"/>
              <w:right w:val="single" w:sz="4" w:space="0" w:color="auto"/>
            </w:tcBorders>
            <w:shd w:val="clear" w:color="auto" w:fill="auto"/>
            <w:vAlign w:val="center"/>
          </w:tcPr>
          <w:p w:rsidR="00A962CE" w:rsidRDefault="00A962CE" w:rsidP="00845F76">
            <w:pPr>
              <w:jc w:val="center"/>
              <w:rPr>
                <w:sz w:val="24"/>
                <w:szCs w:val="24"/>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Pr="002A7350" w:rsidRDefault="00A962CE" w:rsidP="00845F76">
            <w:pPr>
              <w:rPr>
                <w:sz w:val="24"/>
                <w:szCs w:val="24"/>
              </w:rPr>
            </w:pPr>
            <w:r w:rsidRPr="002A7350">
              <w:rPr>
                <w:sz w:val="24"/>
                <w:szCs w:val="24"/>
              </w:rPr>
              <w:t>бюджет края</w:t>
            </w:r>
          </w:p>
        </w:tc>
        <w:tc>
          <w:tcPr>
            <w:tcW w:w="1558" w:type="dxa"/>
            <w:vMerge/>
            <w:tcBorders>
              <w:left w:val="single" w:sz="4" w:space="0" w:color="auto"/>
              <w:right w:val="single" w:sz="4" w:space="0" w:color="auto"/>
            </w:tcBorders>
            <w:shd w:val="clear" w:color="auto" w:fill="auto"/>
            <w:vAlign w:val="center"/>
          </w:tcPr>
          <w:p w:rsidR="00A962CE" w:rsidRDefault="00A962CE" w:rsidP="00845F76">
            <w:pPr>
              <w:jc w:val="center"/>
              <w:rPr>
                <w:sz w:val="24"/>
                <w:szCs w:val="24"/>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340,1</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pPr>
            <w:r w:rsidRPr="00656700">
              <w:rPr>
                <w:sz w:val="24"/>
                <w:szCs w:val="24"/>
              </w:rPr>
              <w:t>253,9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pPr>
            <w:r w:rsidRPr="00656700">
              <w:rPr>
                <w:sz w:val="24"/>
                <w:szCs w:val="24"/>
              </w:rPr>
              <w:t>253,9</w:t>
            </w:r>
          </w:p>
        </w:tc>
      </w:tr>
      <w:tr w:rsidR="00A962CE" w:rsidTr="00845F76">
        <w:trPr>
          <w:trHeight w:val="420"/>
        </w:trPr>
        <w:tc>
          <w:tcPr>
            <w:tcW w:w="0" w:type="auto"/>
            <w:vMerge/>
            <w:tcBorders>
              <w:top w:val="nil"/>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Pr="002A7350" w:rsidRDefault="00A962CE" w:rsidP="00845F76">
            <w:pPr>
              <w:rPr>
                <w:sz w:val="24"/>
                <w:szCs w:val="24"/>
              </w:rPr>
            </w:pPr>
            <w:r w:rsidRPr="002A7350">
              <w:rPr>
                <w:sz w:val="24"/>
                <w:szCs w:val="24"/>
              </w:rPr>
              <w:t>бюджет района</w:t>
            </w:r>
          </w:p>
        </w:tc>
        <w:tc>
          <w:tcPr>
            <w:tcW w:w="1558" w:type="dxa"/>
            <w:vMerge/>
            <w:tcBorders>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85,0</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962CE" w:rsidRDefault="00A962CE" w:rsidP="00845F76">
            <w:pPr>
              <w:jc w:val="center"/>
              <w:rPr>
                <w:sz w:val="24"/>
                <w:szCs w:val="24"/>
              </w:rPr>
            </w:pPr>
            <w:r>
              <w:rPr>
                <w:sz w:val="24"/>
                <w:szCs w:val="24"/>
              </w:rPr>
              <w:t>85,0</w:t>
            </w:r>
          </w:p>
        </w:tc>
      </w:tr>
      <w:tr w:rsidR="000A312B" w:rsidTr="00845F76">
        <w:trPr>
          <w:trHeight w:val="917"/>
        </w:trPr>
        <w:tc>
          <w:tcPr>
            <w:tcW w:w="0" w:type="auto"/>
            <w:tcBorders>
              <w:top w:val="nil"/>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3</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Pr="002A7350" w:rsidRDefault="000A312B" w:rsidP="00845F76">
            <w:pPr>
              <w:rPr>
                <w:sz w:val="24"/>
                <w:szCs w:val="24"/>
              </w:rPr>
            </w:pPr>
            <w:r w:rsidRPr="00B84558">
              <w:rPr>
                <w:sz w:val="24"/>
                <w:szCs w:val="24"/>
              </w:rPr>
              <w:t>Софинансирование субсидии бюджетам муниципальных образований на развитие экстремальных видов спорта в рамках деятельности муниципальных молодежных центров в рамках подпрограммы «Вовлечение молодёжи в социальную практику» государственной программы Красноярского края «Молодёжь Красноярского края в XXI веке»</w:t>
            </w:r>
            <w:r>
              <w:rPr>
                <w:sz w:val="24"/>
                <w:szCs w:val="24"/>
              </w:rPr>
              <w:t xml:space="preserve"> </w:t>
            </w:r>
          </w:p>
        </w:tc>
        <w:tc>
          <w:tcPr>
            <w:tcW w:w="1558" w:type="dxa"/>
            <w:tcBorders>
              <w:top w:val="nil"/>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50,0</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0,0</w:t>
            </w:r>
          </w:p>
        </w:tc>
      </w:tr>
      <w:tr w:rsidR="000A312B" w:rsidTr="00845F76">
        <w:trPr>
          <w:trHeight w:val="91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4</w:t>
            </w:r>
          </w:p>
        </w:tc>
        <w:tc>
          <w:tcPr>
            <w:tcW w:w="3732" w:type="dxa"/>
            <w:tcBorders>
              <w:top w:val="single" w:sz="4" w:space="0" w:color="auto"/>
              <w:left w:val="single" w:sz="4" w:space="0" w:color="auto"/>
              <w:bottom w:val="single" w:sz="4" w:space="0" w:color="auto"/>
              <w:right w:val="single" w:sz="4" w:space="0" w:color="auto"/>
            </w:tcBorders>
            <w:shd w:val="clear" w:color="auto" w:fill="auto"/>
          </w:tcPr>
          <w:p w:rsidR="000A312B" w:rsidRDefault="000A312B" w:rsidP="00845F76">
            <w:pPr>
              <w:jc w:val="both"/>
              <w:rPr>
                <w:sz w:val="24"/>
                <w:szCs w:val="24"/>
              </w:rPr>
            </w:pPr>
            <w:r>
              <w:rPr>
                <w:sz w:val="24"/>
                <w:szCs w:val="24"/>
              </w:rPr>
              <w:t>Гарантии и компенсации для лиц, работающих в Северо-Енисейском районе</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600,0</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600,0</w:t>
            </w:r>
          </w:p>
        </w:tc>
      </w:tr>
      <w:tr w:rsidR="000A312B" w:rsidTr="00845F76">
        <w:trPr>
          <w:trHeight w:val="59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5</w:t>
            </w:r>
          </w:p>
        </w:tc>
        <w:tc>
          <w:tcPr>
            <w:tcW w:w="3732" w:type="dxa"/>
            <w:tcBorders>
              <w:top w:val="single" w:sz="4" w:space="0" w:color="auto"/>
              <w:left w:val="single" w:sz="4" w:space="0" w:color="auto"/>
              <w:bottom w:val="single" w:sz="4" w:space="0" w:color="auto"/>
              <w:right w:val="single" w:sz="4" w:space="0" w:color="auto"/>
            </w:tcBorders>
            <w:shd w:val="clear" w:color="auto" w:fill="auto"/>
          </w:tcPr>
          <w:p w:rsidR="000A312B" w:rsidRDefault="000A312B" w:rsidP="00845F76">
            <w:pPr>
              <w:jc w:val="both"/>
              <w:rPr>
                <w:sz w:val="24"/>
                <w:szCs w:val="24"/>
              </w:rPr>
            </w:pPr>
            <w:r>
              <w:rPr>
                <w:bCs/>
                <w:sz w:val="24"/>
                <w:szCs w:val="24"/>
              </w:rPr>
              <w:t>Приобретение основных средств и (или) материальных запасов для осуществления видов деятельности бюджетных учреждений, предусмотренных учредительными документами</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216,0</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216,0</w:t>
            </w:r>
          </w:p>
        </w:tc>
      </w:tr>
      <w:tr w:rsidR="000A312B" w:rsidTr="00845F76">
        <w:trPr>
          <w:trHeight w:val="59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rPr>
                <w:bCs/>
                <w:sz w:val="24"/>
                <w:szCs w:val="24"/>
              </w:rPr>
            </w:pPr>
            <w:r>
              <w:rPr>
                <w:bCs/>
                <w:sz w:val="24"/>
                <w:szCs w:val="24"/>
              </w:rPr>
              <w:t>Всего</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1 801,1</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1 664,9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A312B" w:rsidRDefault="000A312B" w:rsidP="00845F76">
            <w:pPr>
              <w:jc w:val="center"/>
              <w:rPr>
                <w:sz w:val="24"/>
                <w:szCs w:val="24"/>
              </w:rPr>
            </w:pPr>
            <w:r>
              <w:rPr>
                <w:sz w:val="24"/>
                <w:szCs w:val="24"/>
              </w:rPr>
              <w:t>1 664,9</w:t>
            </w:r>
          </w:p>
        </w:tc>
      </w:tr>
    </w:tbl>
    <w:p w:rsidR="000A312B" w:rsidRDefault="000A312B" w:rsidP="000A312B">
      <w:pPr>
        <w:ind w:firstLine="720"/>
        <w:jc w:val="both"/>
        <w:rPr>
          <w:sz w:val="28"/>
        </w:rPr>
      </w:pPr>
      <w:r>
        <w:rPr>
          <w:sz w:val="28"/>
        </w:rPr>
        <w:t xml:space="preserve"> </w:t>
      </w:r>
    </w:p>
    <w:p w:rsidR="000A312B" w:rsidRDefault="000A312B" w:rsidP="000A312B">
      <w:pPr>
        <w:spacing w:before="120"/>
        <w:ind w:firstLine="720"/>
        <w:jc w:val="both"/>
        <w:rPr>
          <w:sz w:val="28"/>
        </w:rPr>
      </w:pPr>
      <w:r>
        <w:rPr>
          <w:sz w:val="28"/>
        </w:rPr>
        <w:t>Подпрограмма 5 «Обеспечение реализации муниципальной программы»:</w:t>
      </w:r>
    </w:p>
    <w:p w:rsidR="000A312B" w:rsidRDefault="000A312B" w:rsidP="000A312B">
      <w:pPr>
        <w:ind w:firstLine="709"/>
        <w:jc w:val="right"/>
        <w:rPr>
          <w:sz w:val="28"/>
          <w:szCs w:val="28"/>
        </w:rPr>
      </w:pPr>
      <w:r>
        <w:rPr>
          <w:sz w:val="28"/>
          <w:szCs w:val="28"/>
        </w:rPr>
        <w:t xml:space="preserve">Таблица </w:t>
      </w:r>
      <w:r w:rsidR="00D04123">
        <w:rPr>
          <w:sz w:val="28"/>
          <w:szCs w:val="28"/>
        </w:rPr>
        <w:t>50</w:t>
      </w:r>
    </w:p>
    <w:p w:rsidR="000A312B" w:rsidRDefault="000A312B" w:rsidP="000A312B">
      <w:pPr>
        <w:ind w:firstLine="709"/>
        <w:jc w:val="right"/>
        <w:rPr>
          <w:sz w:val="28"/>
          <w:szCs w:val="28"/>
        </w:rPr>
      </w:pPr>
    </w:p>
    <w:tbl>
      <w:tblPr>
        <w:tblW w:w="494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3823"/>
        <w:gridCol w:w="1291"/>
        <w:gridCol w:w="1437"/>
        <w:gridCol w:w="1435"/>
        <w:gridCol w:w="1293"/>
      </w:tblGrid>
      <w:tr w:rsidR="000A312B" w:rsidTr="00845F76">
        <w:tc>
          <w:tcPr>
            <w:tcW w:w="306" w:type="pct"/>
            <w:vMerge w:val="restart"/>
            <w:shd w:val="clear" w:color="auto" w:fill="auto"/>
            <w:vAlign w:val="center"/>
          </w:tcPr>
          <w:p w:rsidR="000A312B" w:rsidRDefault="000A312B" w:rsidP="00845F76">
            <w:pPr>
              <w:jc w:val="center"/>
              <w:rPr>
                <w:sz w:val="24"/>
                <w:szCs w:val="24"/>
              </w:rPr>
            </w:pPr>
            <w:r>
              <w:rPr>
                <w:sz w:val="24"/>
                <w:szCs w:val="24"/>
              </w:rPr>
              <w:t>№</w:t>
            </w:r>
          </w:p>
          <w:p w:rsidR="000A312B" w:rsidRDefault="000A312B" w:rsidP="00845F76">
            <w:pPr>
              <w:jc w:val="center"/>
              <w:rPr>
                <w:sz w:val="24"/>
                <w:szCs w:val="24"/>
              </w:rPr>
            </w:pPr>
            <w:proofErr w:type="gramStart"/>
            <w:r>
              <w:rPr>
                <w:sz w:val="24"/>
                <w:szCs w:val="24"/>
              </w:rPr>
              <w:t>п</w:t>
            </w:r>
            <w:proofErr w:type="gramEnd"/>
            <w:r>
              <w:rPr>
                <w:sz w:val="24"/>
                <w:szCs w:val="24"/>
              </w:rPr>
              <w:t>/п</w:t>
            </w:r>
          </w:p>
        </w:tc>
        <w:tc>
          <w:tcPr>
            <w:tcW w:w="1934" w:type="pct"/>
            <w:vMerge w:val="restart"/>
            <w:shd w:val="clear" w:color="auto" w:fill="auto"/>
            <w:vAlign w:val="center"/>
          </w:tcPr>
          <w:p w:rsidR="000A312B" w:rsidRDefault="000A312B" w:rsidP="00845F76">
            <w:pPr>
              <w:jc w:val="center"/>
              <w:rPr>
                <w:sz w:val="24"/>
                <w:szCs w:val="24"/>
              </w:rPr>
            </w:pPr>
            <w:r>
              <w:rPr>
                <w:sz w:val="24"/>
                <w:szCs w:val="24"/>
              </w:rPr>
              <w:t>Наименование ГРБС</w:t>
            </w:r>
          </w:p>
        </w:tc>
        <w:tc>
          <w:tcPr>
            <w:tcW w:w="653" w:type="pct"/>
            <w:vMerge w:val="restart"/>
            <w:shd w:val="clear" w:color="auto" w:fill="auto"/>
            <w:vAlign w:val="center"/>
          </w:tcPr>
          <w:p w:rsidR="000A312B" w:rsidRDefault="000A312B" w:rsidP="00845F76">
            <w:pPr>
              <w:jc w:val="center"/>
              <w:rPr>
                <w:sz w:val="24"/>
                <w:szCs w:val="24"/>
              </w:rPr>
            </w:pPr>
            <w:r>
              <w:rPr>
                <w:sz w:val="24"/>
                <w:szCs w:val="24"/>
              </w:rPr>
              <w:t>Раздел, подраздел</w:t>
            </w:r>
          </w:p>
        </w:tc>
        <w:tc>
          <w:tcPr>
            <w:tcW w:w="2107" w:type="pct"/>
            <w:gridSpan w:val="3"/>
            <w:shd w:val="clear" w:color="auto" w:fill="auto"/>
            <w:vAlign w:val="center"/>
          </w:tcPr>
          <w:p w:rsidR="000A312B" w:rsidRDefault="000A312B" w:rsidP="00845F76">
            <w:pPr>
              <w:jc w:val="center"/>
              <w:rPr>
                <w:sz w:val="24"/>
                <w:szCs w:val="24"/>
              </w:rPr>
            </w:pPr>
            <w:r>
              <w:rPr>
                <w:sz w:val="24"/>
                <w:szCs w:val="24"/>
              </w:rPr>
              <w:t>Расходы</w:t>
            </w:r>
            <w:r w:rsidRPr="00A33788">
              <w:rPr>
                <w:sz w:val="24"/>
                <w:szCs w:val="24"/>
              </w:rPr>
              <w:t xml:space="preserve"> (тыс. рублей),</w:t>
            </w:r>
            <w:r>
              <w:rPr>
                <w:sz w:val="24"/>
                <w:szCs w:val="24"/>
              </w:rPr>
              <w:t xml:space="preserve"> годы</w:t>
            </w:r>
          </w:p>
        </w:tc>
      </w:tr>
      <w:tr w:rsidR="000A312B" w:rsidTr="00845F76">
        <w:tc>
          <w:tcPr>
            <w:tcW w:w="306" w:type="pct"/>
            <w:vMerge/>
            <w:shd w:val="clear" w:color="auto" w:fill="auto"/>
            <w:vAlign w:val="center"/>
          </w:tcPr>
          <w:p w:rsidR="000A312B" w:rsidRDefault="000A312B" w:rsidP="00845F76">
            <w:pPr>
              <w:jc w:val="center"/>
              <w:rPr>
                <w:sz w:val="24"/>
                <w:szCs w:val="24"/>
              </w:rPr>
            </w:pPr>
          </w:p>
        </w:tc>
        <w:tc>
          <w:tcPr>
            <w:tcW w:w="1934" w:type="pct"/>
            <w:vMerge/>
            <w:shd w:val="clear" w:color="auto" w:fill="auto"/>
          </w:tcPr>
          <w:p w:rsidR="000A312B" w:rsidRDefault="000A312B" w:rsidP="00845F76">
            <w:pPr>
              <w:jc w:val="center"/>
              <w:rPr>
                <w:sz w:val="24"/>
                <w:szCs w:val="24"/>
              </w:rPr>
            </w:pPr>
          </w:p>
        </w:tc>
        <w:tc>
          <w:tcPr>
            <w:tcW w:w="653" w:type="pct"/>
            <w:vMerge/>
            <w:shd w:val="clear" w:color="auto" w:fill="auto"/>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 xml:space="preserve">2022 </w:t>
            </w:r>
          </w:p>
        </w:tc>
        <w:tc>
          <w:tcPr>
            <w:tcW w:w="726" w:type="pct"/>
            <w:shd w:val="clear" w:color="auto" w:fill="auto"/>
            <w:vAlign w:val="center"/>
          </w:tcPr>
          <w:p w:rsidR="000A312B" w:rsidRDefault="000A312B" w:rsidP="00845F76">
            <w:pPr>
              <w:jc w:val="center"/>
              <w:rPr>
                <w:sz w:val="24"/>
                <w:szCs w:val="24"/>
              </w:rPr>
            </w:pPr>
            <w:r>
              <w:rPr>
                <w:sz w:val="24"/>
                <w:szCs w:val="24"/>
              </w:rPr>
              <w:t xml:space="preserve">2023 </w:t>
            </w:r>
          </w:p>
        </w:tc>
        <w:tc>
          <w:tcPr>
            <w:tcW w:w="654" w:type="pct"/>
            <w:shd w:val="clear" w:color="auto" w:fill="auto"/>
            <w:vAlign w:val="center"/>
          </w:tcPr>
          <w:p w:rsidR="000A312B" w:rsidRDefault="000A312B" w:rsidP="00845F76">
            <w:pPr>
              <w:jc w:val="center"/>
              <w:rPr>
                <w:sz w:val="24"/>
                <w:szCs w:val="24"/>
              </w:rPr>
            </w:pPr>
            <w:r>
              <w:rPr>
                <w:sz w:val="24"/>
                <w:szCs w:val="24"/>
              </w:rPr>
              <w:t xml:space="preserve">2024 </w:t>
            </w:r>
          </w:p>
        </w:tc>
      </w:tr>
      <w:tr w:rsidR="000A312B" w:rsidTr="00845F76">
        <w:tc>
          <w:tcPr>
            <w:tcW w:w="306" w:type="pct"/>
            <w:shd w:val="clear" w:color="auto" w:fill="auto"/>
            <w:vAlign w:val="center"/>
          </w:tcPr>
          <w:p w:rsidR="000A312B" w:rsidRDefault="000A312B" w:rsidP="00845F76">
            <w:pPr>
              <w:jc w:val="center"/>
              <w:rPr>
                <w:sz w:val="24"/>
                <w:szCs w:val="24"/>
              </w:rPr>
            </w:pPr>
            <w:r>
              <w:rPr>
                <w:sz w:val="24"/>
                <w:szCs w:val="24"/>
              </w:rPr>
              <w:t>1</w:t>
            </w:r>
          </w:p>
        </w:tc>
        <w:tc>
          <w:tcPr>
            <w:tcW w:w="1934" w:type="pct"/>
            <w:shd w:val="clear" w:color="auto" w:fill="auto"/>
          </w:tcPr>
          <w:p w:rsidR="000A312B" w:rsidRDefault="000A312B" w:rsidP="00845F76">
            <w:pPr>
              <w:jc w:val="both"/>
              <w:rPr>
                <w:sz w:val="24"/>
                <w:szCs w:val="24"/>
              </w:rPr>
            </w:pPr>
            <w:r>
              <w:rPr>
                <w:sz w:val="24"/>
                <w:szCs w:val="24"/>
              </w:rPr>
              <w:t>Отдел физической культуры, спорта и молодежной политики администрации Северо-Енисейского района</w:t>
            </w:r>
          </w:p>
        </w:tc>
        <w:tc>
          <w:tcPr>
            <w:tcW w:w="653" w:type="pct"/>
            <w:shd w:val="clear" w:color="auto" w:fill="auto"/>
            <w:vAlign w:val="center"/>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16 189,7</w:t>
            </w:r>
          </w:p>
        </w:tc>
        <w:tc>
          <w:tcPr>
            <w:tcW w:w="726" w:type="pct"/>
            <w:shd w:val="clear" w:color="auto" w:fill="auto"/>
            <w:vAlign w:val="center"/>
          </w:tcPr>
          <w:p w:rsidR="000A312B" w:rsidRDefault="000A312B" w:rsidP="00845F76">
            <w:pPr>
              <w:jc w:val="center"/>
              <w:rPr>
                <w:sz w:val="24"/>
                <w:szCs w:val="24"/>
              </w:rPr>
            </w:pPr>
            <w:r>
              <w:rPr>
                <w:sz w:val="24"/>
                <w:szCs w:val="24"/>
              </w:rPr>
              <w:t>16 609,7</w:t>
            </w:r>
          </w:p>
        </w:tc>
        <w:tc>
          <w:tcPr>
            <w:tcW w:w="654" w:type="pct"/>
            <w:shd w:val="clear" w:color="auto" w:fill="auto"/>
            <w:vAlign w:val="center"/>
          </w:tcPr>
          <w:p w:rsidR="000A312B" w:rsidRDefault="000A312B" w:rsidP="00845F76">
            <w:pPr>
              <w:jc w:val="center"/>
              <w:rPr>
                <w:sz w:val="24"/>
                <w:szCs w:val="24"/>
              </w:rPr>
            </w:pPr>
            <w:r>
              <w:rPr>
                <w:sz w:val="24"/>
                <w:szCs w:val="24"/>
              </w:rPr>
              <w:t>16 369,7</w:t>
            </w:r>
          </w:p>
        </w:tc>
      </w:tr>
      <w:tr w:rsidR="000A312B" w:rsidTr="00845F76">
        <w:tc>
          <w:tcPr>
            <w:tcW w:w="306" w:type="pct"/>
            <w:shd w:val="clear" w:color="auto" w:fill="auto"/>
            <w:vAlign w:val="center"/>
          </w:tcPr>
          <w:p w:rsidR="000A312B" w:rsidRDefault="000A312B" w:rsidP="00845F76">
            <w:pPr>
              <w:jc w:val="center"/>
              <w:rPr>
                <w:sz w:val="24"/>
                <w:szCs w:val="24"/>
              </w:rPr>
            </w:pPr>
          </w:p>
        </w:tc>
        <w:tc>
          <w:tcPr>
            <w:tcW w:w="1934" w:type="pct"/>
            <w:shd w:val="clear" w:color="auto" w:fill="auto"/>
            <w:vAlign w:val="center"/>
          </w:tcPr>
          <w:p w:rsidR="000A312B" w:rsidRDefault="000A312B" w:rsidP="00845F76">
            <w:pPr>
              <w:spacing w:before="120"/>
              <w:jc w:val="right"/>
              <w:rPr>
                <w:sz w:val="24"/>
                <w:szCs w:val="24"/>
              </w:rPr>
            </w:pPr>
            <w:r>
              <w:rPr>
                <w:i/>
                <w:sz w:val="24"/>
                <w:szCs w:val="24"/>
              </w:rPr>
              <w:t>в том числе за счет средств:</w:t>
            </w:r>
          </w:p>
        </w:tc>
        <w:tc>
          <w:tcPr>
            <w:tcW w:w="653" w:type="pct"/>
            <w:shd w:val="clear" w:color="auto" w:fill="auto"/>
            <w:vAlign w:val="center"/>
          </w:tcPr>
          <w:p w:rsidR="000A312B" w:rsidRDefault="000A312B" w:rsidP="00845F76">
            <w:pPr>
              <w:spacing w:before="120"/>
              <w:jc w:val="center"/>
              <w:rPr>
                <w:sz w:val="24"/>
                <w:szCs w:val="24"/>
              </w:rPr>
            </w:pPr>
          </w:p>
        </w:tc>
        <w:tc>
          <w:tcPr>
            <w:tcW w:w="727" w:type="pct"/>
            <w:shd w:val="clear" w:color="auto" w:fill="auto"/>
            <w:vAlign w:val="center"/>
          </w:tcPr>
          <w:p w:rsidR="000A312B" w:rsidRDefault="000A312B" w:rsidP="00845F76">
            <w:pPr>
              <w:jc w:val="center"/>
              <w:rPr>
                <w:sz w:val="24"/>
                <w:szCs w:val="24"/>
              </w:rPr>
            </w:pPr>
          </w:p>
        </w:tc>
        <w:tc>
          <w:tcPr>
            <w:tcW w:w="726" w:type="pct"/>
            <w:shd w:val="clear" w:color="auto" w:fill="auto"/>
            <w:vAlign w:val="center"/>
          </w:tcPr>
          <w:p w:rsidR="000A312B" w:rsidRDefault="000A312B" w:rsidP="00845F76">
            <w:pPr>
              <w:jc w:val="center"/>
              <w:rPr>
                <w:sz w:val="24"/>
                <w:szCs w:val="24"/>
              </w:rPr>
            </w:pPr>
          </w:p>
        </w:tc>
        <w:tc>
          <w:tcPr>
            <w:tcW w:w="654" w:type="pct"/>
            <w:shd w:val="clear" w:color="auto" w:fill="auto"/>
            <w:vAlign w:val="center"/>
          </w:tcPr>
          <w:p w:rsidR="000A312B" w:rsidRDefault="000A312B" w:rsidP="00845F76">
            <w:pPr>
              <w:jc w:val="center"/>
              <w:rPr>
                <w:sz w:val="24"/>
                <w:szCs w:val="24"/>
              </w:rPr>
            </w:pPr>
          </w:p>
        </w:tc>
      </w:tr>
      <w:tr w:rsidR="000A312B" w:rsidTr="00845F76">
        <w:tc>
          <w:tcPr>
            <w:tcW w:w="306" w:type="pct"/>
            <w:shd w:val="clear" w:color="auto" w:fill="auto"/>
            <w:vAlign w:val="center"/>
          </w:tcPr>
          <w:p w:rsidR="000A312B" w:rsidRDefault="000A312B" w:rsidP="00845F76">
            <w:pPr>
              <w:jc w:val="center"/>
              <w:rPr>
                <w:sz w:val="24"/>
                <w:szCs w:val="24"/>
              </w:rPr>
            </w:pPr>
          </w:p>
        </w:tc>
        <w:tc>
          <w:tcPr>
            <w:tcW w:w="1934" w:type="pct"/>
            <w:shd w:val="clear" w:color="auto" w:fill="auto"/>
            <w:vAlign w:val="center"/>
          </w:tcPr>
          <w:p w:rsidR="000A312B" w:rsidRDefault="000A312B" w:rsidP="00845F76">
            <w:pPr>
              <w:spacing w:before="120"/>
              <w:jc w:val="right"/>
              <w:rPr>
                <w:i/>
                <w:sz w:val="24"/>
                <w:szCs w:val="24"/>
              </w:rPr>
            </w:pPr>
            <w:r>
              <w:rPr>
                <w:i/>
                <w:sz w:val="24"/>
                <w:szCs w:val="24"/>
              </w:rPr>
              <w:t>- бюджета района</w:t>
            </w:r>
          </w:p>
        </w:tc>
        <w:tc>
          <w:tcPr>
            <w:tcW w:w="653" w:type="pct"/>
            <w:shd w:val="clear" w:color="auto" w:fill="auto"/>
            <w:vAlign w:val="center"/>
          </w:tcPr>
          <w:p w:rsidR="000A312B" w:rsidRDefault="000A312B" w:rsidP="00845F76">
            <w:pPr>
              <w:spacing w:before="120"/>
              <w:jc w:val="center"/>
              <w:rPr>
                <w:sz w:val="24"/>
                <w:szCs w:val="24"/>
              </w:rPr>
            </w:pPr>
            <w:r>
              <w:rPr>
                <w:sz w:val="24"/>
                <w:szCs w:val="24"/>
              </w:rPr>
              <w:t>11 05</w:t>
            </w:r>
          </w:p>
        </w:tc>
        <w:tc>
          <w:tcPr>
            <w:tcW w:w="727" w:type="pct"/>
            <w:shd w:val="clear" w:color="auto" w:fill="auto"/>
            <w:vAlign w:val="center"/>
          </w:tcPr>
          <w:p w:rsidR="000A312B" w:rsidRDefault="000A312B" w:rsidP="00845F76">
            <w:pPr>
              <w:jc w:val="center"/>
              <w:rPr>
                <w:sz w:val="24"/>
                <w:szCs w:val="24"/>
              </w:rPr>
            </w:pPr>
            <w:r>
              <w:rPr>
                <w:sz w:val="24"/>
                <w:szCs w:val="24"/>
              </w:rPr>
              <w:t>16 189,7</w:t>
            </w:r>
          </w:p>
        </w:tc>
        <w:tc>
          <w:tcPr>
            <w:tcW w:w="726" w:type="pct"/>
            <w:shd w:val="clear" w:color="auto" w:fill="auto"/>
            <w:vAlign w:val="center"/>
          </w:tcPr>
          <w:p w:rsidR="000A312B" w:rsidRDefault="000A312B" w:rsidP="00845F76">
            <w:pPr>
              <w:jc w:val="center"/>
              <w:rPr>
                <w:sz w:val="24"/>
                <w:szCs w:val="24"/>
              </w:rPr>
            </w:pPr>
            <w:r>
              <w:rPr>
                <w:sz w:val="24"/>
                <w:szCs w:val="24"/>
              </w:rPr>
              <w:t>16 609,7</w:t>
            </w:r>
          </w:p>
        </w:tc>
        <w:tc>
          <w:tcPr>
            <w:tcW w:w="654" w:type="pct"/>
            <w:shd w:val="clear" w:color="auto" w:fill="auto"/>
            <w:vAlign w:val="center"/>
          </w:tcPr>
          <w:p w:rsidR="000A312B" w:rsidRDefault="000A312B" w:rsidP="00845F76">
            <w:pPr>
              <w:jc w:val="center"/>
              <w:rPr>
                <w:sz w:val="24"/>
                <w:szCs w:val="24"/>
              </w:rPr>
            </w:pPr>
            <w:r>
              <w:rPr>
                <w:sz w:val="24"/>
                <w:szCs w:val="24"/>
              </w:rPr>
              <w:t>16 369,7</w:t>
            </w:r>
          </w:p>
        </w:tc>
      </w:tr>
      <w:tr w:rsidR="000A312B" w:rsidTr="00845F76">
        <w:trPr>
          <w:trHeight w:val="530"/>
        </w:trPr>
        <w:tc>
          <w:tcPr>
            <w:tcW w:w="306" w:type="pct"/>
            <w:shd w:val="clear" w:color="auto" w:fill="auto"/>
          </w:tcPr>
          <w:p w:rsidR="000A312B" w:rsidRDefault="000A312B" w:rsidP="00845F76">
            <w:pPr>
              <w:jc w:val="center"/>
              <w:rPr>
                <w:sz w:val="24"/>
                <w:szCs w:val="24"/>
              </w:rPr>
            </w:pPr>
          </w:p>
        </w:tc>
        <w:tc>
          <w:tcPr>
            <w:tcW w:w="1934" w:type="pct"/>
            <w:shd w:val="clear" w:color="auto" w:fill="auto"/>
            <w:vAlign w:val="center"/>
          </w:tcPr>
          <w:p w:rsidR="000A312B" w:rsidRDefault="000A312B" w:rsidP="00845F76">
            <w:pPr>
              <w:rPr>
                <w:sz w:val="24"/>
                <w:szCs w:val="24"/>
              </w:rPr>
            </w:pPr>
            <w:r>
              <w:rPr>
                <w:sz w:val="24"/>
                <w:szCs w:val="24"/>
              </w:rPr>
              <w:t>Всего</w:t>
            </w:r>
          </w:p>
        </w:tc>
        <w:tc>
          <w:tcPr>
            <w:tcW w:w="653" w:type="pct"/>
            <w:shd w:val="clear" w:color="auto" w:fill="auto"/>
          </w:tcPr>
          <w:p w:rsidR="000A312B" w:rsidRDefault="000A312B" w:rsidP="00845F76">
            <w:pPr>
              <w:jc w:val="center"/>
              <w:rPr>
                <w:sz w:val="24"/>
                <w:szCs w:val="24"/>
              </w:rPr>
            </w:pPr>
          </w:p>
        </w:tc>
        <w:tc>
          <w:tcPr>
            <w:tcW w:w="727" w:type="pct"/>
            <w:shd w:val="clear" w:color="auto" w:fill="auto"/>
            <w:vAlign w:val="center"/>
          </w:tcPr>
          <w:p w:rsidR="000A312B" w:rsidRDefault="000A312B" w:rsidP="00845F76">
            <w:pPr>
              <w:jc w:val="center"/>
              <w:rPr>
                <w:sz w:val="24"/>
                <w:szCs w:val="24"/>
              </w:rPr>
            </w:pPr>
            <w:r>
              <w:rPr>
                <w:sz w:val="24"/>
                <w:szCs w:val="24"/>
              </w:rPr>
              <w:t>16 189,7</w:t>
            </w:r>
          </w:p>
        </w:tc>
        <w:tc>
          <w:tcPr>
            <w:tcW w:w="726" w:type="pct"/>
            <w:shd w:val="clear" w:color="auto" w:fill="auto"/>
            <w:vAlign w:val="center"/>
          </w:tcPr>
          <w:p w:rsidR="000A312B" w:rsidRDefault="000A312B" w:rsidP="00845F76">
            <w:pPr>
              <w:jc w:val="center"/>
              <w:rPr>
                <w:sz w:val="24"/>
                <w:szCs w:val="24"/>
              </w:rPr>
            </w:pPr>
            <w:r>
              <w:rPr>
                <w:sz w:val="24"/>
                <w:szCs w:val="24"/>
              </w:rPr>
              <w:t>16 609,7</w:t>
            </w:r>
          </w:p>
        </w:tc>
        <w:tc>
          <w:tcPr>
            <w:tcW w:w="654" w:type="pct"/>
            <w:shd w:val="clear" w:color="auto" w:fill="auto"/>
            <w:vAlign w:val="center"/>
          </w:tcPr>
          <w:p w:rsidR="000A312B" w:rsidRDefault="000A312B" w:rsidP="00845F76">
            <w:pPr>
              <w:jc w:val="center"/>
              <w:rPr>
                <w:sz w:val="24"/>
                <w:szCs w:val="24"/>
              </w:rPr>
            </w:pPr>
            <w:r>
              <w:rPr>
                <w:sz w:val="24"/>
                <w:szCs w:val="24"/>
              </w:rPr>
              <w:t>16 369,7</w:t>
            </w:r>
          </w:p>
        </w:tc>
      </w:tr>
    </w:tbl>
    <w:p w:rsidR="000A312B" w:rsidRDefault="000A312B" w:rsidP="000A312B">
      <w:pPr>
        <w:ind w:firstLine="709"/>
        <w:jc w:val="both"/>
        <w:rPr>
          <w:sz w:val="28"/>
        </w:rPr>
      </w:pPr>
    </w:p>
    <w:p w:rsidR="000A312B" w:rsidRDefault="000A312B" w:rsidP="000A312B">
      <w:pPr>
        <w:ind w:firstLine="709"/>
        <w:jc w:val="both"/>
        <w:rPr>
          <w:sz w:val="28"/>
        </w:rPr>
      </w:pPr>
      <w:r>
        <w:rPr>
          <w:sz w:val="28"/>
        </w:rPr>
        <w:t>Цель подпрограммы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0A312B" w:rsidRDefault="000A312B" w:rsidP="000A312B">
      <w:pPr>
        <w:ind w:firstLine="709"/>
        <w:jc w:val="both"/>
        <w:rPr>
          <w:sz w:val="28"/>
        </w:rPr>
      </w:pPr>
    </w:p>
    <w:p w:rsidR="000A312B" w:rsidRDefault="000A312B" w:rsidP="000A312B">
      <w:pPr>
        <w:ind w:firstLine="709"/>
        <w:jc w:val="both"/>
        <w:rPr>
          <w:sz w:val="28"/>
        </w:rPr>
      </w:pPr>
      <w:r>
        <w:rPr>
          <w:sz w:val="28"/>
        </w:rPr>
        <w:t xml:space="preserve">Реализация данной подпрограммы </w:t>
      </w:r>
      <w:proofErr w:type="gramStart"/>
      <w:r>
        <w:rPr>
          <w:sz w:val="28"/>
        </w:rPr>
        <w:t>позволит достигнуть</w:t>
      </w:r>
      <w:proofErr w:type="gramEnd"/>
      <w:r>
        <w:rPr>
          <w:sz w:val="28"/>
        </w:rPr>
        <w:t xml:space="preserve"> следующие показатели результативности:</w:t>
      </w:r>
    </w:p>
    <w:p w:rsidR="000A312B" w:rsidRDefault="000A312B" w:rsidP="000A312B">
      <w:pPr>
        <w:ind w:firstLine="709"/>
        <w:jc w:val="right"/>
        <w:rPr>
          <w:sz w:val="28"/>
          <w:szCs w:val="28"/>
        </w:rPr>
      </w:pPr>
      <w:r>
        <w:rPr>
          <w:sz w:val="28"/>
          <w:szCs w:val="28"/>
        </w:rPr>
        <w:t>Таблица 5</w:t>
      </w:r>
      <w:r w:rsidR="00D04123">
        <w:rPr>
          <w:sz w:val="28"/>
          <w:szCs w:val="28"/>
        </w:rPr>
        <w:t>1</w:t>
      </w:r>
    </w:p>
    <w:tbl>
      <w:tblPr>
        <w:tblW w:w="98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417"/>
        <w:gridCol w:w="1277"/>
        <w:gridCol w:w="1275"/>
        <w:gridCol w:w="1276"/>
      </w:tblGrid>
      <w:tr w:rsidR="000A312B" w:rsidTr="00845F76">
        <w:tc>
          <w:tcPr>
            <w:tcW w:w="4644" w:type="dxa"/>
            <w:shd w:val="clear" w:color="auto" w:fill="auto"/>
            <w:vAlign w:val="center"/>
          </w:tcPr>
          <w:p w:rsidR="000A312B" w:rsidRDefault="000A312B" w:rsidP="00845F76">
            <w:pPr>
              <w:jc w:val="center"/>
              <w:rPr>
                <w:sz w:val="24"/>
                <w:szCs w:val="24"/>
              </w:rPr>
            </w:pPr>
            <w:r>
              <w:rPr>
                <w:sz w:val="24"/>
                <w:szCs w:val="24"/>
              </w:rPr>
              <w:t>Показатели</w:t>
            </w:r>
          </w:p>
        </w:tc>
        <w:tc>
          <w:tcPr>
            <w:tcW w:w="1417" w:type="dxa"/>
            <w:shd w:val="clear" w:color="auto" w:fill="auto"/>
            <w:vAlign w:val="center"/>
          </w:tcPr>
          <w:p w:rsidR="000A312B" w:rsidRDefault="000A312B" w:rsidP="00845F76">
            <w:pPr>
              <w:jc w:val="center"/>
              <w:rPr>
                <w:sz w:val="24"/>
                <w:szCs w:val="24"/>
              </w:rPr>
            </w:pPr>
            <w:r>
              <w:rPr>
                <w:sz w:val="24"/>
                <w:szCs w:val="24"/>
              </w:rPr>
              <w:t>Единица измерения</w:t>
            </w:r>
          </w:p>
        </w:tc>
        <w:tc>
          <w:tcPr>
            <w:tcW w:w="1277" w:type="dxa"/>
            <w:shd w:val="clear" w:color="auto" w:fill="auto"/>
            <w:vAlign w:val="center"/>
          </w:tcPr>
          <w:p w:rsidR="000A312B" w:rsidRDefault="000A312B" w:rsidP="00845F76">
            <w:pPr>
              <w:jc w:val="center"/>
              <w:rPr>
                <w:sz w:val="24"/>
                <w:szCs w:val="24"/>
              </w:rPr>
            </w:pPr>
            <w:r>
              <w:rPr>
                <w:sz w:val="24"/>
                <w:szCs w:val="24"/>
              </w:rPr>
              <w:t>2022 год</w:t>
            </w:r>
          </w:p>
        </w:tc>
        <w:tc>
          <w:tcPr>
            <w:tcW w:w="1275" w:type="dxa"/>
            <w:shd w:val="clear" w:color="auto" w:fill="auto"/>
            <w:vAlign w:val="center"/>
          </w:tcPr>
          <w:p w:rsidR="000A312B" w:rsidRDefault="000A312B" w:rsidP="00845F76">
            <w:pPr>
              <w:jc w:val="center"/>
              <w:rPr>
                <w:sz w:val="24"/>
                <w:szCs w:val="24"/>
              </w:rPr>
            </w:pPr>
            <w:r>
              <w:rPr>
                <w:sz w:val="24"/>
                <w:szCs w:val="24"/>
              </w:rPr>
              <w:t>2023 год</w:t>
            </w:r>
          </w:p>
        </w:tc>
        <w:tc>
          <w:tcPr>
            <w:tcW w:w="1276" w:type="dxa"/>
            <w:shd w:val="clear" w:color="auto" w:fill="auto"/>
            <w:vAlign w:val="center"/>
          </w:tcPr>
          <w:p w:rsidR="000A312B" w:rsidRDefault="000A312B" w:rsidP="00845F76">
            <w:pPr>
              <w:jc w:val="center"/>
              <w:rPr>
                <w:sz w:val="24"/>
                <w:szCs w:val="24"/>
              </w:rPr>
            </w:pPr>
            <w:r>
              <w:rPr>
                <w:sz w:val="24"/>
                <w:szCs w:val="24"/>
              </w:rPr>
              <w:t>2024 год</w:t>
            </w:r>
          </w:p>
        </w:tc>
      </w:tr>
      <w:tr w:rsidR="000A312B" w:rsidTr="00845F76">
        <w:tc>
          <w:tcPr>
            <w:tcW w:w="4644" w:type="dxa"/>
            <w:shd w:val="clear" w:color="auto" w:fill="auto"/>
            <w:vAlign w:val="center"/>
          </w:tcPr>
          <w:p w:rsidR="000A312B" w:rsidRDefault="000A312B" w:rsidP="00845F76">
            <w:pPr>
              <w:rPr>
                <w:color w:val="000000"/>
                <w:sz w:val="24"/>
                <w:szCs w:val="24"/>
              </w:rPr>
            </w:pPr>
            <w:r>
              <w:rPr>
                <w:color w:val="000000"/>
                <w:sz w:val="24"/>
                <w:szCs w:val="24"/>
              </w:rPr>
              <w:t>Проведение мониторинга результатов деятельности бюджетных и казенных учреждений, подведомственных Отделу по физической культуре, спорту и молодежной политики администрации Северо-Енисейского района в отношении которых Отделу по физической культуре, спорту и молодежной политики администрации Северо-Енисейского района осуществляет функции и полномочия учредителя</w:t>
            </w:r>
          </w:p>
        </w:tc>
        <w:tc>
          <w:tcPr>
            <w:tcW w:w="1417" w:type="dxa"/>
            <w:shd w:val="clear" w:color="auto" w:fill="auto"/>
            <w:vAlign w:val="center"/>
          </w:tcPr>
          <w:p w:rsidR="000A312B" w:rsidRDefault="000A312B" w:rsidP="00845F76">
            <w:pPr>
              <w:jc w:val="center"/>
              <w:rPr>
                <w:sz w:val="24"/>
                <w:szCs w:val="24"/>
              </w:rPr>
            </w:pPr>
            <w:r>
              <w:rPr>
                <w:sz w:val="24"/>
                <w:szCs w:val="24"/>
              </w:rPr>
              <w:t>%</w:t>
            </w:r>
          </w:p>
        </w:tc>
        <w:tc>
          <w:tcPr>
            <w:tcW w:w="1277" w:type="dxa"/>
            <w:shd w:val="clear" w:color="auto" w:fill="auto"/>
            <w:vAlign w:val="center"/>
          </w:tcPr>
          <w:p w:rsidR="000A312B" w:rsidRDefault="000A312B" w:rsidP="00845F76">
            <w:pPr>
              <w:jc w:val="center"/>
              <w:rPr>
                <w:sz w:val="24"/>
                <w:szCs w:val="24"/>
              </w:rPr>
            </w:pPr>
            <w:r>
              <w:rPr>
                <w:sz w:val="24"/>
                <w:szCs w:val="24"/>
              </w:rPr>
              <w:t>100</w:t>
            </w:r>
          </w:p>
        </w:tc>
        <w:tc>
          <w:tcPr>
            <w:tcW w:w="1275" w:type="dxa"/>
            <w:shd w:val="clear" w:color="auto" w:fill="auto"/>
            <w:vAlign w:val="center"/>
          </w:tcPr>
          <w:p w:rsidR="000A312B" w:rsidRDefault="000A312B" w:rsidP="00845F76">
            <w:pPr>
              <w:jc w:val="center"/>
              <w:rPr>
                <w:sz w:val="24"/>
                <w:szCs w:val="24"/>
              </w:rPr>
            </w:pPr>
            <w:r>
              <w:rPr>
                <w:sz w:val="24"/>
                <w:szCs w:val="24"/>
              </w:rPr>
              <w:t>100</w:t>
            </w:r>
          </w:p>
        </w:tc>
        <w:tc>
          <w:tcPr>
            <w:tcW w:w="1276" w:type="dxa"/>
            <w:shd w:val="clear" w:color="auto" w:fill="auto"/>
            <w:vAlign w:val="center"/>
          </w:tcPr>
          <w:p w:rsidR="000A312B" w:rsidRDefault="000A312B" w:rsidP="00845F76">
            <w:pPr>
              <w:jc w:val="center"/>
              <w:rPr>
                <w:sz w:val="24"/>
                <w:szCs w:val="24"/>
              </w:rPr>
            </w:pPr>
            <w:r>
              <w:rPr>
                <w:sz w:val="24"/>
                <w:szCs w:val="24"/>
              </w:rPr>
              <w:t>100</w:t>
            </w:r>
          </w:p>
        </w:tc>
      </w:tr>
      <w:tr w:rsidR="000A312B" w:rsidTr="00845F76">
        <w:tc>
          <w:tcPr>
            <w:tcW w:w="4644" w:type="dxa"/>
            <w:shd w:val="clear" w:color="auto" w:fill="auto"/>
            <w:vAlign w:val="center"/>
          </w:tcPr>
          <w:p w:rsidR="000A312B" w:rsidRDefault="000A312B" w:rsidP="00845F76">
            <w:pPr>
              <w:rPr>
                <w:color w:val="000000"/>
                <w:sz w:val="24"/>
                <w:szCs w:val="24"/>
              </w:rPr>
            </w:pPr>
            <w:r>
              <w:rPr>
                <w:color w:val="000000"/>
                <w:sz w:val="24"/>
                <w:szCs w:val="24"/>
              </w:rPr>
              <w:t>Своевременность утверждения муниципальных заданий бюджетных учреждений, в отношении которых Отдел по физической культуре, спорту и молодежной политики администрации Северо-Енисейского района осуществляет функции и полномочия учредителя</w:t>
            </w:r>
          </w:p>
        </w:tc>
        <w:tc>
          <w:tcPr>
            <w:tcW w:w="1417" w:type="dxa"/>
            <w:shd w:val="clear" w:color="auto" w:fill="auto"/>
            <w:vAlign w:val="center"/>
          </w:tcPr>
          <w:p w:rsidR="000A312B" w:rsidRDefault="000A312B" w:rsidP="00845F76">
            <w:pPr>
              <w:jc w:val="center"/>
              <w:rPr>
                <w:sz w:val="24"/>
                <w:szCs w:val="24"/>
              </w:rPr>
            </w:pPr>
            <w:r>
              <w:rPr>
                <w:sz w:val="24"/>
                <w:szCs w:val="24"/>
              </w:rPr>
              <w:t>%</w:t>
            </w:r>
          </w:p>
        </w:tc>
        <w:tc>
          <w:tcPr>
            <w:tcW w:w="1277" w:type="dxa"/>
            <w:shd w:val="clear" w:color="auto" w:fill="auto"/>
            <w:vAlign w:val="center"/>
          </w:tcPr>
          <w:p w:rsidR="000A312B" w:rsidRDefault="000A312B" w:rsidP="00845F76">
            <w:pPr>
              <w:jc w:val="center"/>
              <w:rPr>
                <w:sz w:val="24"/>
                <w:szCs w:val="24"/>
              </w:rPr>
            </w:pPr>
            <w:r>
              <w:rPr>
                <w:sz w:val="24"/>
                <w:szCs w:val="24"/>
              </w:rPr>
              <w:t>100</w:t>
            </w:r>
          </w:p>
        </w:tc>
        <w:tc>
          <w:tcPr>
            <w:tcW w:w="1275" w:type="dxa"/>
            <w:shd w:val="clear" w:color="auto" w:fill="auto"/>
            <w:vAlign w:val="center"/>
          </w:tcPr>
          <w:p w:rsidR="000A312B" w:rsidRDefault="000A312B" w:rsidP="00845F76">
            <w:pPr>
              <w:jc w:val="center"/>
              <w:rPr>
                <w:sz w:val="24"/>
                <w:szCs w:val="24"/>
              </w:rPr>
            </w:pPr>
            <w:r>
              <w:rPr>
                <w:sz w:val="24"/>
                <w:szCs w:val="24"/>
              </w:rPr>
              <w:t>100</w:t>
            </w:r>
          </w:p>
        </w:tc>
        <w:tc>
          <w:tcPr>
            <w:tcW w:w="1276" w:type="dxa"/>
            <w:shd w:val="clear" w:color="auto" w:fill="auto"/>
            <w:vAlign w:val="center"/>
          </w:tcPr>
          <w:p w:rsidR="000A312B" w:rsidRDefault="000A312B" w:rsidP="00845F76">
            <w:pPr>
              <w:jc w:val="center"/>
              <w:rPr>
                <w:sz w:val="24"/>
                <w:szCs w:val="24"/>
              </w:rPr>
            </w:pPr>
            <w:r>
              <w:rPr>
                <w:sz w:val="24"/>
                <w:szCs w:val="24"/>
              </w:rPr>
              <w:t>100</w:t>
            </w:r>
          </w:p>
        </w:tc>
      </w:tr>
      <w:tr w:rsidR="000A312B" w:rsidTr="00845F76">
        <w:tc>
          <w:tcPr>
            <w:tcW w:w="4644" w:type="dxa"/>
            <w:shd w:val="clear" w:color="auto" w:fill="auto"/>
            <w:vAlign w:val="center"/>
          </w:tcPr>
          <w:p w:rsidR="000A312B" w:rsidRDefault="000A312B" w:rsidP="00845F76">
            <w:pPr>
              <w:rPr>
                <w:color w:val="000000"/>
                <w:sz w:val="24"/>
                <w:szCs w:val="24"/>
              </w:rPr>
            </w:pPr>
            <w:r>
              <w:rPr>
                <w:color w:val="000000"/>
                <w:sz w:val="24"/>
                <w:szCs w:val="24"/>
              </w:rPr>
              <w:t>Своевременность предоставления бюджетной и бухгалтерской отчетности</w:t>
            </w:r>
          </w:p>
        </w:tc>
        <w:tc>
          <w:tcPr>
            <w:tcW w:w="1417" w:type="dxa"/>
            <w:shd w:val="clear" w:color="auto" w:fill="auto"/>
            <w:vAlign w:val="center"/>
          </w:tcPr>
          <w:p w:rsidR="000A312B" w:rsidRDefault="000A312B" w:rsidP="00845F76">
            <w:pPr>
              <w:jc w:val="center"/>
              <w:rPr>
                <w:sz w:val="24"/>
                <w:szCs w:val="24"/>
              </w:rPr>
            </w:pPr>
            <w:r>
              <w:rPr>
                <w:sz w:val="24"/>
                <w:szCs w:val="24"/>
              </w:rPr>
              <w:t>%</w:t>
            </w:r>
          </w:p>
        </w:tc>
        <w:tc>
          <w:tcPr>
            <w:tcW w:w="1277" w:type="dxa"/>
            <w:shd w:val="clear" w:color="auto" w:fill="auto"/>
            <w:vAlign w:val="center"/>
          </w:tcPr>
          <w:p w:rsidR="000A312B" w:rsidRDefault="000A312B" w:rsidP="00845F76">
            <w:pPr>
              <w:jc w:val="center"/>
              <w:rPr>
                <w:sz w:val="24"/>
                <w:szCs w:val="24"/>
              </w:rPr>
            </w:pPr>
            <w:r>
              <w:rPr>
                <w:sz w:val="24"/>
                <w:szCs w:val="24"/>
              </w:rPr>
              <w:t>100</w:t>
            </w:r>
          </w:p>
        </w:tc>
        <w:tc>
          <w:tcPr>
            <w:tcW w:w="1275" w:type="dxa"/>
            <w:shd w:val="clear" w:color="auto" w:fill="auto"/>
            <w:vAlign w:val="center"/>
          </w:tcPr>
          <w:p w:rsidR="000A312B" w:rsidRDefault="000A312B" w:rsidP="00845F76">
            <w:pPr>
              <w:jc w:val="center"/>
              <w:rPr>
                <w:sz w:val="24"/>
                <w:szCs w:val="24"/>
              </w:rPr>
            </w:pPr>
            <w:r>
              <w:rPr>
                <w:sz w:val="24"/>
                <w:szCs w:val="24"/>
              </w:rPr>
              <w:t>100</w:t>
            </w:r>
          </w:p>
        </w:tc>
        <w:tc>
          <w:tcPr>
            <w:tcW w:w="1276" w:type="dxa"/>
            <w:shd w:val="clear" w:color="auto" w:fill="auto"/>
            <w:vAlign w:val="center"/>
          </w:tcPr>
          <w:p w:rsidR="000A312B" w:rsidRDefault="000A312B" w:rsidP="00845F76">
            <w:pPr>
              <w:jc w:val="center"/>
              <w:rPr>
                <w:sz w:val="24"/>
                <w:szCs w:val="24"/>
              </w:rPr>
            </w:pPr>
            <w:r>
              <w:rPr>
                <w:sz w:val="24"/>
                <w:szCs w:val="24"/>
              </w:rPr>
              <w:t>100</w:t>
            </w:r>
          </w:p>
        </w:tc>
      </w:tr>
      <w:tr w:rsidR="000A312B" w:rsidTr="00845F76">
        <w:tc>
          <w:tcPr>
            <w:tcW w:w="4644" w:type="dxa"/>
            <w:shd w:val="clear" w:color="auto" w:fill="auto"/>
            <w:vAlign w:val="center"/>
          </w:tcPr>
          <w:p w:rsidR="000A312B" w:rsidRDefault="000A312B" w:rsidP="00845F76">
            <w:pPr>
              <w:rPr>
                <w:color w:val="000000"/>
                <w:sz w:val="24"/>
                <w:szCs w:val="24"/>
              </w:rPr>
            </w:pPr>
            <w:r>
              <w:rPr>
                <w:color w:val="000000"/>
                <w:sz w:val="24"/>
                <w:szCs w:val="24"/>
              </w:rPr>
              <w:t xml:space="preserve">Своевременность разработки нормативных правовых актов, договоров и соглашений, формирующих расходные </w:t>
            </w:r>
            <w:r>
              <w:rPr>
                <w:color w:val="000000"/>
                <w:sz w:val="24"/>
                <w:szCs w:val="24"/>
              </w:rPr>
              <w:lastRenderedPageBreak/>
              <w:t>обязательства</w:t>
            </w:r>
          </w:p>
        </w:tc>
        <w:tc>
          <w:tcPr>
            <w:tcW w:w="1417" w:type="dxa"/>
            <w:shd w:val="clear" w:color="auto" w:fill="auto"/>
            <w:vAlign w:val="center"/>
          </w:tcPr>
          <w:p w:rsidR="000A312B" w:rsidRDefault="000A312B" w:rsidP="00845F76">
            <w:pPr>
              <w:jc w:val="center"/>
              <w:rPr>
                <w:sz w:val="24"/>
                <w:szCs w:val="24"/>
              </w:rPr>
            </w:pPr>
            <w:r>
              <w:rPr>
                <w:sz w:val="24"/>
                <w:szCs w:val="24"/>
              </w:rPr>
              <w:lastRenderedPageBreak/>
              <w:t>%</w:t>
            </w:r>
          </w:p>
        </w:tc>
        <w:tc>
          <w:tcPr>
            <w:tcW w:w="1277" w:type="dxa"/>
            <w:shd w:val="clear" w:color="auto" w:fill="auto"/>
            <w:vAlign w:val="center"/>
          </w:tcPr>
          <w:p w:rsidR="000A312B" w:rsidRDefault="000A312B" w:rsidP="00845F76">
            <w:pPr>
              <w:jc w:val="center"/>
              <w:rPr>
                <w:sz w:val="24"/>
                <w:szCs w:val="24"/>
              </w:rPr>
            </w:pPr>
            <w:r>
              <w:rPr>
                <w:sz w:val="24"/>
                <w:szCs w:val="24"/>
              </w:rPr>
              <w:t>100</w:t>
            </w:r>
          </w:p>
        </w:tc>
        <w:tc>
          <w:tcPr>
            <w:tcW w:w="1275" w:type="dxa"/>
            <w:shd w:val="clear" w:color="auto" w:fill="auto"/>
            <w:vAlign w:val="center"/>
          </w:tcPr>
          <w:p w:rsidR="000A312B" w:rsidRDefault="000A312B" w:rsidP="00845F76">
            <w:pPr>
              <w:jc w:val="center"/>
              <w:rPr>
                <w:sz w:val="24"/>
                <w:szCs w:val="24"/>
              </w:rPr>
            </w:pPr>
            <w:r>
              <w:rPr>
                <w:sz w:val="24"/>
                <w:szCs w:val="24"/>
              </w:rPr>
              <w:t>100</w:t>
            </w:r>
          </w:p>
        </w:tc>
        <w:tc>
          <w:tcPr>
            <w:tcW w:w="1276" w:type="dxa"/>
            <w:shd w:val="clear" w:color="auto" w:fill="auto"/>
            <w:vAlign w:val="center"/>
          </w:tcPr>
          <w:p w:rsidR="000A312B" w:rsidRDefault="000A312B" w:rsidP="00845F76">
            <w:pPr>
              <w:jc w:val="center"/>
              <w:rPr>
                <w:sz w:val="24"/>
                <w:szCs w:val="24"/>
              </w:rPr>
            </w:pPr>
            <w:r>
              <w:rPr>
                <w:sz w:val="24"/>
                <w:szCs w:val="24"/>
              </w:rPr>
              <w:t>100</w:t>
            </w:r>
          </w:p>
        </w:tc>
      </w:tr>
    </w:tbl>
    <w:p w:rsidR="000A312B" w:rsidRDefault="000A312B" w:rsidP="000A312B">
      <w:pPr>
        <w:spacing w:after="120"/>
        <w:ind w:firstLine="720"/>
        <w:jc w:val="both"/>
        <w:rPr>
          <w:sz w:val="28"/>
        </w:rPr>
      </w:pPr>
      <w:r>
        <w:rPr>
          <w:sz w:val="28"/>
        </w:rPr>
        <w:lastRenderedPageBreak/>
        <w:t xml:space="preserve"> </w:t>
      </w:r>
    </w:p>
    <w:p w:rsidR="000A312B" w:rsidRDefault="000A312B" w:rsidP="000A312B">
      <w:pPr>
        <w:spacing w:after="120"/>
        <w:ind w:firstLine="720"/>
        <w:jc w:val="both"/>
        <w:rPr>
          <w:sz w:val="28"/>
        </w:rPr>
      </w:pPr>
      <w:r>
        <w:rPr>
          <w:sz w:val="28"/>
        </w:rPr>
        <w:t>Реализация подпрограммы обеспечит деятельность и выполнение функций отдела физической культуры, спорта и молодежной политики администрации Северо-Енисейского района по выработке и реализации муниципальной политики и нормативно-правовому регулированию в сфере физической культуры, спорта и молодежной политики, а также по управлению муниципальным имуществом в сфере физической культуры, спорта и молодежной политики.</w:t>
      </w:r>
    </w:p>
    <w:p w:rsidR="00487652" w:rsidRDefault="00487652">
      <w:pPr>
        <w:pStyle w:val="3"/>
        <w:ind w:firstLine="0"/>
        <w:jc w:val="center"/>
      </w:pPr>
    </w:p>
    <w:p w:rsidR="00B60797" w:rsidRDefault="00B60797" w:rsidP="00B60797">
      <w:pPr>
        <w:jc w:val="center"/>
        <w:outlineLvl w:val="2"/>
        <w:rPr>
          <w:b/>
          <w:sz w:val="28"/>
          <w:szCs w:val="28"/>
        </w:rPr>
      </w:pPr>
      <w:r w:rsidRPr="000250C8">
        <w:rPr>
          <w:b/>
          <w:sz w:val="28"/>
          <w:szCs w:val="28"/>
        </w:rPr>
        <w:t>Развитие транспортной системы</w:t>
      </w:r>
    </w:p>
    <w:p w:rsidR="00B60797" w:rsidRDefault="00B60797" w:rsidP="00B60797">
      <w:pPr>
        <w:spacing w:before="120"/>
        <w:ind w:firstLine="741"/>
        <w:jc w:val="both"/>
        <w:rPr>
          <w:sz w:val="28"/>
        </w:rPr>
      </w:pPr>
      <w:r>
        <w:rPr>
          <w:sz w:val="28"/>
        </w:rPr>
        <w:t xml:space="preserve">На реализацию муниципальной программы «Развитие транспортной системы Северо-Енисейского района» (далее – Программа) предусмотрены расходы в общем объеме </w:t>
      </w:r>
      <w:r w:rsidR="00654E12">
        <w:rPr>
          <w:sz w:val="28"/>
        </w:rPr>
        <w:t>344 991,5</w:t>
      </w:r>
      <w:r>
        <w:rPr>
          <w:sz w:val="28"/>
        </w:rPr>
        <w:t> тыс. рублей, в том числе по годам:</w:t>
      </w:r>
    </w:p>
    <w:p w:rsidR="00B60797" w:rsidRDefault="00B60797" w:rsidP="00B60797">
      <w:pPr>
        <w:ind w:firstLine="741"/>
        <w:jc w:val="both"/>
        <w:rPr>
          <w:sz w:val="28"/>
        </w:rPr>
      </w:pPr>
      <w:r>
        <w:rPr>
          <w:sz w:val="28"/>
        </w:rPr>
        <w:t xml:space="preserve">в 2022 году – </w:t>
      </w:r>
      <w:r w:rsidR="009D2C67">
        <w:rPr>
          <w:sz w:val="28"/>
        </w:rPr>
        <w:t>177 761,1</w:t>
      </w:r>
      <w:r>
        <w:rPr>
          <w:sz w:val="28"/>
        </w:rPr>
        <w:t xml:space="preserve"> тыс. рублей;</w:t>
      </w:r>
    </w:p>
    <w:p w:rsidR="00B60797" w:rsidRDefault="00B60797" w:rsidP="00B60797">
      <w:pPr>
        <w:ind w:firstLine="741"/>
        <w:jc w:val="both"/>
        <w:rPr>
          <w:sz w:val="28"/>
        </w:rPr>
      </w:pPr>
      <w:r>
        <w:rPr>
          <w:sz w:val="28"/>
        </w:rPr>
        <w:t xml:space="preserve">в 2023 году – </w:t>
      </w:r>
      <w:r w:rsidR="009D2C67">
        <w:rPr>
          <w:sz w:val="28"/>
        </w:rPr>
        <w:t xml:space="preserve">  83 615,2</w:t>
      </w:r>
      <w:r>
        <w:rPr>
          <w:sz w:val="28"/>
        </w:rPr>
        <w:t> тыс. рублей;</w:t>
      </w:r>
    </w:p>
    <w:p w:rsidR="00B60797" w:rsidRDefault="00B60797" w:rsidP="00B60797">
      <w:pPr>
        <w:ind w:firstLine="741"/>
        <w:jc w:val="both"/>
        <w:rPr>
          <w:sz w:val="28"/>
        </w:rPr>
      </w:pPr>
      <w:r>
        <w:rPr>
          <w:sz w:val="28"/>
        </w:rPr>
        <w:t xml:space="preserve">в 2024 году – </w:t>
      </w:r>
      <w:r w:rsidR="009D2C67">
        <w:rPr>
          <w:sz w:val="28"/>
        </w:rPr>
        <w:t xml:space="preserve">  83 615,2</w:t>
      </w:r>
      <w:r>
        <w:rPr>
          <w:sz w:val="28"/>
        </w:rPr>
        <w:t> тыс. рублей;</w:t>
      </w:r>
    </w:p>
    <w:p w:rsidR="00B60797" w:rsidRDefault="00B60797" w:rsidP="00B60797">
      <w:pPr>
        <w:ind w:firstLine="741"/>
        <w:jc w:val="both"/>
        <w:rPr>
          <w:sz w:val="28"/>
        </w:rPr>
      </w:pPr>
      <w:r>
        <w:rPr>
          <w:sz w:val="28"/>
        </w:rPr>
        <w:t>общий объем финансирования за счет сре</w:t>
      </w:r>
      <w:proofErr w:type="gramStart"/>
      <w:r>
        <w:rPr>
          <w:sz w:val="28"/>
        </w:rPr>
        <w:t>дств кр</w:t>
      </w:r>
      <w:proofErr w:type="gramEnd"/>
      <w:r>
        <w:rPr>
          <w:sz w:val="28"/>
        </w:rPr>
        <w:t>аевого бюджета – 30 905,7 тыс. рублей, в том числе по годам:</w:t>
      </w:r>
    </w:p>
    <w:p w:rsidR="00B60797" w:rsidRDefault="00B60797" w:rsidP="00B60797">
      <w:pPr>
        <w:ind w:firstLine="741"/>
        <w:jc w:val="both"/>
        <w:rPr>
          <w:sz w:val="28"/>
        </w:rPr>
      </w:pPr>
      <w:r>
        <w:rPr>
          <w:sz w:val="28"/>
        </w:rPr>
        <w:t>в 2022 году – 10 301,9 тыс. рублей;</w:t>
      </w:r>
    </w:p>
    <w:p w:rsidR="00B60797" w:rsidRDefault="00B60797" w:rsidP="00B60797">
      <w:pPr>
        <w:ind w:firstLine="741"/>
        <w:jc w:val="both"/>
        <w:rPr>
          <w:sz w:val="28"/>
        </w:rPr>
      </w:pPr>
      <w:r>
        <w:rPr>
          <w:sz w:val="28"/>
        </w:rPr>
        <w:t>в 2023 году – 10 301,9 тыс. рублей;</w:t>
      </w:r>
    </w:p>
    <w:p w:rsidR="00B60797" w:rsidRDefault="00B60797" w:rsidP="00B60797">
      <w:pPr>
        <w:ind w:firstLine="741"/>
        <w:jc w:val="both"/>
        <w:rPr>
          <w:sz w:val="28"/>
        </w:rPr>
      </w:pPr>
      <w:r>
        <w:rPr>
          <w:sz w:val="28"/>
        </w:rPr>
        <w:t>в 2024 году – 10 301,9 тыс. рублей;</w:t>
      </w:r>
    </w:p>
    <w:p w:rsidR="00B60797" w:rsidRDefault="00B60797" w:rsidP="00B60797">
      <w:pPr>
        <w:ind w:firstLine="741"/>
        <w:jc w:val="both"/>
        <w:rPr>
          <w:sz w:val="28"/>
        </w:rPr>
      </w:pPr>
      <w:r>
        <w:rPr>
          <w:sz w:val="28"/>
        </w:rPr>
        <w:t xml:space="preserve">общий объем финансирования за счет средств бюджета района – </w:t>
      </w:r>
    </w:p>
    <w:p w:rsidR="00B60797" w:rsidRDefault="00654E12" w:rsidP="00B60797">
      <w:pPr>
        <w:jc w:val="both"/>
        <w:rPr>
          <w:sz w:val="28"/>
        </w:rPr>
      </w:pPr>
      <w:r>
        <w:rPr>
          <w:sz w:val="28"/>
        </w:rPr>
        <w:t>314 085,8</w:t>
      </w:r>
      <w:r w:rsidR="00B60797">
        <w:rPr>
          <w:sz w:val="28"/>
        </w:rPr>
        <w:t> тыс. рублей, в том числе по годам:</w:t>
      </w:r>
    </w:p>
    <w:p w:rsidR="00B60797" w:rsidRDefault="00B60797" w:rsidP="00B60797">
      <w:pPr>
        <w:ind w:firstLine="741"/>
        <w:jc w:val="both"/>
        <w:rPr>
          <w:sz w:val="28"/>
        </w:rPr>
      </w:pPr>
      <w:r>
        <w:rPr>
          <w:sz w:val="28"/>
        </w:rPr>
        <w:t xml:space="preserve">в 2022 году – </w:t>
      </w:r>
      <w:r w:rsidR="00654E12">
        <w:rPr>
          <w:sz w:val="28"/>
        </w:rPr>
        <w:t>167 459,2</w:t>
      </w:r>
      <w:r>
        <w:rPr>
          <w:sz w:val="28"/>
        </w:rPr>
        <w:t xml:space="preserve"> тыс. рублей;</w:t>
      </w:r>
    </w:p>
    <w:p w:rsidR="00B60797" w:rsidRDefault="00B60797" w:rsidP="00B60797">
      <w:pPr>
        <w:ind w:firstLine="741"/>
        <w:jc w:val="both"/>
        <w:rPr>
          <w:sz w:val="28"/>
        </w:rPr>
      </w:pPr>
      <w:r>
        <w:rPr>
          <w:sz w:val="28"/>
        </w:rPr>
        <w:t xml:space="preserve">в 2023 году – </w:t>
      </w:r>
      <w:r w:rsidR="00654E12">
        <w:rPr>
          <w:sz w:val="28"/>
        </w:rPr>
        <w:t xml:space="preserve">  73 313,3</w:t>
      </w:r>
      <w:r>
        <w:rPr>
          <w:sz w:val="28"/>
        </w:rPr>
        <w:t> тыс. рублей;</w:t>
      </w:r>
    </w:p>
    <w:p w:rsidR="00B60797" w:rsidRDefault="00B60797" w:rsidP="00B60797">
      <w:pPr>
        <w:ind w:firstLine="741"/>
        <w:jc w:val="both"/>
        <w:rPr>
          <w:sz w:val="28"/>
        </w:rPr>
      </w:pPr>
      <w:r>
        <w:rPr>
          <w:sz w:val="28"/>
        </w:rPr>
        <w:t xml:space="preserve">в 2024 году – </w:t>
      </w:r>
      <w:r w:rsidR="00654E12">
        <w:rPr>
          <w:sz w:val="28"/>
        </w:rPr>
        <w:t xml:space="preserve">  73 313,3</w:t>
      </w:r>
      <w:r>
        <w:rPr>
          <w:sz w:val="28"/>
        </w:rPr>
        <w:t> тыс. рублей.</w:t>
      </w:r>
    </w:p>
    <w:p w:rsidR="00B60797" w:rsidRDefault="00B60797" w:rsidP="00B60797">
      <w:pPr>
        <w:ind w:firstLine="741"/>
        <w:jc w:val="both"/>
        <w:rPr>
          <w:sz w:val="28"/>
        </w:rPr>
      </w:pPr>
      <w:r>
        <w:rPr>
          <w:sz w:val="28"/>
        </w:rPr>
        <w:t xml:space="preserve">Бюджетные средства на реализацию Программы распределены ГРБС </w:t>
      </w:r>
      <w:proofErr w:type="gramStart"/>
      <w:r>
        <w:rPr>
          <w:sz w:val="28"/>
        </w:rPr>
        <w:t>–А</w:t>
      </w:r>
      <w:proofErr w:type="gramEnd"/>
      <w:r>
        <w:rPr>
          <w:sz w:val="28"/>
        </w:rPr>
        <w:t>дминистрации Северо-Енисейского района.</w:t>
      </w:r>
    </w:p>
    <w:p w:rsidR="00B60797" w:rsidRDefault="00B60797" w:rsidP="00B60797">
      <w:pPr>
        <w:ind w:firstLine="741"/>
        <w:jc w:val="both"/>
        <w:rPr>
          <w:sz w:val="28"/>
        </w:rPr>
      </w:pPr>
    </w:p>
    <w:p w:rsidR="00B60797" w:rsidRDefault="00B60797" w:rsidP="00B60797">
      <w:pPr>
        <w:spacing w:before="120"/>
        <w:ind w:firstLine="741"/>
        <w:rPr>
          <w:sz w:val="28"/>
        </w:rPr>
      </w:pPr>
      <w:r>
        <w:rPr>
          <w:sz w:val="28"/>
        </w:rPr>
        <w:t>Подпрограмма 1. «Дороги Северо-Енисейского района»:</w:t>
      </w:r>
    </w:p>
    <w:p w:rsidR="00B60797" w:rsidRDefault="00B60797" w:rsidP="00B60797">
      <w:pPr>
        <w:spacing w:before="120"/>
        <w:ind w:firstLine="741"/>
        <w:rPr>
          <w:sz w:val="28"/>
        </w:rPr>
      </w:pPr>
      <w:r>
        <w:rPr>
          <w:sz w:val="28"/>
        </w:rPr>
        <w:t>Цель подпрограммы - развитие современной и эффективной транспортной инфраструктуры.</w:t>
      </w:r>
    </w:p>
    <w:p w:rsidR="00B60797" w:rsidRDefault="00B60797" w:rsidP="00B60797">
      <w:pPr>
        <w:spacing w:before="120"/>
        <w:ind w:firstLine="741"/>
        <w:jc w:val="both"/>
        <w:rPr>
          <w:sz w:val="28"/>
        </w:rPr>
      </w:pPr>
      <w:r>
        <w:rPr>
          <w:sz w:val="28"/>
        </w:rPr>
        <w:t>Для достижения поставленной цели необходимо выполнить следующие задачи:</w:t>
      </w:r>
    </w:p>
    <w:p w:rsidR="00B60797" w:rsidRDefault="00B60797" w:rsidP="00B60797">
      <w:pPr>
        <w:spacing w:before="120" w:after="200" w:line="276" w:lineRule="auto"/>
        <w:ind w:firstLine="709"/>
        <w:contextualSpacing/>
        <w:jc w:val="both"/>
        <w:rPr>
          <w:b/>
          <w:bCs/>
          <w:sz w:val="28"/>
          <w:u w:val="single"/>
        </w:rPr>
      </w:pPr>
      <w:r>
        <w:rPr>
          <w:sz w:val="28"/>
        </w:rPr>
        <w:t>- обеспечение сохранности, модернизация и развитие сети автомобильных дорог района;</w:t>
      </w:r>
    </w:p>
    <w:p w:rsidR="00B60797" w:rsidRDefault="00B60797" w:rsidP="00B60797">
      <w:pPr>
        <w:spacing w:before="120" w:after="200" w:line="276" w:lineRule="auto"/>
        <w:ind w:firstLine="709"/>
        <w:contextualSpacing/>
        <w:jc w:val="both"/>
        <w:rPr>
          <w:sz w:val="28"/>
        </w:rPr>
      </w:pPr>
      <w:r>
        <w:rPr>
          <w:sz w:val="28"/>
        </w:rPr>
        <w:t>- выполнение работ по ремонту улично-дорожной сети Северо-Енисейского района, строительству и реконструкции автомобильных дорог общего пользования местного значения Северо-Енисейского района;</w:t>
      </w:r>
    </w:p>
    <w:p w:rsidR="00B60797" w:rsidRDefault="00B60797" w:rsidP="00B60797">
      <w:pPr>
        <w:ind w:firstLine="741"/>
        <w:jc w:val="both"/>
        <w:rPr>
          <w:sz w:val="28"/>
        </w:rPr>
      </w:pPr>
      <w:r>
        <w:rPr>
          <w:sz w:val="28"/>
        </w:rPr>
        <w:t>- содержание автомобильных дорог общего пользования местного значения Северо-Енисейского района.</w:t>
      </w:r>
    </w:p>
    <w:p w:rsidR="00B60797" w:rsidRDefault="00B60797" w:rsidP="00B60797">
      <w:pPr>
        <w:ind w:firstLine="709"/>
        <w:jc w:val="right"/>
        <w:rPr>
          <w:sz w:val="28"/>
          <w:szCs w:val="28"/>
        </w:rPr>
      </w:pPr>
      <w:r>
        <w:rPr>
          <w:sz w:val="28"/>
          <w:szCs w:val="28"/>
        </w:rPr>
        <w:lastRenderedPageBreak/>
        <w:t>Таблица 5</w:t>
      </w:r>
      <w:r w:rsidR="00D04123">
        <w:rPr>
          <w:sz w:val="28"/>
          <w:szCs w:val="28"/>
        </w:rPr>
        <w:t>2</w:t>
      </w:r>
    </w:p>
    <w:p w:rsidR="00B60797" w:rsidRDefault="00B60797" w:rsidP="00B60797">
      <w:pPr>
        <w:pStyle w:val="12"/>
        <w:widowControl w:val="0"/>
        <w:autoSpaceDE w:val="0"/>
        <w:autoSpaceDN w:val="0"/>
        <w:adjustRightInd w:val="0"/>
        <w:spacing w:after="0" w:line="240" w:lineRule="auto"/>
        <w:jc w:val="right"/>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12"/>
        <w:gridCol w:w="1293"/>
        <w:gridCol w:w="1542"/>
        <w:gridCol w:w="1418"/>
        <w:gridCol w:w="1559"/>
      </w:tblGrid>
      <w:tr w:rsidR="00B60797" w:rsidTr="006C7CAE">
        <w:trPr>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412"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Наименование ГРБС</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Раздел, подраздел</w:t>
            </w:r>
          </w:p>
        </w:tc>
        <w:tc>
          <w:tcPr>
            <w:tcW w:w="4519" w:type="dxa"/>
            <w:gridSpan w:val="3"/>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Расходы </w:t>
            </w:r>
            <w:r w:rsidRPr="00CE0182">
              <w:rPr>
                <w:sz w:val="24"/>
                <w:szCs w:val="24"/>
              </w:rPr>
              <w:t>(тыс. рублей),</w:t>
            </w:r>
            <w:r>
              <w:rPr>
                <w:sz w:val="24"/>
                <w:szCs w:val="24"/>
              </w:rPr>
              <w:t xml:space="preserve"> годы</w:t>
            </w:r>
          </w:p>
        </w:tc>
      </w:tr>
      <w:tr w:rsidR="00B60797" w:rsidTr="006C7CAE">
        <w:trPr>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3412" w:type="dxa"/>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154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2023 </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2024</w:t>
            </w:r>
          </w:p>
        </w:tc>
      </w:tr>
      <w:tr w:rsidR="00B60797" w:rsidTr="006C7CAE">
        <w:tc>
          <w:tcPr>
            <w:tcW w:w="567"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w:t>
            </w:r>
          </w:p>
        </w:tc>
        <w:tc>
          <w:tcPr>
            <w:tcW w:w="341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r>
              <w:rPr>
                <w:sz w:val="24"/>
                <w:szCs w:val="24"/>
              </w:rPr>
              <w:t>Администрация Северо-Енисейского района</w:t>
            </w:r>
          </w:p>
        </w:tc>
        <w:tc>
          <w:tcPr>
            <w:tcW w:w="1293" w:type="dxa"/>
            <w:tcBorders>
              <w:top w:val="single" w:sz="4" w:space="0" w:color="auto"/>
              <w:left w:val="single" w:sz="4" w:space="0" w:color="auto"/>
              <w:bottom w:val="single" w:sz="4" w:space="0" w:color="auto"/>
              <w:right w:val="single" w:sz="4" w:space="0" w:color="auto"/>
            </w:tcBorders>
          </w:tcPr>
          <w:p w:rsidR="00B60797" w:rsidRPr="00B123CF" w:rsidRDefault="00B60797" w:rsidP="006C7CAE">
            <w:pPr>
              <w:jc w:val="center"/>
              <w:rPr>
                <w:sz w:val="24"/>
                <w:szCs w:val="24"/>
              </w:rPr>
            </w:pPr>
          </w:p>
        </w:tc>
        <w:tc>
          <w:tcPr>
            <w:tcW w:w="1542"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143 299,6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53 638,1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53 638,1</w:t>
            </w:r>
          </w:p>
        </w:tc>
      </w:tr>
      <w:tr w:rsidR="00B60797" w:rsidTr="006C7CAE">
        <w:tc>
          <w:tcPr>
            <w:tcW w:w="567"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41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i/>
                <w:sz w:val="24"/>
                <w:szCs w:val="24"/>
              </w:rPr>
            </w:pPr>
            <w:r>
              <w:rPr>
                <w:i/>
                <w:sz w:val="24"/>
                <w:szCs w:val="24"/>
              </w:rPr>
              <w:t>в том числе за счет средств:</w:t>
            </w:r>
          </w:p>
        </w:tc>
        <w:tc>
          <w:tcPr>
            <w:tcW w:w="1293" w:type="dxa"/>
            <w:tcBorders>
              <w:top w:val="single" w:sz="4" w:space="0" w:color="auto"/>
              <w:left w:val="single" w:sz="4" w:space="0" w:color="auto"/>
              <w:bottom w:val="single" w:sz="4" w:space="0" w:color="auto"/>
              <w:right w:val="single" w:sz="4" w:space="0" w:color="auto"/>
            </w:tcBorders>
          </w:tcPr>
          <w:p w:rsidR="00B60797" w:rsidRPr="00B123CF" w:rsidRDefault="00B60797" w:rsidP="006C7CAE">
            <w:pPr>
              <w:jc w:val="center"/>
              <w:rPr>
                <w:i/>
                <w:sz w:val="24"/>
                <w:szCs w:val="24"/>
              </w:rPr>
            </w:pPr>
          </w:p>
        </w:tc>
        <w:tc>
          <w:tcPr>
            <w:tcW w:w="1542" w:type="dxa"/>
            <w:tcBorders>
              <w:top w:val="single" w:sz="4" w:space="0" w:color="auto"/>
              <w:left w:val="single" w:sz="4" w:space="0" w:color="auto"/>
              <w:bottom w:val="single" w:sz="4" w:space="0" w:color="auto"/>
              <w:right w:val="single" w:sz="4" w:space="0" w:color="auto"/>
            </w:tcBorders>
            <w:vAlign w:val="center"/>
          </w:tcPr>
          <w:p w:rsidR="00B60797" w:rsidRPr="00B123CF" w:rsidRDefault="00B60797" w:rsidP="006C7CAE">
            <w:pPr>
              <w:jc w:val="center"/>
              <w:rPr>
                <w:i/>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60797" w:rsidRPr="00B123CF" w:rsidRDefault="00B60797" w:rsidP="006C7CAE">
            <w:pPr>
              <w:jc w:val="center"/>
              <w:rPr>
                <w: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60797" w:rsidRPr="00B123CF" w:rsidRDefault="00B60797" w:rsidP="006C7CAE">
            <w:pPr>
              <w:jc w:val="center"/>
              <w:rPr>
                <w:i/>
                <w:sz w:val="24"/>
                <w:szCs w:val="24"/>
              </w:rPr>
            </w:pPr>
          </w:p>
        </w:tc>
      </w:tr>
      <w:tr w:rsidR="00B60797" w:rsidTr="006C7CAE">
        <w:tc>
          <w:tcPr>
            <w:tcW w:w="567"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41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ind w:left="311"/>
              <w:jc w:val="right"/>
              <w:rPr>
                <w:i/>
                <w:sz w:val="24"/>
                <w:szCs w:val="24"/>
              </w:rPr>
            </w:pPr>
            <w:r>
              <w:rPr>
                <w:i/>
                <w:sz w:val="24"/>
                <w:szCs w:val="24"/>
              </w:rPr>
              <w:t>- краевого бюджета</w:t>
            </w:r>
          </w:p>
        </w:tc>
        <w:tc>
          <w:tcPr>
            <w:tcW w:w="1293" w:type="dxa"/>
            <w:tcBorders>
              <w:top w:val="single" w:sz="4" w:space="0" w:color="auto"/>
              <w:left w:val="single" w:sz="4" w:space="0" w:color="auto"/>
              <w:bottom w:val="single" w:sz="4" w:space="0" w:color="auto"/>
              <w:right w:val="single" w:sz="4" w:space="0" w:color="auto"/>
            </w:tcBorders>
            <w:hideMark/>
          </w:tcPr>
          <w:p w:rsidR="00B60797" w:rsidRPr="00B123CF" w:rsidRDefault="00B60797" w:rsidP="006C7CAE">
            <w:pPr>
              <w:ind w:left="187" w:hanging="187"/>
              <w:jc w:val="center"/>
              <w:rPr>
                <w:sz w:val="24"/>
                <w:szCs w:val="24"/>
              </w:rPr>
            </w:pPr>
            <w:r w:rsidRPr="00B123CF">
              <w:rPr>
                <w:sz w:val="24"/>
                <w:szCs w:val="24"/>
              </w:rPr>
              <w:t>04 09</w:t>
            </w:r>
          </w:p>
        </w:tc>
        <w:tc>
          <w:tcPr>
            <w:tcW w:w="1542"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60797" w:rsidP="006C7CAE">
            <w:pPr>
              <w:ind w:left="187" w:hanging="187"/>
              <w:jc w:val="center"/>
              <w:rPr>
                <w:sz w:val="24"/>
                <w:szCs w:val="24"/>
              </w:rPr>
            </w:pPr>
            <w:r w:rsidRPr="00B123CF">
              <w:rPr>
                <w:sz w:val="24"/>
                <w:szCs w:val="24"/>
              </w:rPr>
              <w:t>9 922,7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60797" w:rsidP="006C7CAE">
            <w:pPr>
              <w:jc w:val="center"/>
              <w:rPr>
                <w:sz w:val="24"/>
                <w:szCs w:val="24"/>
              </w:rPr>
            </w:pPr>
            <w:r w:rsidRPr="00B123CF">
              <w:rPr>
                <w:sz w:val="24"/>
                <w:szCs w:val="24"/>
              </w:rPr>
              <w:t>9 922,7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60797" w:rsidP="006C7CAE">
            <w:pPr>
              <w:jc w:val="center"/>
              <w:rPr>
                <w:sz w:val="24"/>
                <w:szCs w:val="24"/>
              </w:rPr>
            </w:pPr>
            <w:r w:rsidRPr="00B123CF">
              <w:rPr>
                <w:sz w:val="24"/>
                <w:szCs w:val="24"/>
              </w:rPr>
              <w:t>9 922,7</w:t>
            </w:r>
          </w:p>
        </w:tc>
      </w:tr>
      <w:tr w:rsidR="00B60797" w:rsidTr="006C7CAE">
        <w:tc>
          <w:tcPr>
            <w:tcW w:w="567"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41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ind w:left="27" w:firstLine="284"/>
              <w:jc w:val="right"/>
              <w:rPr>
                <w:i/>
                <w:sz w:val="24"/>
                <w:szCs w:val="24"/>
              </w:rPr>
            </w:pPr>
            <w:r>
              <w:rPr>
                <w:i/>
                <w:sz w:val="24"/>
                <w:szCs w:val="24"/>
              </w:rPr>
              <w:t>- бюджета района</w:t>
            </w:r>
          </w:p>
        </w:tc>
        <w:tc>
          <w:tcPr>
            <w:tcW w:w="1293" w:type="dxa"/>
            <w:tcBorders>
              <w:top w:val="single" w:sz="4" w:space="0" w:color="auto"/>
              <w:left w:val="single" w:sz="4" w:space="0" w:color="auto"/>
              <w:bottom w:val="single" w:sz="4" w:space="0" w:color="auto"/>
              <w:right w:val="single" w:sz="4" w:space="0" w:color="auto"/>
            </w:tcBorders>
            <w:hideMark/>
          </w:tcPr>
          <w:p w:rsidR="00B60797" w:rsidRPr="00B123CF" w:rsidRDefault="00B60797" w:rsidP="006C7CAE">
            <w:pPr>
              <w:jc w:val="center"/>
              <w:rPr>
                <w:sz w:val="24"/>
                <w:szCs w:val="24"/>
              </w:rPr>
            </w:pPr>
            <w:r w:rsidRPr="00B123CF">
              <w:rPr>
                <w:sz w:val="24"/>
                <w:szCs w:val="24"/>
              </w:rPr>
              <w:t>04 09</w:t>
            </w:r>
          </w:p>
        </w:tc>
        <w:tc>
          <w:tcPr>
            <w:tcW w:w="1542"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133 376,9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43 715,4</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Pr="00B123CF" w:rsidRDefault="00B123CF" w:rsidP="006C7CAE">
            <w:pPr>
              <w:jc w:val="center"/>
              <w:rPr>
                <w:sz w:val="24"/>
                <w:szCs w:val="24"/>
              </w:rPr>
            </w:pPr>
            <w:r w:rsidRPr="00B123CF">
              <w:rPr>
                <w:sz w:val="24"/>
                <w:szCs w:val="24"/>
              </w:rPr>
              <w:t>43 715,4</w:t>
            </w:r>
          </w:p>
        </w:tc>
      </w:tr>
      <w:tr w:rsidR="00B123CF" w:rsidTr="006C7CAE">
        <w:trPr>
          <w:trHeight w:val="372"/>
        </w:trPr>
        <w:tc>
          <w:tcPr>
            <w:tcW w:w="567" w:type="dxa"/>
            <w:tcBorders>
              <w:top w:val="single" w:sz="4" w:space="0" w:color="auto"/>
              <w:left w:val="single" w:sz="4" w:space="0" w:color="auto"/>
              <w:bottom w:val="single" w:sz="4" w:space="0" w:color="auto"/>
              <w:right w:val="single" w:sz="4" w:space="0" w:color="auto"/>
            </w:tcBorders>
            <w:vAlign w:val="center"/>
          </w:tcPr>
          <w:p w:rsidR="00B123CF" w:rsidRDefault="00B123CF" w:rsidP="006C7CAE">
            <w:pPr>
              <w:jc w:val="center"/>
              <w:rPr>
                <w:sz w:val="24"/>
                <w:szCs w:val="24"/>
              </w:rPr>
            </w:pPr>
          </w:p>
        </w:tc>
        <w:tc>
          <w:tcPr>
            <w:tcW w:w="3412" w:type="dxa"/>
            <w:tcBorders>
              <w:top w:val="single" w:sz="4" w:space="0" w:color="auto"/>
              <w:left w:val="single" w:sz="4" w:space="0" w:color="auto"/>
              <w:bottom w:val="single" w:sz="4" w:space="0" w:color="auto"/>
              <w:right w:val="single" w:sz="4" w:space="0" w:color="auto"/>
            </w:tcBorders>
            <w:vAlign w:val="center"/>
            <w:hideMark/>
          </w:tcPr>
          <w:p w:rsidR="00B123CF" w:rsidRDefault="00B123CF" w:rsidP="006C7CAE">
            <w:pPr>
              <w:rPr>
                <w:sz w:val="24"/>
                <w:szCs w:val="24"/>
              </w:rPr>
            </w:pPr>
            <w:r>
              <w:rPr>
                <w:sz w:val="24"/>
                <w:szCs w:val="24"/>
              </w:rPr>
              <w:t>Всего</w:t>
            </w:r>
          </w:p>
        </w:tc>
        <w:tc>
          <w:tcPr>
            <w:tcW w:w="1293" w:type="dxa"/>
            <w:tcBorders>
              <w:top w:val="single" w:sz="4" w:space="0" w:color="auto"/>
              <w:left w:val="single" w:sz="4" w:space="0" w:color="auto"/>
              <w:bottom w:val="single" w:sz="4" w:space="0" w:color="auto"/>
              <w:right w:val="single" w:sz="4" w:space="0" w:color="auto"/>
            </w:tcBorders>
          </w:tcPr>
          <w:p w:rsidR="00B123CF" w:rsidRPr="00B123CF" w:rsidRDefault="00B123CF" w:rsidP="006C7CAE">
            <w:pPr>
              <w:jc w:val="center"/>
              <w:rPr>
                <w:sz w:val="24"/>
                <w:szCs w:val="24"/>
              </w:rPr>
            </w:pPr>
          </w:p>
        </w:tc>
        <w:tc>
          <w:tcPr>
            <w:tcW w:w="1542" w:type="dxa"/>
            <w:tcBorders>
              <w:top w:val="single" w:sz="4" w:space="0" w:color="auto"/>
              <w:left w:val="single" w:sz="4" w:space="0" w:color="auto"/>
              <w:bottom w:val="single" w:sz="4" w:space="0" w:color="auto"/>
              <w:right w:val="single" w:sz="4" w:space="0" w:color="auto"/>
            </w:tcBorders>
            <w:vAlign w:val="center"/>
            <w:hideMark/>
          </w:tcPr>
          <w:p w:rsidR="00B123CF" w:rsidRPr="00B123CF" w:rsidRDefault="00B123CF" w:rsidP="00186303">
            <w:pPr>
              <w:jc w:val="center"/>
              <w:rPr>
                <w:sz w:val="24"/>
                <w:szCs w:val="24"/>
              </w:rPr>
            </w:pPr>
            <w:r w:rsidRPr="00B123CF">
              <w:rPr>
                <w:sz w:val="24"/>
                <w:szCs w:val="24"/>
              </w:rPr>
              <w:t>143 299,6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B123CF" w:rsidRPr="00B123CF" w:rsidRDefault="00B123CF" w:rsidP="00186303">
            <w:pPr>
              <w:jc w:val="center"/>
              <w:rPr>
                <w:sz w:val="24"/>
                <w:szCs w:val="24"/>
              </w:rPr>
            </w:pPr>
            <w:r w:rsidRPr="00B123CF">
              <w:rPr>
                <w:sz w:val="24"/>
                <w:szCs w:val="24"/>
              </w:rPr>
              <w:t>53 638,1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123CF" w:rsidRPr="00B123CF" w:rsidRDefault="00B123CF" w:rsidP="00186303">
            <w:pPr>
              <w:jc w:val="center"/>
              <w:rPr>
                <w:sz w:val="24"/>
                <w:szCs w:val="24"/>
              </w:rPr>
            </w:pPr>
            <w:r w:rsidRPr="00B123CF">
              <w:rPr>
                <w:sz w:val="24"/>
                <w:szCs w:val="24"/>
              </w:rPr>
              <w:t>53 638,1</w:t>
            </w:r>
          </w:p>
        </w:tc>
      </w:tr>
    </w:tbl>
    <w:p w:rsidR="00B60797" w:rsidRDefault="00B60797" w:rsidP="00B60797">
      <w:pPr>
        <w:spacing w:before="120"/>
        <w:ind w:firstLine="741"/>
        <w:jc w:val="both"/>
        <w:rPr>
          <w:sz w:val="28"/>
          <w:szCs w:val="28"/>
        </w:rPr>
      </w:pPr>
      <w:r>
        <w:rPr>
          <w:sz w:val="28"/>
        </w:rPr>
        <w:t>Финансирование мероприятий подпрограммы «Дороги Северо-Енисейского района»</w:t>
      </w:r>
      <w:r w:rsidRPr="009F382C">
        <w:rPr>
          <w:sz w:val="28"/>
          <w:szCs w:val="28"/>
        </w:rPr>
        <w:t xml:space="preserve">  будет осуществляться</w:t>
      </w:r>
      <w:r>
        <w:rPr>
          <w:sz w:val="28"/>
        </w:rPr>
        <w:t xml:space="preserve"> за счет ассигнований дорожного фонда Северо-Енисейского района, созданного в составе бюджета района.</w:t>
      </w:r>
    </w:p>
    <w:p w:rsidR="00B60797" w:rsidRDefault="00B60797" w:rsidP="00B60797">
      <w:pPr>
        <w:spacing w:before="120"/>
        <w:ind w:firstLine="741"/>
        <w:jc w:val="both"/>
        <w:rPr>
          <w:sz w:val="28"/>
        </w:rPr>
      </w:pPr>
      <w:r>
        <w:rPr>
          <w:sz w:val="28"/>
        </w:rPr>
        <w:t xml:space="preserve">Предусмотрена субсидия бюджетам муниципальных образований </w:t>
      </w:r>
      <w:r w:rsidRPr="00DF7FC0">
        <w:rPr>
          <w:sz w:val="28"/>
        </w:rPr>
        <w:t>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r>
        <w:rPr>
          <w:sz w:val="28"/>
        </w:rPr>
        <w:t>.</w:t>
      </w:r>
    </w:p>
    <w:p w:rsidR="00B60797" w:rsidRPr="00DF7FC0" w:rsidRDefault="00B60797" w:rsidP="00B60797">
      <w:pPr>
        <w:ind w:firstLine="720"/>
        <w:jc w:val="both"/>
        <w:rPr>
          <w:sz w:val="28"/>
        </w:rPr>
      </w:pPr>
    </w:p>
    <w:p w:rsidR="00B60797" w:rsidRDefault="00B60797" w:rsidP="00B60797">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B60797" w:rsidRDefault="00B60797" w:rsidP="00B60797">
      <w:pPr>
        <w:ind w:firstLine="709"/>
        <w:jc w:val="right"/>
        <w:rPr>
          <w:color w:val="FF0000"/>
          <w:sz w:val="28"/>
          <w:szCs w:val="28"/>
        </w:rPr>
      </w:pPr>
      <w:r>
        <w:rPr>
          <w:sz w:val="28"/>
          <w:szCs w:val="28"/>
        </w:rPr>
        <w:t>Таблица 5</w:t>
      </w:r>
      <w:r w:rsidR="00D04123">
        <w:rPr>
          <w:sz w:val="28"/>
          <w:szCs w:val="28"/>
        </w:rPr>
        <w:t>3</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275"/>
        <w:gridCol w:w="1560"/>
        <w:gridCol w:w="1559"/>
        <w:gridCol w:w="1559"/>
      </w:tblGrid>
      <w:tr w:rsidR="00B60797" w:rsidTr="007C668B">
        <w:tc>
          <w:tcPr>
            <w:tcW w:w="3926"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Показатели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Единица измерения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2022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2023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2024 год</w:t>
            </w:r>
          </w:p>
        </w:tc>
      </w:tr>
      <w:tr w:rsidR="00B60797" w:rsidTr="007C668B">
        <w:tc>
          <w:tcPr>
            <w:tcW w:w="3926" w:type="dxa"/>
            <w:tcBorders>
              <w:top w:val="single" w:sz="4" w:space="0" w:color="auto"/>
              <w:left w:val="single" w:sz="4" w:space="0" w:color="auto"/>
              <w:bottom w:val="single" w:sz="4" w:space="0" w:color="auto"/>
              <w:right w:val="single" w:sz="4" w:space="0" w:color="auto"/>
            </w:tcBorders>
            <w:hideMark/>
          </w:tcPr>
          <w:p w:rsidR="00B60797" w:rsidRDefault="00B60797" w:rsidP="006C7CAE">
            <w:pPr>
              <w:jc w:val="both"/>
              <w:rPr>
                <w:sz w:val="24"/>
                <w:szCs w:val="24"/>
              </w:rPr>
            </w:pPr>
            <w:r>
              <w:rPr>
                <w:sz w:val="24"/>
                <w:szCs w:val="24"/>
              </w:rPr>
              <w:t xml:space="preserve">Протяженность автомобильных дорог общего пользования местного значения, </w:t>
            </w:r>
            <w:proofErr w:type="gramStart"/>
            <w:r>
              <w:rPr>
                <w:sz w:val="24"/>
                <w:szCs w:val="24"/>
              </w:rPr>
              <w:t>работы</w:t>
            </w:r>
            <w:proofErr w:type="gramEnd"/>
            <w:r>
              <w:rPr>
                <w:sz w:val="24"/>
                <w:szCs w:val="24"/>
              </w:rPr>
              <w:t xml:space="preserve"> по содержанию которых выполняются </w:t>
            </w:r>
          </w:p>
          <w:p w:rsidR="00B60797" w:rsidRDefault="00B60797" w:rsidP="006C7CAE">
            <w:pPr>
              <w:jc w:val="both"/>
              <w:rPr>
                <w:sz w:val="24"/>
                <w:szCs w:val="24"/>
              </w:rPr>
            </w:pPr>
            <w:r>
              <w:rPr>
                <w:sz w:val="24"/>
                <w:szCs w:val="24"/>
              </w:rPr>
              <w:t xml:space="preserve">в объеме действующих нормативов (допустимый уровень) и их удельный вес в общей протяженности автомобильных дорог общего пользования местного значения </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proofErr w:type="gramStart"/>
            <w:r>
              <w:rPr>
                <w:sz w:val="24"/>
                <w:szCs w:val="24"/>
              </w:rPr>
              <w:t>км</w:t>
            </w:r>
            <w:proofErr w:type="gramEnd"/>
            <w:r>
              <w:rPr>
                <w:sz w:val="24"/>
                <w:szCs w:val="24"/>
              </w:rPr>
              <w:t xml:space="preserve"> / %</w:t>
            </w:r>
          </w:p>
        </w:tc>
        <w:tc>
          <w:tcPr>
            <w:tcW w:w="1560"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108,4/100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108,4/100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108,4/100</w:t>
            </w:r>
          </w:p>
        </w:tc>
      </w:tr>
      <w:tr w:rsidR="00B60797" w:rsidTr="007C668B">
        <w:tc>
          <w:tcPr>
            <w:tcW w:w="3926" w:type="dxa"/>
            <w:tcBorders>
              <w:top w:val="single" w:sz="4" w:space="0" w:color="auto"/>
              <w:left w:val="single" w:sz="4" w:space="0" w:color="auto"/>
              <w:bottom w:val="single" w:sz="4" w:space="0" w:color="auto"/>
              <w:right w:val="single" w:sz="4" w:space="0" w:color="auto"/>
            </w:tcBorders>
            <w:hideMark/>
          </w:tcPr>
          <w:p w:rsidR="00B60797" w:rsidRDefault="00B60797" w:rsidP="006C7CAE">
            <w:pPr>
              <w:jc w:val="both"/>
              <w:rPr>
                <w:sz w:val="24"/>
                <w:szCs w:val="24"/>
              </w:rPr>
            </w:pPr>
            <w:r>
              <w:rPr>
                <w:sz w:val="24"/>
                <w:szCs w:val="24"/>
              </w:rPr>
              <w:t>Протяженность автомобильных дорог общего пользования местного значения, на которых проведены работы по ремонту и капитальному ремонту в общей протяженности автомобильных дорог и их удельный вес в общей протяженности автомобильных дорог общего пользования местного значения</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proofErr w:type="gramStart"/>
            <w:r>
              <w:rPr>
                <w:sz w:val="24"/>
                <w:szCs w:val="24"/>
              </w:rPr>
              <w:t>км</w:t>
            </w:r>
            <w:proofErr w:type="gramEnd"/>
            <w:r>
              <w:rPr>
                <w:sz w:val="24"/>
                <w:szCs w:val="24"/>
              </w:rPr>
              <w:t xml:space="preserve"> / %</w:t>
            </w:r>
          </w:p>
        </w:tc>
        <w:tc>
          <w:tcPr>
            <w:tcW w:w="1560"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13,9/12,8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1,0/0,9</w:t>
            </w:r>
          </w:p>
        </w:tc>
        <w:tc>
          <w:tcPr>
            <w:tcW w:w="1559"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1,0/0,9</w:t>
            </w:r>
          </w:p>
        </w:tc>
      </w:tr>
    </w:tbl>
    <w:p w:rsidR="00B60797" w:rsidRDefault="00B60797" w:rsidP="00B60797">
      <w:pPr>
        <w:spacing w:before="120"/>
        <w:ind w:firstLine="741"/>
        <w:jc w:val="both"/>
        <w:rPr>
          <w:sz w:val="28"/>
        </w:rPr>
      </w:pPr>
      <w:r>
        <w:rPr>
          <w:sz w:val="28"/>
        </w:rPr>
        <w:t xml:space="preserve">В рамках подпрограммы будет направлено на содержание 108,4 км </w:t>
      </w:r>
      <w:r w:rsidRPr="00E00AB6">
        <w:rPr>
          <w:sz w:val="28"/>
        </w:rPr>
        <w:t xml:space="preserve">автомобильных дорог общего пользования местного значения </w:t>
      </w:r>
      <w:r>
        <w:rPr>
          <w:sz w:val="28"/>
        </w:rPr>
        <w:t xml:space="preserve"> 43 715,4  тыс. рублей ежегодно.</w:t>
      </w:r>
    </w:p>
    <w:p w:rsidR="00B60797" w:rsidRDefault="00B60797" w:rsidP="00B60797">
      <w:pPr>
        <w:spacing w:before="120"/>
        <w:ind w:firstLine="741"/>
        <w:jc w:val="both"/>
        <w:rPr>
          <w:sz w:val="28"/>
        </w:rPr>
      </w:pPr>
      <w:r>
        <w:rPr>
          <w:sz w:val="28"/>
        </w:rPr>
        <w:lastRenderedPageBreak/>
        <w:t xml:space="preserve">Обеспечение сохранности и модернизация существующей сети автомобильных дорог общего пользования местного значения будет реализовано путем выполнения текущих регламентных работ по содержанию автомобильных дорог, снижению влияния дорожных условий на безопасность дорожного движения и плановому нормативному ремонту. </w:t>
      </w:r>
    </w:p>
    <w:p w:rsidR="00B60797" w:rsidRDefault="00B60797" w:rsidP="00B60797">
      <w:pPr>
        <w:spacing w:before="120"/>
        <w:ind w:firstLine="741"/>
        <w:jc w:val="both"/>
        <w:rPr>
          <w:sz w:val="28"/>
        </w:rPr>
      </w:pPr>
      <w:r>
        <w:rPr>
          <w:sz w:val="28"/>
        </w:rPr>
        <w:t xml:space="preserve">На </w:t>
      </w:r>
      <w:r w:rsidRPr="0087131D">
        <w:rPr>
          <w:sz w:val="28"/>
        </w:rPr>
        <w:t>капитальный ремонт и ремонт автомобильных дорог общего пользования местного значения</w:t>
      </w:r>
      <w:r>
        <w:rPr>
          <w:sz w:val="28"/>
        </w:rPr>
        <w:t xml:space="preserve"> будет направлено в 2022 году – 79 738,8 тыс. рублей на устройство асфальтобетонного покрытия автомобильных дорог общей протяженностью 10,129 км, восстановление профиля гравийных дорог общей протяженностью 3,752 км.</w:t>
      </w:r>
    </w:p>
    <w:p w:rsidR="00361363" w:rsidRDefault="00361363" w:rsidP="00B60797">
      <w:pPr>
        <w:spacing w:before="120"/>
        <w:ind w:firstLine="708"/>
        <w:jc w:val="both"/>
        <w:rPr>
          <w:sz w:val="28"/>
        </w:rPr>
      </w:pPr>
    </w:p>
    <w:p w:rsidR="00B60797" w:rsidRDefault="00B60797" w:rsidP="00B60797">
      <w:pPr>
        <w:spacing w:before="120"/>
        <w:ind w:firstLine="708"/>
        <w:jc w:val="both"/>
        <w:rPr>
          <w:sz w:val="28"/>
        </w:rPr>
      </w:pPr>
      <w:r>
        <w:rPr>
          <w:sz w:val="28"/>
        </w:rPr>
        <w:t>Подпрограмма 2. «Повышение безопасности дорожного движения в Северо-Енисейском районе»</w:t>
      </w:r>
    </w:p>
    <w:p w:rsidR="00B60797" w:rsidRDefault="00B60797" w:rsidP="00B60797">
      <w:pPr>
        <w:spacing w:before="120"/>
        <w:ind w:firstLine="708"/>
        <w:jc w:val="both"/>
        <w:rPr>
          <w:sz w:val="28"/>
        </w:rPr>
      </w:pPr>
    </w:p>
    <w:p w:rsidR="00B60797" w:rsidRDefault="00B60797" w:rsidP="00B60797">
      <w:pPr>
        <w:spacing w:before="120"/>
        <w:ind w:firstLine="708"/>
        <w:jc w:val="both"/>
        <w:rPr>
          <w:sz w:val="28"/>
        </w:rPr>
      </w:pPr>
      <w:r>
        <w:rPr>
          <w:sz w:val="28"/>
        </w:rPr>
        <w:t xml:space="preserve">Целью данной подпрограммы является </w:t>
      </w:r>
      <w:r w:rsidRPr="00E81914">
        <w:rPr>
          <w:sz w:val="28"/>
          <w:szCs w:val="28"/>
        </w:rPr>
        <w:t>повышение комплексной безопасности дорожного движения.</w:t>
      </w:r>
    </w:p>
    <w:p w:rsidR="00B60797" w:rsidRPr="005C1E79" w:rsidRDefault="00B60797" w:rsidP="00B60797">
      <w:pPr>
        <w:autoSpaceDE w:val="0"/>
        <w:autoSpaceDN w:val="0"/>
        <w:adjustRightInd w:val="0"/>
        <w:ind w:firstLine="709"/>
        <w:jc w:val="both"/>
        <w:outlineLvl w:val="0"/>
        <w:rPr>
          <w:sz w:val="28"/>
          <w:szCs w:val="28"/>
          <w:lang w:eastAsia="en-US" w:bidi="x-none"/>
        </w:rPr>
      </w:pPr>
      <w:r w:rsidRPr="00E81914">
        <w:rPr>
          <w:sz w:val="28"/>
          <w:szCs w:val="28"/>
        </w:rPr>
        <w:t>Задача</w:t>
      </w:r>
      <w:r>
        <w:rPr>
          <w:sz w:val="28"/>
          <w:szCs w:val="28"/>
        </w:rPr>
        <w:t xml:space="preserve"> подпрограммы</w:t>
      </w:r>
      <w:r w:rsidRPr="00E81914">
        <w:rPr>
          <w:sz w:val="28"/>
          <w:szCs w:val="28"/>
        </w:rPr>
        <w:t xml:space="preserve"> - снижение влияния дорожных условий на безопасность дорожного движения.</w:t>
      </w:r>
    </w:p>
    <w:p w:rsidR="00B60797" w:rsidRDefault="00B60797" w:rsidP="00B60797">
      <w:pPr>
        <w:spacing w:before="120"/>
        <w:ind w:left="7788" w:firstLine="11"/>
        <w:jc w:val="right"/>
        <w:rPr>
          <w:sz w:val="28"/>
          <w:szCs w:val="28"/>
        </w:rPr>
      </w:pPr>
      <w:r>
        <w:rPr>
          <w:sz w:val="28"/>
          <w:szCs w:val="28"/>
        </w:rPr>
        <w:t>Таблица 5</w:t>
      </w:r>
      <w:r w:rsidR="00D04123">
        <w:rPr>
          <w:sz w:val="28"/>
          <w:szCs w:val="28"/>
        </w:rPr>
        <w:t>4</w:t>
      </w:r>
    </w:p>
    <w:p w:rsidR="00B60797" w:rsidRDefault="00B60797" w:rsidP="00B60797">
      <w:pPr>
        <w:pStyle w:val="12"/>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79"/>
        <w:gridCol w:w="1275"/>
        <w:gridCol w:w="1432"/>
        <w:gridCol w:w="1418"/>
        <w:gridCol w:w="1535"/>
      </w:tblGrid>
      <w:tr w:rsidR="00B60797" w:rsidTr="006C7CAE">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679"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Наименование ГРБС</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Раздел, подраздел</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Расходы </w:t>
            </w:r>
            <w:r w:rsidRPr="0040006A">
              <w:rPr>
                <w:sz w:val="24"/>
                <w:szCs w:val="24"/>
              </w:rPr>
              <w:t>(тыс. рублей),</w:t>
            </w:r>
            <w:r>
              <w:rPr>
                <w:sz w:val="24"/>
                <w:szCs w:val="24"/>
              </w:rPr>
              <w:t xml:space="preserve"> годы</w:t>
            </w:r>
          </w:p>
        </w:tc>
      </w:tr>
      <w:tr w:rsidR="00B60797" w:rsidTr="006C7CAE">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2023</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2024 </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w:t>
            </w:r>
          </w:p>
        </w:tc>
        <w:tc>
          <w:tcPr>
            <w:tcW w:w="3679" w:type="dxa"/>
            <w:tcBorders>
              <w:top w:val="single" w:sz="4" w:space="0" w:color="auto"/>
              <w:left w:val="single" w:sz="4" w:space="0" w:color="auto"/>
              <w:bottom w:val="single" w:sz="4" w:space="0" w:color="auto"/>
              <w:right w:val="single" w:sz="4" w:space="0" w:color="auto"/>
            </w:tcBorders>
            <w:hideMark/>
          </w:tcPr>
          <w:p w:rsidR="00B60797" w:rsidRDefault="00B60797" w:rsidP="006C7CAE">
            <w:pPr>
              <w:rPr>
                <w:sz w:val="24"/>
                <w:szCs w:val="24"/>
              </w:rPr>
            </w:pPr>
            <w:r>
              <w:rPr>
                <w:sz w:val="24"/>
                <w:szCs w:val="24"/>
              </w:rPr>
              <w:t>Администрация Северо-Енисейского района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4 977,5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493,1</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493,1</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tcPr>
          <w:p w:rsidR="00B60797" w:rsidRDefault="00B60797" w:rsidP="006C7CAE">
            <w:pPr>
              <w:rPr>
                <w:sz w:val="24"/>
                <w:szCs w:val="24"/>
              </w:rPr>
            </w:pPr>
            <w:r>
              <w:rPr>
                <w:i/>
                <w:sz w:val="24"/>
                <w:szCs w:val="24"/>
              </w:rPr>
              <w:t>в том числе за счет средств:</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53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ind w:left="311"/>
              <w:jc w:val="right"/>
              <w:rPr>
                <w:i/>
                <w:sz w:val="24"/>
                <w:szCs w:val="24"/>
              </w:rPr>
            </w:pPr>
            <w:r>
              <w:rPr>
                <w:i/>
                <w:sz w:val="24"/>
                <w:szCs w:val="24"/>
              </w:rPr>
              <w:t>- краевого бюджета</w:t>
            </w:r>
          </w:p>
        </w:tc>
        <w:tc>
          <w:tcPr>
            <w:tcW w:w="1275" w:type="dxa"/>
            <w:tcBorders>
              <w:top w:val="single" w:sz="4" w:space="0" w:color="auto"/>
              <w:left w:val="single" w:sz="4" w:space="0" w:color="auto"/>
              <w:bottom w:val="single" w:sz="4" w:space="0" w:color="auto"/>
              <w:right w:val="single" w:sz="4" w:space="0" w:color="auto"/>
            </w:tcBorders>
          </w:tcPr>
          <w:p w:rsidR="00B60797" w:rsidRPr="00224D3F" w:rsidRDefault="00B60797" w:rsidP="006C7CAE">
            <w:pPr>
              <w:ind w:left="187" w:hanging="187"/>
              <w:jc w:val="center"/>
              <w:rPr>
                <w:sz w:val="24"/>
                <w:szCs w:val="24"/>
              </w:rPr>
            </w:pPr>
            <w:r w:rsidRPr="00224D3F">
              <w:rPr>
                <w:sz w:val="24"/>
                <w:szCs w:val="24"/>
              </w:rPr>
              <w:t>0409</w:t>
            </w:r>
          </w:p>
        </w:tc>
        <w:tc>
          <w:tcPr>
            <w:tcW w:w="1432"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ind w:left="187" w:hanging="187"/>
              <w:jc w:val="center"/>
              <w:rPr>
                <w:sz w:val="24"/>
                <w:szCs w:val="24"/>
              </w:rPr>
            </w:pPr>
            <w:r w:rsidRPr="00224D3F">
              <w:rPr>
                <w:sz w:val="24"/>
                <w:szCs w:val="24"/>
              </w:rPr>
              <w:t>379,2</w:t>
            </w:r>
          </w:p>
        </w:tc>
        <w:tc>
          <w:tcPr>
            <w:tcW w:w="1418"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sidRPr="00224D3F">
              <w:rPr>
                <w:sz w:val="24"/>
                <w:szCs w:val="24"/>
              </w:rPr>
              <w:t>379,2</w:t>
            </w:r>
          </w:p>
        </w:tc>
        <w:tc>
          <w:tcPr>
            <w:tcW w:w="1535"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sidRPr="00224D3F">
              <w:rPr>
                <w:sz w:val="24"/>
                <w:szCs w:val="24"/>
              </w:rPr>
              <w:t>379,2</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tcPr>
          <w:p w:rsidR="00B60797" w:rsidRDefault="00B60797" w:rsidP="006C7CAE">
            <w:pPr>
              <w:jc w:val="right"/>
              <w:rPr>
                <w:sz w:val="24"/>
                <w:szCs w:val="24"/>
              </w:rPr>
            </w:pPr>
            <w:r>
              <w:rPr>
                <w:i/>
                <w:sz w:val="24"/>
                <w:szCs w:val="24"/>
              </w:rPr>
              <w:t>- бюджета района</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sidRPr="00224D3F">
              <w:rPr>
                <w:sz w:val="24"/>
                <w:szCs w:val="24"/>
              </w:rPr>
              <w:t>0409</w:t>
            </w:r>
          </w:p>
        </w:tc>
        <w:tc>
          <w:tcPr>
            <w:tcW w:w="1432"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Pr>
                <w:sz w:val="24"/>
                <w:szCs w:val="24"/>
              </w:rPr>
              <w:t>4 598,3</w:t>
            </w:r>
          </w:p>
        </w:tc>
        <w:tc>
          <w:tcPr>
            <w:tcW w:w="1418"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Pr>
                <w:sz w:val="24"/>
                <w:szCs w:val="24"/>
              </w:rPr>
              <w:t>113,9</w:t>
            </w:r>
          </w:p>
        </w:tc>
        <w:tc>
          <w:tcPr>
            <w:tcW w:w="1535" w:type="dxa"/>
            <w:tcBorders>
              <w:top w:val="single" w:sz="4" w:space="0" w:color="auto"/>
              <w:left w:val="single" w:sz="4" w:space="0" w:color="auto"/>
              <w:bottom w:val="single" w:sz="4" w:space="0" w:color="auto"/>
              <w:right w:val="single" w:sz="4" w:space="0" w:color="auto"/>
            </w:tcBorders>
            <w:vAlign w:val="center"/>
          </w:tcPr>
          <w:p w:rsidR="00B60797" w:rsidRPr="00224D3F" w:rsidRDefault="00B60797" w:rsidP="006C7CAE">
            <w:pPr>
              <w:jc w:val="center"/>
              <w:rPr>
                <w:sz w:val="24"/>
                <w:szCs w:val="24"/>
              </w:rPr>
            </w:pPr>
            <w:r>
              <w:rPr>
                <w:sz w:val="24"/>
                <w:szCs w:val="24"/>
              </w:rPr>
              <w:t>113,9</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hideMark/>
          </w:tcPr>
          <w:p w:rsidR="00B60797" w:rsidRDefault="00B60797" w:rsidP="006C7CAE">
            <w:pPr>
              <w:pStyle w:val="12"/>
              <w:spacing w:after="0" w:line="240" w:lineRule="auto"/>
              <w:ind w:left="0"/>
              <w:rPr>
                <w:rFonts w:ascii="Times New Roman" w:hAnsi="Times New Roman"/>
                <w:sz w:val="24"/>
                <w:szCs w:val="24"/>
              </w:rPr>
            </w:pPr>
            <w:r>
              <w:rPr>
                <w:rFonts w:ascii="Times New Roman" w:hAnsi="Times New Roman" w:cs="Calibri"/>
                <w:sz w:val="24"/>
                <w:szCs w:val="24"/>
                <w:lang w:val="ru-RU"/>
              </w:rPr>
              <w:t>Всего</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4 977,5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493,1</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493,1</w:t>
            </w:r>
          </w:p>
        </w:tc>
      </w:tr>
    </w:tbl>
    <w:p w:rsidR="00B60797" w:rsidRDefault="00B60797" w:rsidP="00B60797">
      <w:pPr>
        <w:autoSpaceDE w:val="0"/>
        <w:autoSpaceDN w:val="0"/>
        <w:adjustRightInd w:val="0"/>
        <w:ind w:firstLine="709"/>
        <w:jc w:val="both"/>
        <w:outlineLvl w:val="0"/>
        <w:rPr>
          <w:sz w:val="28"/>
        </w:rPr>
      </w:pPr>
    </w:p>
    <w:p w:rsidR="00B60797" w:rsidRDefault="00B60797" w:rsidP="00B60797">
      <w:pPr>
        <w:autoSpaceDE w:val="0"/>
        <w:autoSpaceDN w:val="0"/>
        <w:adjustRightInd w:val="0"/>
        <w:ind w:firstLine="709"/>
        <w:jc w:val="both"/>
        <w:outlineLvl w:val="0"/>
        <w:rPr>
          <w:sz w:val="28"/>
        </w:rPr>
      </w:pPr>
      <w:r>
        <w:rPr>
          <w:sz w:val="28"/>
        </w:rPr>
        <w:t xml:space="preserve">В рамках данной подпрограммы средства бюджета будут направлены на </w:t>
      </w:r>
      <w:proofErr w:type="spellStart"/>
      <w:proofErr w:type="gramStart"/>
      <w:r>
        <w:rPr>
          <w:sz w:val="28"/>
        </w:rPr>
        <w:t>на</w:t>
      </w:r>
      <w:proofErr w:type="spellEnd"/>
      <w:proofErr w:type="gramEnd"/>
      <w:r>
        <w:rPr>
          <w:sz w:val="28"/>
        </w:rPr>
        <w:t xml:space="preserve"> приобретение и установку 71 штук дорожных знаков, барьерного ограждения 218м на устройство и восстановление дорожной разметки 41,5км, восстановление разметки пешеходных переходов 2,1км.</w:t>
      </w:r>
    </w:p>
    <w:p w:rsidR="00B60797" w:rsidRDefault="00B60797" w:rsidP="00B60797">
      <w:pPr>
        <w:ind w:firstLine="720"/>
        <w:jc w:val="both"/>
        <w:rPr>
          <w:sz w:val="28"/>
        </w:rPr>
      </w:pPr>
      <w:r>
        <w:rPr>
          <w:sz w:val="28"/>
        </w:rPr>
        <w:t xml:space="preserve"> </w:t>
      </w:r>
    </w:p>
    <w:p w:rsidR="00B60797" w:rsidRDefault="00B60797" w:rsidP="00B60797">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B60797" w:rsidRDefault="00B60797" w:rsidP="00B60797">
      <w:pPr>
        <w:ind w:firstLine="708"/>
        <w:jc w:val="right"/>
        <w:rPr>
          <w:sz w:val="28"/>
          <w:szCs w:val="28"/>
        </w:rPr>
      </w:pPr>
      <w:r>
        <w:rPr>
          <w:sz w:val="28"/>
          <w:szCs w:val="28"/>
        </w:rPr>
        <w:t>Таблица 5</w:t>
      </w:r>
      <w:r w:rsidR="00D04123">
        <w:rPr>
          <w:sz w:val="28"/>
          <w:szCs w:val="28"/>
        </w:rPr>
        <w:t>5</w:t>
      </w:r>
    </w:p>
    <w:tbl>
      <w:tblPr>
        <w:tblW w:w="4952" w:type="pct"/>
        <w:tblLook w:val="04A0" w:firstRow="1" w:lastRow="0" w:firstColumn="1" w:lastColumn="0" w:noHBand="0" w:noVBand="1"/>
      </w:tblPr>
      <w:tblGrid>
        <w:gridCol w:w="629"/>
        <w:gridCol w:w="4083"/>
        <w:gridCol w:w="1438"/>
        <w:gridCol w:w="1295"/>
        <w:gridCol w:w="1230"/>
        <w:gridCol w:w="1226"/>
      </w:tblGrid>
      <w:tr w:rsidR="00B60797" w:rsidTr="006C7CAE">
        <w:trPr>
          <w:trHeight w:val="630"/>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062"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Показатели</w:t>
            </w:r>
          </w:p>
        </w:tc>
        <w:tc>
          <w:tcPr>
            <w:tcW w:w="726" w:type="pct"/>
            <w:tcBorders>
              <w:top w:val="single" w:sz="4" w:space="0" w:color="auto"/>
              <w:left w:val="single" w:sz="4" w:space="0" w:color="auto"/>
              <w:bottom w:val="single" w:sz="4" w:space="0" w:color="000000"/>
              <w:right w:val="single" w:sz="4" w:space="0" w:color="auto"/>
            </w:tcBorders>
            <w:vAlign w:val="center"/>
            <w:hideMark/>
          </w:tcPr>
          <w:p w:rsidR="00B60797" w:rsidRDefault="00B60797" w:rsidP="006C7CAE">
            <w:pPr>
              <w:jc w:val="center"/>
              <w:rPr>
                <w:sz w:val="24"/>
                <w:szCs w:val="24"/>
              </w:rPr>
            </w:pPr>
            <w:r>
              <w:rPr>
                <w:sz w:val="24"/>
                <w:szCs w:val="24"/>
              </w:rPr>
              <w:t>Единицы измерения</w:t>
            </w:r>
          </w:p>
        </w:tc>
        <w:tc>
          <w:tcPr>
            <w:tcW w:w="654"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2022 год</w:t>
            </w:r>
          </w:p>
        </w:tc>
        <w:tc>
          <w:tcPr>
            <w:tcW w:w="621"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2023 год</w:t>
            </w:r>
          </w:p>
        </w:tc>
        <w:tc>
          <w:tcPr>
            <w:tcW w:w="619"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2024 год</w:t>
            </w:r>
          </w:p>
        </w:tc>
      </w:tr>
      <w:tr w:rsidR="00B60797" w:rsidTr="006C7CAE">
        <w:trPr>
          <w:trHeight w:val="445"/>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w:t>
            </w:r>
          </w:p>
        </w:tc>
        <w:tc>
          <w:tcPr>
            <w:tcW w:w="2062" w:type="pct"/>
            <w:tcBorders>
              <w:top w:val="single" w:sz="4" w:space="0" w:color="auto"/>
              <w:left w:val="nil"/>
              <w:bottom w:val="single" w:sz="4" w:space="0" w:color="auto"/>
              <w:right w:val="single" w:sz="4" w:space="0" w:color="000000"/>
            </w:tcBorders>
            <w:hideMark/>
          </w:tcPr>
          <w:p w:rsidR="00B60797" w:rsidRPr="00E81914" w:rsidRDefault="00B60797" w:rsidP="006C7CAE">
            <w:r w:rsidRPr="00E81914">
              <w:rPr>
                <w:sz w:val="22"/>
                <w:szCs w:val="22"/>
              </w:rPr>
              <w:t>Снижение количества дорожно-транспортных происшествий</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B60797" w:rsidRDefault="00B60797" w:rsidP="006C7CAE">
            <w:pPr>
              <w:tabs>
                <w:tab w:val="left" w:pos="1134"/>
              </w:tabs>
              <w:autoSpaceDE w:val="0"/>
              <w:jc w:val="center"/>
              <w:rPr>
                <w:sz w:val="24"/>
                <w:szCs w:val="24"/>
              </w:rPr>
            </w:pPr>
            <w:r>
              <w:rPr>
                <w:sz w:val="24"/>
                <w:szCs w:val="24"/>
              </w:rPr>
              <w:t>ед.</w:t>
            </w:r>
          </w:p>
        </w:tc>
        <w:tc>
          <w:tcPr>
            <w:tcW w:w="654" w:type="pct"/>
            <w:tcBorders>
              <w:top w:val="single" w:sz="4" w:space="0" w:color="auto"/>
              <w:left w:val="single" w:sz="4" w:space="0" w:color="000000"/>
              <w:bottom w:val="single" w:sz="4" w:space="0" w:color="auto"/>
              <w:right w:val="single" w:sz="4" w:space="0" w:color="auto"/>
            </w:tcBorders>
            <w:vAlign w:val="center"/>
            <w:hideMark/>
          </w:tcPr>
          <w:p w:rsidR="00B60797" w:rsidRPr="00CF694E" w:rsidRDefault="00B60797" w:rsidP="006C7CAE">
            <w:pPr>
              <w:jc w:val="center"/>
              <w:rPr>
                <w:sz w:val="22"/>
                <w:szCs w:val="22"/>
              </w:rPr>
            </w:pPr>
            <w:r>
              <w:rPr>
                <w:sz w:val="22"/>
                <w:szCs w:val="22"/>
              </w:rPr>
              <w:t>66</w:t>
            </w:r>
          </w:p>
        </w:tc>
        <w:tc>
          <w:tcPr>
            <w:tcW w:w="621" w:type="pct"/>
            <w:tcBorders>
              <w:top w:val="single" w:sz="4" w:space="0" w:color="auto"/>
              <w:left w:val="nil"/>
              <w:bottom w:val="single" w:sz="4" w:space="0" w:color="auto"/>
              <w:right w:val="single" w:sz="4" w:space="0" w:color="auto"/>
            </w:tcBorders>
            <w:vAlign w:val="center"/>
            <w:hideMark/>
          </w:tcPr>
          <w:p w:rsidR="00B60797" w:rsidRPr="00CF694E" w:rsidRDefault="00B60797" w:rsidP="006C7CAE">
            <w:pPr>
              <w:jc w:val="center"/>
              <w:rPr>
                <w:sz w:val="22"/>
                <w:szCs w:val="22"/>
              </w:rPr>
            </w:pPr>
            <w:r>
              <w:rPr>
                <w:sz w:val="22"/>
                <w:szCs w:val="22"/>
              </w:rPr>
              <w:t>61</w:t>
            </w:r>
          </w:p>
        </w:tc>
        <w:tc>
          <w:tcPr>
            <w:tcW w:w="619" w:type="pct"/>
            <w:tcBorders>
              <w:top w:val="single" w:sz="4" w:space="0" w:color="auto"/>
              <w:left w:val="nil"/>
              <w:bottom w:val="single" w:sz="4" w:space="0" w:color="auto"/>
              <w:right w:val="single" w:sz="4" w:space="0" w:color="auto"/>
            </w:tcBorders>
            <w:vAlign w:val="center"/>
            <w:hideMark/>
          </w:tcPr>
          <w:p w:rsidR="00B60797" w:rsidRPr="00CF694E" w:rsidRDefault="00B60797" w:rsidP="006C7CAE">
            <w:pPr>
              <w:jc w:val="center"/>
              <w:rPr>
                <w:sz w:val="22"/>
                <w:szCs w:val="22"/>
              </w:rPr>
            </w:pPr>
            <w:r>
              <w:rPr>
                <w:sz w:val="22"/>
                <w:szCs w:val="22"/>
              </w:rPr>
              <w:t>56</w:t>
            </w:r>
          </w:p>
        </w:tc>
      </w:tr>
    </w:tbl>
    <w:p w:rsidR="00B60797" w:rsidRDefault="00B60797" w:rsidP="00B60797">
      <w:pPr>
        <w:autoSpaceDE w:val="0"/>
        <w:autoSpaceDN w:val="0"/>
        <w:adjustRightInd w:val="0"/>
        <w:ind w:firstLine="709"/>
        <w:jc w:val="both"/>
        <w:outlineLvl w:val="0"/>
        <w:rPr>
          <w:sz w:val="28"/>
        </w:rPr>
      </w:pPr>
    </w:p>
    <w:p w:rsidR="00B60797" w:rsidRDefault="00B60797" w:rsidP="00B60797">
      <w:pPr>
        <w:autoSpaceDE w:val="0"/>
        <w:autoSpaceDN w:val="0"/>
        <w:adjustRightInd w:val="0"/>
        <w:ind w:firstLine="709"/>
        <w:jc w:val="both"/>
        <w:outlineLvl w:val="0"/>
        <w:rPr>
          <w:sz w:val="28"/>
        </w:rPr>
      </w:pPr>
    </w:p>
    <w:p w:rsidR="00B60797" w:rsidRDefault="00B60797" w:rsidP="00B60797">
      <w:pPr>
        <w:autoSpaceDE w:val="0"/>
        <w:autoSpaceDN w:val="0"/>
        <w:adjustRightInd w:val="0"/>
        <w:ind w:firstLine="709"/>
        <w:jc w:val="center"/>
        <w:outlineLvl w:val="0"/>
        <w:rPr>
          <w:sz w:val="28"/>
          <w:szCs w:val="28"/>
        </w:rPr>
      </w:pPr>
      <w:r>
        <w:rPr>
          <w:sz w:val="28"/>
        </w:rPr>
        <w:lastRenderedPageBreak/>
        <w:t xml:space="preserve">Подпрограмма 3. </w:t>
      </w:r>
      <w:r>
        <w:rPr>
          <w:sz w:val="28"/>
          <w:szCs w:val="28"/>
        </w:rPr>
        <w:t>«Развитие транспортного комплекса Северо-Енисейского района»</w:t>
      </w:r>
    </w:p>
    <w:p w:rsidR="00B60797" w:rsidRDefault="00B60797" w:rsidP="00B60797">
      <w:pPr>
        <w:autoSpaceDE w:val="0"/>
        <w:autoSpaceDN w:val="0"/>
        <w:adjustRightInd w:val="0"/>
        <w:ind w:firstLine="709"/>
        <w:jc w:val="center"/>
        <w:outlineLvl w:val="0"/>
        <w:rPr>
          <w:sz w:val="28"/>
          <w:szCs w:val="28"/>
        </w:rPr>
      </w:pPr>
    </w:p>
    <w:p w:rsidR="00B60797" w:rsidRDefault="00B60797" w:rsidP="00B60797">
      <w:pPr>
        <w:tabs>
          <w:tab w:val="left" w:pos="709"/>
        </w:tabs>
        <w:ind w:left="-48"/>
        <w:jc w:val="both"/>
        <w:rPr>
          <w:rFonts w:eastAsia="Calibri" w:cs="Arial"/>
          <w:sz w:val="28"/>
          <w:szCs w:val="28"/>
          <w:lang w:val="x-none" w:eastAsia="en-US" w:bidi="x-none"/>
        </w:rPr>
      </w:pPr>
      <w:r>
        <w:rPr>
          <w:rFonts w:eastAsia="Calibri" w:cs="Arial"/>
          <w:sz w:val="28"/>
          <w:szCs w:val="28"/>
          <w:lang w:val="x-none" w:eastAsia="en-US" w:bidi="x-none"/>
        </w:rPr>
        <w:tab/>
        <w:t>Цель</w:t>
      </w:r>
      <w:r>
        <w:rPr>
          <w:rFonts w:eastAsia="Calibri" w:cs="Arial"/>
          <w:sz w:val="28"/>
          <w:szCs w:val="28"/>
          <w:lang w:eastAsia="en-US" w:bidi="x-none"/>
        </w:rPr>
        <w:t>ю</w:t>
      </w:r>
      <w:r>
        <w:rPr>
          <w:rFonts w:eastAsia="Calibri" w:cs="Arial"/>
          <w:sz w:val="28"/>
          <w:szCs w:val="28"/>
          <w:lang w:val="x-none" w:eastAsia="en-US" w:bidi="x-none"/>
        </w:rPr>
        <w:t xml:space="preserve"> данной подпрограммы является обеспечение потребности населения в перевозках.</w:t>
      </w:r>
    </w:p>
    <w:p w:rsidR="00B60797" w:rsidRDefault="00B60797" w:rsidP="00B60797">
      <w:pPr>
        <w:autoSpaceDE w:val="0"/>
        <w:autoSpaceDN w:val="0"/>
        <w:adjustRightInd w:val="0"/>
        <w:ind w:firstLine="709"/>
        <w:jc w:val="both"/>
        <w:outlineLvl w:val="0"/>
      </w:pPr>
      <w:r>
        <w:rPr>
          <w:rFonts w:eastAsia="Arial Unicode MS" w:cs="Arial"/>
          <w:sz w:val="28"/>
          <w:szCs w:val="28"/>
          <w:lang w:val="x-none" w:eastAsia="ar-SA" w:bidi="x-none"/>
        </w:rPr>
        <w:t>Задача подпрограммы - обеспечение финансовой поддержки организаций автомобильного транспорта, занимающихся пассажирскими перевозками.</w:t>
      </w:r>
    </w:p>
    <w:p w:rsidR="00B60797" w:rsidRDefault="00B60797" w:rsidP="00B60797">
      <w:pPr>
        <w:spacing w:before="120"/>
        <w:ind w:left="7788" w:firstLine="11"/>
        <w:jc w:val="right"/>
        <w:rPr>
          <w:sz w:val="28"/>
          <w:szCs w:val="28"/>
        </w:rPr>
      </w:pPr>
      <w:r>
        <w:rPr>
          <w:sz w:val="28"/>
          <w:szCs w:val="28"/>
        </w:rPr>
        <w:t xml:space="preserve">Таблица </w:t>
      </w:r>
      <w:r w:rsidR="00D04123">
        <w:rPr>
          <w:sz w:val="28"/>
          <w:szCs w:val="28"/>
        </w:rPr>
        <w:t>56</w:t>
      </w:r>
    </w:p>
    <w:p w:rsidR="00B60797" w:rsidRDefault="00B60797" w:rsidP="00B60797">
      <w:pPr>
        <w:pStyle w:val="12"/>
        <w:widowControl w:val="0"/>
        <w:autoSpaceDE w:val="0"/>
        <w:autoSpaceDN w:val="0"/>
        <w:adjustRightInd w:val="0"/>
        <w:spacing w:after="0" w:line="240" w:lineRule="auto"/>
        <w:jc w:val="right"/>
        <w:rPr>
          <w:rFonts w:ascii="Times New Roman" w:hAnsi="Times New Roman"/>
          <w:sz w:val="28"/>
          <w:szCs w:val="28"/>
        </w:rPr>
      </w:pP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79"/>
        <w:gridCol w:w="1275"/>
        <w:gridCol w:w="1432"/>
        <w:gridCol w:w="1418"/>
        <w:gridCol w:w="1535"/>
      </w:tblGrid>
      <w:tr w:rsidR="00B60797" w:rsidTr="006C7CAE">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679"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Наименование ГРБС</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Раздел, подраздел</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Расходы </w:t>
            </w:r>
            <w:r w:rsidRPr="0040006A">
              <w:rPr>
                <w:sz w:val="24"/>
                <w:szCs w:val="24"/>
              </w:rPr>
              <w:t>(тыс. рублей),</w:t>
            </w:r>
            <w:r>
              <w:rPr>
                <w:sz w:val="24"/>
                <w:szCs w:val="24"/>
              </w:rPr>
              <w:t xml:space="preserve"> годы</w:t>
            </w:r>
          </w:p>
        </w:tc>
      </w:tr>
      <w:tr w:rsidR="00B60797" w:rsidTr="006C7CAE">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2022 </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2023</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2024 </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w:t>
            </w:r>
          </w:p>
        </w:tc>
        <w:tc>
          <w:tcPr>
            <w:tcW w:w="3679" w:type="dxa"/>
            <w:tcBorders>
              <w:top w:val="single" w:sz="4" w:space="0" w:color="auto"/>
              <w:left w:val="single" w:sz="4" w:space="0" w:color="auto"/>
              <w:bottom w:val="single" w:sz="4" w:space="0" w:color="auto"/>
              <w:right w:val="single" w:sz="4" w:space="0" w:color="auto"/>
            </w:tcBorders>
            <w:hideMark/>
          </w:tcPr>
          <w:p w:rsidR="00B60797" w:rsidRDefault="00B60797" w:rsidP="006C7CAE">
            <w:pPr>
              <w:rPr>
                <w:sz w:val="24"/>
                <w:szCs w:val="24"/>
              </w:rPr>
            </w:pPr>
            <w:r>
              <w:rPr>
                <w:sz w:val="24"/>
                <w:szCs w:val="24"/>
              </w:rPr>
              <w:t>Администрация Северо-Енисейского района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tcPr>
          <w:p w:rsidR="00B60797" w:rsidRDefault="00B60797" w:rsidP="006C7CAE">
            <w:pPr>
              <w:rPr>
                <w:sz w:val="24"/>
                <w:szCs w:val="24"/>
              </w:rPr>
            </w:pPr>
            <w:r>
              <w:rPr>
                <w:i/>
                <w:sz w:val="24"/>
                <w:szCs w:val="24"/>
              </w:rPr>
              <w:t>в том числе за счет средств:</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53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tcPr>
          <w:p w:rsidR="00B60797" w:rsidRDefault="00B60797" w:rsidP="006C7CAE">
            <w:pPr>
              <w:jc w:val="right"/>
              <w:rPr>
                <w:sz w:val="24"/>
                <w:szCs w:val="24"/>
              </w:rPr>
            </w:pPr>
            <w:r>
              <w:rPr>
                <w:i/>
                <w:sz w:val="24"/>
                <w:szCs w:val="24"/>
              </w:rPr>
              <w:t>- бюджета района</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r>
              <w:rPr>
                <w:sz w:val="24"/>
                <w:szCs w:val="24"/>
              </w:rPr>
              <w:t>04 08</w:t>
            </w:r>
          </w:p>
        </w:tc>
        <w:tc>
          <w:tcPr>
            <w:tcW w:w="1432" w:type="dxa"/>
            <w:tcBorders>
              <w:top w:val="single" w:sz="4" w:space="0" w:color="auto"/>
              <w:left w:val="single" w:sz="4" w:space="0" w:color="auto"/>
              <w:bottom w:val="single" w:sz="4" w:space="0" w:color="auto"/>
              <w:right w:val="single" w:sz="4" w:space="0" w:color="auto"/>
            </w:tcBorders>
            <w:vAlign w:val="center"/>
          </w:tcPr>
          <w:p w:rsidR="00B60797" w:rsidRPr="00B40439" w:rsidRDefault="00B60797" w:rsidP="006C7CAE">
            <w:pPr>
              <w:jc w:val="center"/>
              <w:rPr>
                <w:sz w:val="24"/>
                <w:szCs w:val="24"/>
              </w:rPr>
            </w:pPr>
            <w:r>
              <w:rPr>
                <w:sz w:val="24"/>
                <w:szCs w:val="24"/>
              </w:rPr>
              <w:t>29 484,0</w:t>
            </w:r>
          </w:p>
        </w:tc>
        <w:tc>
          <w:tcPr>
            <w:tcW w:w="1418" w:type="dxa"/>
            <w:tcBorders>
              <w:top w:val="single" w:sz="4" w:space="0" w:color="auto"/>
              <w:left w:val="single" w:sz="4" w:space="0" w:color="auto"/>
              <w:bottom w:val="single" w:sz="4" w:space="0" w:color="auto"/>
              <w:right w:val="single" w:sz="4" w:space="0" w:color="auto"/>
            </w:tcBorders>
            <w:vAlign w:val="center"/>
          </w:tcPr>
          <w:p w:rsidR="00B60797" w:rsidRPr="00B40439" w:rsidRDefault="00B60797" w:rsidP="006C7CAE">
            <w:pPr>
              <w:jc w:val="center"/>
              <w:rPr>
                <w:sz w:val="24"/>
                <w:szCs w:val="24"/>
              </w:rPr>
            </w:pPr>
            <w:r>
              <w:rPr>
                <w:sz w:val="24"/>
                <w:szCs w:val="24"/>
              </w:rPr>
              <w:t>29 484,0</w:t>
            </w:r>
          </w:p>
        </w:tc>
        <w:tc>
          <w:tcPr>
            <w:tcW w:w="1535" w:type="dxa"/>
            <w:tcBorders>
              <w:top w:val="single" w:sz="4" w:space="0" w:color="auto"/>
              <w:left w:val="single" w:sz="4" w:space="0" w:color="auto"/>
              <w:bottom w:val="single" w:sz="4" w:space="0" w:color="auto"/>
              <w:right w:val="single" w:sz="4" w:space="0" w:color="auto"/>
            </w:tcBorders>
            <w:vAlign w:val="center"/>
          </w:tcPr>
          <w:p w:rsidR="00B60797" w:rsidRPr="00B40439" w:rsidRDefault="00B60797" w:rsidP="006C7CAE">
            <w:pPr>
              <w:jc w:val="center"/>
              <w:rPr>
                <w:sz w:val="24"/>
                <w:szCs w:val="24"/>
              </w:rPr>
            </w:pPr>
            <w:r>
              <w:rPr>
                <w:sz w:val="24"/>
                <w:szCs w:val="24"/>
              </w:rPr>
              <w:t>29 484,0</w:t>
            </w:r>
          </w:p>
        </w:tc>
      </w:tr>
      <w:tr w:rsidR="00B60797" w:rsidTr="006C7CAE">
        <w:tc>
          <w:tcPr>
            <w:tcW w:w="540"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3679" w:type="dxa"/>
            <w:tcBorders>
              <w:top w:val="single" w:sz="4" w:space="0" w:color="auto"/>
              <w:left w:val="single" w:sz="4" w:space="0" w:color="auto"/>
              <w:bottom w:val="single" w:sz="4" w:space="0" w:color="auto"/>
              <w:right w:val="single" w:sz="4" w:space="0" w:color="auto"/>
            </w:tcBorders>
            <w:hideMark/>
          </w:tcPr>
          <w:p w:rsidR="00B60797" w:rsidRDefault="00B60797" w:rsidP="006C7CAE">
            <w:pPr>
              <w:pStyle w:val="12"/>
              <w:spacing w:after="0" w:line="240" w:lineRule="auto"/>
              <w:ind w:left="0"/>
              <w:rPr>
                <w:rFonts w:ascii="Times New Roman" w:hAnsi="Times New Roman"/>
                <w:sz w:val="24"/>
                <w:szCs w:val="24"/>
              </w:rPr>
            </w:pPr>
            <w:r>
              <w:rPr>
                <w:rFonts w:ascii="Times New Roman" w:hAnsi="Times New Roman" w:cs="Calibri"/>
                <w:sz w:val="24"/>
                <w:szCs w:val="24"/>
                <w:lang w:val="ru-RU"/>
              </w:rPr>
              <w:t>Всего</w:t>
            </w:r>
          </w:p>
        </w:tc>
        <w:tc>
          <w:tcPr>
            <w:tcW w:w="1275" w:type="dxa"/>
            <w:tcBorders>
              <w:top w:val="single" w:sz="4" w:space="0" w:color="auto"/>
              <w:left w:val="single" w:sz="4" w:space="0" w:color="auto"/>
              <w:bottom w:val="single" w:sz="4" w:space="0" w:color="auto"/>
              <w:right w:val="single" w:sz="4" w:space="0" w:color="auto"/>
            </w:tcBorders>
            <w:vAlign w:val="center"/>
          </w:tcPr>
          <w:p w:rsidR="00B60797" w:rsidRDefault="00B60797" w:rsidP="006C7CAE">
            <w:pPr>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c>
          <w:tcPr>
            <w:tcW w:w="1535" w:type="dxa"/>
            <w:tcBorders>
              <w:top w:val="single" w:sz="4" w:space="0" w:color="auto"/>
              <w:left w:val="single" w:sz="4" w:space="0" w:color="auto"/>
              <w:bottom w:val="single" w:sz="4" w:space="0" w:color="auto"/>
              <w:right w:val="single" w:sz="4" w:space="0" w:color="auto"/>
            </w:tcBorders>
            <w:vAlign w:val="center"/>
            <w:hideMark/>
          </w:tcPr>
          <w:p w:rsidR="00B60797" w:rsidRPr="00B40439" w:rsidRDefault="00B60797" w:rsidP="006C7CAE">
            <w:pPr>
              <w:jc w:val="center"/>
              <w:rPr>
                <w:sz w:val="24"/>
                <w:szCs w:val="24"/>
              </w:rPr>
            </w:pPr>
            <w:r>
              <w:rPr>
                <w:sz w:val="24"/>
                <w:szCs w:val="24"/>
              </w:rPr>
              <w:t>29 484,0</w:t>
            </w:r>
          </w:p>
        </w:tc>
      </w:tr>
    </w:tbl>
    <w:p w:rsidR="00B60797" w:rsidRDefault="00B60797" w:rsidP="00B60797">
      <w:pPr>
        <w:spacing w:before="120"/>
        <w:ind w:firstLine="741"/>
        <w:jc w:val="both"/>
        <w:rPr>
          <w:sz w:val="28"/>
        </w:rPr>
      </w:pPr>
    </w:p>
    <w:p w:rsidR="00B60797" w:rsidRDefault="00B60797" w:rsidP="00B60797">
      <w:pPr>
        <w:spacing w:before="120"/>
        <w:ind w:firstLine="741"/>
        <w:jc w:val="both"/>
        <w:rPr>
          <w:sz w:val="28"/>
        </w:rPr>
      </w:pPr>
      <w:r>
        <w:rPr>
          <w:sz w:val="28"/>
        </w:rPr>
        <w:t>В рамках подпрограммы предусмотрена субсидия на возмещение недополученных доходов, возникающих у перевозчиков при исполнении муниципальной программы пассажирских перевозок автомобильным транспортом по маршрутам  с небольшой интенсивностью пассажиропотоков в условиях регулирования тарифов.</w:t>
      </w:r>
    </w:p>
    <w:p w:rsidR="00B60797" w:rsidRDefault="00B60797" w:rsidP="00B60797">
      <w:pPr>
        <w:spacing w:before="120"/>
        <w:ind w:firstLine="720"/>
        <w:jc w:val="both"/>
        <w:rPr>
          <w:sz w:val="28"/>
        </w:rPr>
      </w:pPr>
      <w:r>
        <w:rPr>
          <w:sz w:val="28"/>
        </w:rPr>
        <w:t>Реализация подпрограммы позволит обеспечить выполнение регулярных пассажирских перевозок, тем самым сохранить транспортную доступность населения района в гп Северо-Енисейском и между населенными пунктами в границах Северо-Енисейского района.</w:t>
      </w:r>
    </w:p>
    <w:p w:rsidR="00B60797" w:rsidRDefault="00B60797" w:rsidP="00B60797">
      <w:pPr>
        <w:ind w:firstLine="720"/>
        <w:jc w:val="both"/>
        <w:rPr>
          <w:sz w:val="28"/>
          <w:szCs w:val="28"/>
        </w:rPr>
      </w:pPr>
    </w:p>
    <w:p w:rsidR="00B60797" w:rsidRDefault="00B60797" w:rsidP="00B60797">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B60797" w:rsidRDefault="00B60797" w:rsidP="00B60797">
      <w:pPr>
        <w:ind w:firstLine="708"/>
        <w:jc w:val="right"/>
        <w:rPr>
          <w:sz w:val="28"/>
          <w:szCs w:val="28"/>
        </w:rPr>
      </w:pPr>
      <w:r>
        <w:rPr>
          <w:sz w:val="28"/>
          <w:szCs w:val="28"/>
        </w:rPr>
        <w:t xml:space="preserve">Таблица </w:t>
      </w:r>
      <w:r w:rsidR="00D04123">
        <w:rPr>
          <w:sz w:val="28"/>
          <w:szCs w:val="28"/>
        </w:rPr>
        <w:t>57</w:t>
      </w:r>
    </w:p>
    <w:tbl>
      <w:tblPr>
        <w:tblW w:w="4952" w:type="pct"/>
        <w:tblLook w:val="04A0" w:firstRow="1" w:lastRow="0" w:firstColumn="1" w:lastColumn="0" w:noHBand="0" w:noVBand="1"/>
      </w:tblPr>
      <w:tblGrid>
        <w:gridCol w:w="629"/>
        <w:gridCol w:w="4083"/>
        <w:gridCol w:w="1438"/>
        <w:gridCol w:w="1295"/>
        <w:gridCol w:w="1230"/>
        <w:gridCol w:w="1226"/>
      </w:tblGrid>
      <w:tr w:rsidR="00B60797" w:rsidTr="006C7CAE">
        <w:trPr>
          <w:trHeight w:val="630"/>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062"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Показатели</w:t>
            </w:r>
          </w:p>
        </w:tc>
        <w:tc>
          <w:tcPr>
            <w:tcW w:w="726" w:type="pct"/>
            <w:tcBorders>
              <w:top w:val="single" w:sz="4" w:space="0" w:color="auto"/>
              <w:left w:val="single" w:sz="4" w:space="0" w:color="auto"/>
              <w:bottom w:val="single" w:sz="4" w:space="0" w:color="000000"/>
              <w:right w:val="single" w:sz="4" w:space="0" w:color="auto"/>
            </w:tcBorders>
            <w:vAlign w:val="center"/>
            <w:hideMark/>
          </w:tcPr>
          <w:p w:rsidR="00B60797" w:rsidRDefault="00B60797" w:rsidP="006C7CAE">
            <w:pPr>
              <w:jc w:val="center"/>
              <w:rPr>
                <w:sz w:val="24"/>
                <w:szCs w:val="24"/>
              </w:rPr>
            </w:pPr>
            <w:r>
              <w:rPr>
                <w:sz w:val="24"/>
                <w:szCs w:val="24"/>
              </w:rPr>
              <w:t>Единицы измерения</w:t>
            </w:r>
          </w:p>
        </w:tc>
        <w:tc>
          <w:tcPr>
            <w:tcW w:w="654"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2022 год</w:t>
            </w:r>
          </w:p>
        </w:tc>
        <w:tc>
          <w:tcPr>
            <w:tcW w:w="621"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2023 год</w:t>
            </w:r>
          </w:p>
        </w:tc>
        <w:tc>
          <w:tcPr>
            <w:tcW w:w="619"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2024 год</w:t>
            </w:r>
          </w:p>
        </w:tc>
      </w:tr>
      <w:tr w:rsidR="00B60797" w:rsidTr="006C7CAE">
        <w:trPr>
          <w:trHeight w:val="266"/>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1</w:t>
            </w:r>
          </w:p>
        </w:tc>
        <w:tc>
          <w:tcPr>
            <w:tcW w:w="2062" w:type="pct"/>
            <w:tcBorders>
              <w:top w:val="single" w:sz="4" w:space="0" w:color="auto"/>
              <w:left w:val="nil"/>
              <w:bottom w:val="single" w:sz="4" w:space="0" w:color="auto"/>
              <w:right w:val="single" w:sz="4" w:space="0" w:color="000000"/>
            </w:tcBorders>
            <w:vAlign w:val="center"/>
            <w:hideMark/>
          </w:tcPr>
          <w:p w:rsidR="00B60797" w:rsidRDefault="00B60797" w:rsidP="006C7CAE">
            <w:pPr>
              <w:tabs>
                <w:tab w:val="left" w:pos="1134"/>
              </w:tabs>
              <w:autoSpaceDE w:val="0"/>
              <w:rPr>
                <w:sz w:val="24"/>
                <w:szCs w:val="24"/>
              </w:rPr>
            </w:pPr>
            <w:r>
              <w:rPr>
                <w:sz w:val="24"/>
                <w:szCs w:val="24"/>
              </w:rPr>
              <w:t>Количество перевезенных пассажиров</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B60797" w:rsidRDefault="00B60797" w:rsidP="006C7CAE">
            <w:pPr>
              <w:tabs>
                <w:tab w:val="left" w:pos="1134"/>
              </w:tabs>
              <w:autoSpaceDE w:val="0"/>
              <w:jc w:val="center"/>
              <w:rPr>
                <w:sz w:val="24"/>
                <w:szCs w:val="24"/>
              </w:rPr>
            </w:pPr>
            <w:r>
              <w:rPr>
                <w:sz w:val="24"/>
                <w:szCs w:val="24"/>
              </w:rPr>
              <w:t>тыс. чел.</w:t>
            </w:r>
          </w:p>
        </w:tc>
        <w:tc>
          <w:tcPr>
            <w:tcW w:w="654" w:type="pct"/>
            <w:tcBorders>
              <w:top w:val="single" w:sz="4" w:space="0" w:color="auto"/>
              <w:left w:val="single" w:sz="4" w:space="0" w:color="000000"/>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47,1</w:t>
            </w:r>
          </w:p>
        </w:tc>
        <w:tc>
          <w:tcPr>
            <w:tcW w:w="621" w:type="pct"/>
            <w:tcBorders>
              <w:top w:val="single" w:sz="4" w:space="0" w:color="auto"/>
              <w:left w:val="nil"/>
              <w:bottom w:val="single" w:sz="4" w:space="0" w:color="auto"/>
              <w:right w:val="single" w:sz="4" w:space="0" w:color="auto"/>
            </w:tcBorders>
            <w:vAlign w:val="center"/>
          </w:tcPr>
          <w:p w:rsidR="00B60797" w:rsidRDefault="00B60797" w:rsidP="006C7CAE">
            <w:pPr>
              <w:jc w:val="center"/>
              <w:rPr>
                <w:sz w:val="24"/>
                <w:szCs w:val="24"/>
              </w:rPr>
            </w:pPr>
            <w:r>
              <w:rPr>
                <w:sz w:val="24"/>
                <w:szCs w:val="24"/>
              </w:rPr>
              <w:t>47,1</w:t>
            </w:r>
          </w:p>
        </w:tc>
        <w:tc>
          <w:tcPr>
            <w:tcW w:w="619" w:type="pct"/>
            <w:tcBorders>
              <w:top w:val="single" w:sz="4" w:space="0" w:color="auto"/>
              <w:left w:val="nil"/>
              <w:bottom w:val="single" w:sz="4" w:space="0" w:color="auto"/>
              <w:right w:val="single" w:sz="4" w:space="0" w:color="auto"/>
            </w:tcBorders>
            <w:vAlign w:val="center"/>
          </w:tcPr>
          <w:p w:rsidR="00B60797" w:rsidRDefault="00B60797" w:rsidP="006C7CAE">
            <w:pPr>
              <w:jc w:val="center"/>
              <w:rPr>
                <w:sz w:val="24"/>
                <w:szCs w:val="24"/>
              </w:rPr>
            </w:pPr>
            <w:r>
              <w:rPr>
                <w:sz w:val="24"/>
                <w:szCs w:val="24"/>
              </w:rPr>
              <w:t>47,1</w:t>
            </w:r>
          </w:p>
        </w:tc>
      </w:tr>
      <w:tr w:rsidR="00B60797" w:rsidTr="006C7CAE">
        <w:trPr>
          <w:trHeight w:val="257"/>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w:t>
            </w:r>
          </w:p>
        </w:tc>
        <w:tc>
          <w:tcPr>
            <w:tcW w:w="2062" w:type="pct"/>
            <w:tcBorders>
              <w:top w:val="single" w:sz="4" w:space="0" w:color="auto"/>
              <w:left w:val="nil"/>
              <w:bottom w:val="single" w:sz="4" w:space="0" w:color="auto"/>
              <w:right w:val="single" w:sz="4" w:space="0" w:color="000000"/>
            </w:tcBorders>
            <w:vAlign w:val="center"/>
            <w:hideMark/>
          </w:tcPr>
          <w:p w:rsidR="00B60797" w:rsidRDefault="00B60797" w:rsidP="006C7CAE">
            <w:pPr>
              <w:tabs>
                <w:tab w:val="left" w:pos="1134"/>
              </w:tabs>
              <w:autoSpaceDE w:val="0"/>
              <w:rPr>
                <w:sz w:val="24"/>
                <w:szCs w:val="24"/>
              </w:rPr>
            </w:pPr>
            <w:r>
              <w:rPr>
                <w:sz w:val="24"/>
                <w:szCs w:val="24"/>
              </w:rPr>
              <w:t>Количество муниципальных маршрутов регулярных перевозок городского сообщения (в одном направлении)</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B60797" w:rsidRDefault="00B60797" w:rsidP="006C7CAE">
            <w:pPr>
              <w:tabs>
                <w:tab w:val="left" w:pos="1134"/>
              </w:tabs>
              <w:autoSpaceDE w:val="0"/>
              <w:jc w:val="center"/>
              <w:rPr>
                <w:sz w:val="24"/>
                <w:szCs w:val="24"/>
              </w:rPr>
            </w:pPr>
            <w:r>
              <w:rPr>
                <w:sz w:val="24"/>
                <w:szCs w:val="24"/>
              </w:rPr>
              <w:t>ед.</w:t>
            </w:r>
          </w:p>
        </w:tc>
        <w:tc>
          <w:tcPr>
            <w:tcW w:w="654" w:type="pct"/>
            <w:tcBorders>
              <w:top w:val="single" w:sz="4" w:space="0" w:color="auto"/>
              <w:left w:val="single" w:sz="4" w:space="0" w:color="000000"/>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27 872</w:t>
            </w:r>
          </w:p>
        </w:tc>
        <w:tc>
          <w:tcPr>
            <w:tcW w:w="621" w:type="pct"/>
            <w:tcBorders>
              <w:top w:val="single" w:sz="4" w:space="0" w:color="auto"/>
              <w:left w:val="nil"/>
              <w:bottom w:val="single" w:sz="4" w:space="0" w:color="auto"/>
              <w:right w:val="single" w:sz="4" w:space="0" w:color="auto"/>
            </w:tcBorders>
            <w:vAlign w:val="center"/>
          </w:tcPr>
          <w:p w:rsidR="00B60797" w:rsidRDefault="00B60797" w:rsidP="006C7CAE">
            <w:pPr>
              <w:jc w:val="center"/>
              <w:rPr>
                <w:sz w:val="24"/>
                <w:szCs w:val="24"/>
              </w:rPr>
            </w:pPr>
            <w:r>
              <w:rPr>
                <w:sz w:val="24"/>
                <w:szCs w:val="24"/>
              </w:rPr>
              <w:t>27 872</w:t>
            </w:r>
          </w:p>
        </w:tc>
        <w:tc>
          <w:tcPr>
            <w:tcW w:w="619" w:type="pct"/>
            <w:tcBorders>
              <w:top w:val="single" w:sz="4" w:space="0" w:color="auto"/>
              <w:left w:val="nil"/>
              <w:bottom w:val="single" w:sz="4" w:space="0" w:color="auto"/>
              <w:right w:val="single" w:sz="4" w:space="0" w:color="auto"/>
            </w:tcBorders>
            <w:vAlign w:val="center"/>
          </w:tcPr>
          <w:p w:rsidR="00B60797" w:rsidRDefault="00B60797" w:rsidP="006C7CAE">
            <w:pPr>
              <w:jc w:val="center"/>
              <w:rPr>
                <w:sz w:val="24"/>
                <w:szCs w:val="24"/>
              </w:rPr>
            </w:pPr>
            <w:r>
              <w:rPr>
                <w:sz w:val="24"/>
                <w:szCs w:val="24"/>
              </w:rPr>
              <w:t>27 872</w:t>
            </w:r>
          </w:p>
        </w:tc>
      </w:tr>
      <w:tr w:rsidR="00B60797" w:rsidTr="006C7CAE">
        <w:trPr>
          <w:trHeight w:val="562"/>
        </w:trPr>
        <w:tc>
          <w:tcPr>
            <w:tcW w:w="318" w:type="pct"/>
            <w:tcBorders>
              <w:top w:val="single" w:sz="4" w:space="0" w:color="auto"/>
              <w:left w:val="single" w:sz="4" w:space="0" w:color="auto"/>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3</w:t>
            </w:r>
          </w:p>
        </w:tc>
        <w:tc>
          <w:tcPr>
            <w:tcW w:w="2062" w:type="pct"/>
            <w:tcBorders>
              <w:top w:val="single" w:sz="4" w:space="0" w:color="auto"/>
              <w:left w:val="nil"/>
              <w:bottom w:val="single" w:sz="4" w:space="0" w:color="auto"/>
              <w:right w:val="single" w:sz="4" w:space="0" w:color="000000"/>
            </w:tcBorders>
            <w:vAlign w:val="center"/>
            <w:hideMark/>
          </w:tcPr>
          <w:p w:rsidR="00B60797" w:rsidRDefault="00B60797" w:rsidP="006C7CAE">
            <w:pPr>
              <w:tabs>
                <w:tab w:val="left" w:pos="1134"/>
              </w:tabs>
              <w:autoSpaceDE w:val="0"/>
              <w:rPr>
                <w:sz w:val="24"/>
                <w:szCs w:val="24"/>
              </w:rPr>
            </w:pPr>
            <w:r>
              <w:rPr>
                <w:sz w:val="24"/>
                <w:szCs w:val="24"/>
              </w:rPr>
              <w:t>Количество муниципальных маршрутов регулярных перевозок пригородного и междугородного сообщения (в одном направлении)</w:t>
            </w:r>
          </w:p>
        </w:tc>
        <w:tc>
          <w:tcPr>
            <w:tcW w:w="726" w:type="pct"/>
            <w:tcBorders>
              <w:top w:val="single" w:sz="4" w:space="0" w:color="000000"/>
              <w:left w:val="single" w:sz="4" w:space="0" w:color="000000"/>
              <w:bottom w:val="single" w:sz="4" w:space="0" w:color="auto"/>
              <w:right w:val="single" w:sz="4" w:space="0" w:color="000000"/>
            </w:tcBorders>
            <w:vAlign w:val="center"/>
            <w:hideMark/>
          </w:tcPr>
          <w:p w:rsidR="00B60797" w:rsidRDefault="00B60797" w:rsidP="006C7CAE">
            <w:pPr>
              <w:tabs>
                <w:tab w:val="left" w:pos="1134"/>
              </w:tabs>
              <w:jc w:val="center"/>
              <w:rPr>
                <w:sz w:val="24"/>
                <w:szCs w:val="24"/>
              </w:rPr>
            </w:pPr>
            <w:r>
              <w:rPr>
                <w:sz w:val="24"/>
                <w:szCs w:val="24"/>
              </w:rPr>
              <w:t>ед.</w:t>
            </w:r>
          </w:p>
        </w:tc>
        <w:tc>
          <w:tcPr>
            <w:tcW w:w="654" w:type="pct"/>
            <w:tcBorders>
              <w:top w:val="single" w:sz="4" w:space="0" w:color="auto"/>
              <w:left w:val="single" w:sz="4" w:space="0" w:color="000000"/>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4 818</w:t>
            </w:r>
          </w:p>
        </w:tc>
        <w:tc>
          <w:tcPr>
            <w:tcW w:w="621"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4 818</w:t>
            </w:r>
          </w:p>
        </w:tc>
        <w:tc>
          <w:tcPr>
            <w:tcW w:w="619" w:type="pct"/>
            <w:tcBorders>
              <w:top w:val="single" w:sz="4" w:space="0" w:color="auto"/>
              <w:left w:val="nil"/>
              <w:bottom w:val="single" w:sz="4" w:space="0" w:color="auto"/>
              <w:right w:val="single" w:sz="4" w:space="0" w:color="auto"/>
            </w:tcBorders>
            <w:vAlign w:val="center"/>
            <w:hideMark/>
          </w:tcPr>
          <w:p w:rsidR="00B60797" w:rsidRDefault="00B60797" w:rsidP="006C7CAE">
            <w:pPr>
              <w:jc w:val="center"/>
              <w:rPr>
                <w:sz w:val="24"/>
                <w:szCs w:val="24"/>
              </w:rPr>
            </w:pPr>
            <w:r>
              <w:rPr>
                <w:sz w:val="24"/>
                <w:szCs w:val="24"/>
              </w:rPr>
              <w:t>4 818</w:t>
            </w:r>
          </w:p>
        </w:tc>
      </w:tr>
    </w:tbl>
    <w:p w:rsidR="00487652" w:rsidRDefault="00487652">
      <w:pPr>
        <w:spacing w:before="120"/>
        <w:ind w:firstLine="720"/>
        <w:jc w:val="both"/>
        <w:rPr>
          <w:sz w:val="28"/>
        </w:rPr>
      </w:pPr>
    </w:p>
    <w:p w:rsidR="00B92832" w:rsidRPr="0061166C" w:rsidRDefault="00B92832">
      <w:pPr>
        <w:spacing w:before="120"/>
        <w:ind w:firstLine="720"/>
        <w:jc w:val="both"/>
        <w:rPr>
          <w:sz w:val="28"/>
        </w:rPr>
      </w:pPr>
    </w:p>
    <w:p w:rsidR="00555417" w:rsidRPr="00495141" w:rsidRDefault="00555417" w:rsidP="00555417">
      <w:pPr>
        <w:jc w:val="center"/>
        <w:outlineLvl w:val="2"/>
        <w:rPr>
          <w:b/>
          <w:sz w:val="28"/>
          <w:szCs w:val="28"/>
        </w:rPr>
      </w:pPr>
      <w:bookmarkStart w:id="161" w:name="_Toc464122014"/>
      <w:bookmarkEnd w:id="160"/>
      <w:r w:rsidRPr="000250C8">
        <w:rPr>
          <w:b/>
          <w:sz w:val="28"/>
          <w:szCs w:val="28"/>
        </w:rPr>
        <w:t>Развитие местного самоуправления</w:t>
      </w:r>
    </w:p>
    <w:p w:rsidR="00555417" w:rsidRPr="00495141" w:rsidRDefault="00555417" w:rsidP="00555417">
      <w:pPr>
        <w:spacing w:before="120"/>
        <w:ind w:firstLine="720"/>
        <w:jc w:val="both"/>
        <w:rPr>
          <w:sz w:val="28"/>
        </w:rPr>
      </w:pPr>
      <w:r w:rsidRPr="00495141">
        <w:rPr>
          <w:sz w:val="28"/>
        </w:rPr>
        <w:lastRenderedPageBreak/>
        <w:t xml:space="preserve">На реализацию муниципальной программы «Развитие местного самоуправления» (далее – Программа) предусмотрены расходы в общем объеме  </w:t>
      </w:r>
      <w:r>
        <w:rPr>
          <w:sz w:val="28"/>
        </w:rPr>
        <w:t>152 018,3</w:t>
      </w:r>
      <w:r w:rsidRPr="00495141">
        <w:rPr>
          <w:sz w:val="28"/>
        </w:rPr>
        <w:t> тыс. рублей, общий объем финансирования за счет средств бюджета района, в том числе по годам:</w:t>
      </w:r>
    </w:p>
    <w:p w:rsidR="00555417" w:rsidRPr="00495141" w:rsidRDefault="00555417" w:rsidP="00555417">
      <w:pPr>
        <w:ind w:firstLine="709"/>
        <w:jc w:val="both"/>
        <w:rPr>
          <w:bCs/>
          <w:sz w:val="28"/>
          <w:szCs w:val="32"/>
        </w:rPr>
      </w:pPr>
      <w:r w:rsidRPr="00495141">
        <w:rPr>
          <w:bCs/>
          <w:sz w:val="28"/>
          <w:szCs w:val="32"/>
        </w:rPr>
        <w:t>20</w:t>
      </w:r>
      <w:r>
        <w:rPr>
          <w:bCs/>
          <w:sz w:val="28"/>
          <w:szCs w:val="32"/>
        </w:rPr>
        <w:t>22</w:t>
      </w:r>
      <w:r w:rsidRPr="00495141">
        <w:rPr>
          <w:bCs/>
          <w:sz w:val="28"/>
          <w:szCs w:val="32"/>
        </w:rPr>
        <w:t xml:space="preserve"> год – </w:t>
      </w:r>
      <w:r>
        <w:rPr>
          <w:bCs/>
          <w:sz w:val="28"/>
          <w:szCs w:val="32"/>
        </w:rPr>
        <w:t>90 898,</w:t>
      </w:r>
      <w:r w:rsidR="00CB251D">
        <w:rPr>
          <w:bCs/>
          <w:sz w:val="28"/>
          <w:szCs w:val="32"/>
        </w:rPr>
        <w:t>6</w:t>
      </w:r>
      <w:r w:rsidRPr="00495141">
        <w:rPr>
          <w:bCs/>
          <w:sz w:val="28"/>
          <w:szCs w:val="32"/>
        </w:rPr>
        <w:t> тыс. рублей;</w:t>
      </w:r>
    </w:p>
    <w:p w:rsidR="00555417" w:rsidRPr="00495141" w:rsidRDefault="00555417" w:rsidP="00555417">
      <w:pPr>
        <w:ind w:firstLine="709"/>
        <w:jc w:val="both"/>
        <w:rPr>
          <w:bCs/>
          <w:sz w:val="28"/>
          <w:szCs w:val="32"/>
        </w:rPr>
      </w:pPr>
      <w:r w:rsidRPr="00495141">
        <w:rPr>
          <w:bCs/>
          <w:sz w:val="28"/>
          <w:szCs w:val="32"/>
        </w:rPr>
        <w:t>202</w:t>
      </w:r>
      <w:r>
        <w:rPr>
          <w:bCs/>
          <w:sz w:val="28"/>
          <w:szCs w:val="32"/>
        </w:rPr>
        <w:t>3</w:t>
      </w:r>
      <w:r w:rsidRPr="00495141">
        <w:rPr>
          <w:bCs/>
          <w:sz w:val="28"/>
          <w:szCs w:val="32"/>
        </w:rPr>
        <w:t xml:space="preserve"> год – </w:t>
      </w:r>
      <w:r>
        <w:rPr>
          <w:bCs/>
          <w:sz w:val="28"/>
          <w:szCs w:val="32"/>
        </w:rPr>
        <w:t>30 559,9</w:t>
      </w:r>
      <w:r w:rsidRPr="00495141">
        <w:rPr>
          <w:bCs/>
          <w:sz w:val="28"/>
          <w:szCs w:val="32"/>
        </w:rPr>
        <w:t> тыс. рублей;</w:t>
      </w:r>
    </w:p>
    <w:p w:rsidR="00555417" w:rsidRDefault="00555417" w:rsidP="00555417">
      <w:pPr>
        <w:ind w:firstLine="709"/>
        <w:jc w:val="both"/>
        <w:rPr>
          <w:bCs/>
          <w:sz w:val="28"/>
          <w:szCs w:val="32"/>
        </w:rPr>
      </w:pPr>
      <w:r w:rsidRPr="00495141">
        <w:rPr>
          <w:bCs/>
          <w:sz w:val="28"/>
          <w:szCs w:val="32"/>
        </w:rPr>
        <w:t>202</w:t>
      </w:r>
      <w:r>
        <w:rPr>
          <w:bCs/>
          <w:sz w:val="28"/>
          <w:szCs w:val="32"/>
        </w:rPr>
        <w:t>4</w:t>
      </w:r>
      <w:r w:rsidRPr="00495141">
        <w:rPr>
          <w:bCs/>
          <w:sz w:val="28"/>
          <w:szCs w:val="32"/>
        </w:rPr>
        <w:t xml:space="preserve"> год – </w:t>
      </w:r>
      <w:r>
        <w:rPr>
          <w:bCs/>
          <w:sz w:val="28"/>
          <w:szCs w:val="32"/>
        </w:rPr>
        <w:t>30 559,9</w:t>
      </w:r>
      <w:r w:rsidRPr="00495141">
        <w:rPr>
          <w:bCs/>
          <w:sz w:val="28"/>
          <w:szCs w:val="32"/>
        </w:rPr>
        <w:t> </w:t>
      </w:r>
      <w:r>
        <w:rPr>
          <w:bCs/>
          <w:sz w:val="28"/>
          <w:szCs w:val="32"/>
        </w:rPr>
        <w:t>тыс. рублей.</w:t>
      </w:r>
    </w:p>
    <w:p w:rsidR="00555417" w:rsidRDefault="00555417" w:rsidP="00555417">
      <w:pPr>
        <w:ind w:firstLine="709"/>
        <w:jc w:val="both"/>
        <w:rPr>
          <w:bCs/>
          <w:sz w:val="28"/>
          <w:szCs w:val="32"/>
        </w:rPr>
      </w:pPr>
    </w:p>
    <w:p w:rsidR="00555417" w:rsidRPr="00CD1F53" w:rsidRDefault="00555417" w:rsidP="00555417">
      <w:pPr>
        <w:ind w:firstLine="709"/>
        <w:jc w:val="both"/>
        <w:rPr>
          <w:bCs/>
          <w:sz w:val="28"/>
          <w:szCs w:val="32"/>
        </w:rPr>
      </w:pPr>
      <w:r w:rsidRPr="00495141">
        <w:rPr>
          <w:sz w:val="28"/>
        </w:rPr>
        <w:t xml:space="preserve">Исполнение муниципальной программы обеспечивают три подпрограммы. </w:t>
      </w:r>
    </w:p>
    <w:p w:rsidR="00555417" w:rsidRPr="00495141" w:rsidRDefault="00555417" w:rsidP="00555417">
      <w:pPr>
        <w:spacing w:before="120"/>
        <w:ind w:firstLine="720"/>
        <w:jc w:val="both"/>
        <w:rPr>
          <w:sz w:val="28"/>
          <w:szCs w:val="28"/>
        </w:rPr>
      </w:pPr>
      <w:r w:rsidRPr="00495141">
        <w:rPr>
          <w:sz w:val="28"/>
          <w:szCs w:val="28"/>
        </w:rPr>
        <w:t>Подпрограмма 1</w:t>
      </w:r>
      <w:r>
        <w:rPr>
          <w:sz w:val="28"/>
          <w:szCs w:val="28"/>
        </w:rPr>
        <w:t>.</w:t>
      </w:r>
      <w:r w:rsidRPr="00495141">
        <w:rPr>
          <w:sz w:val="28"/>
          <w:szCs w:val="28"/>
        </w:rPr>
        <w:t xml:space="preserve"> «Создание условий для обеспечения населения района услугами торговли»:</w:t>
      </w:r>
    </w:p>
    <w:p w:rsidR="00555417" w:rsidRPr="00495141" w:rsidRDefault="00555417" w:rsidP="00555417">
      <w:pPr>
        <w:spacing w:before="120"/>
        <w:ind w:firstLine="720"/>
        <w:jc w:val="right"/>
        <w:rPr>
          <w:sz w:val="28"/>
          <w:szCs w:val="28"/>
        </w:rPr>
      </w:pPr>
      <w:r w:rsidRPr="00495141">
        <w:rPr>
          <w:sz w:val="28"/>
          <w:szCs w:val="28"/>
        </w:rPr>
        <w:t xml:space="preserve">Таблица </w:t>
      </w:r>
      <w:r w:rsidR="00D04123">
        <w:rPr>
          <w:sz w:val="28"/>
          <w:szCs w:val="28"/>
        </w:rPr>
        <w:t>58</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3261"/>
        <w:gridCol w:w="1276"/>
        <w:gridCol w:w="1417"/>
        <w:gridCol w:w="1559"/>
        <w:gridCol w:w="1701"/>
      </w:tblGrid>
      <w:tr w:rsidR="00555417" w:rsidRPr="00495141" w:rsidTr="00845F76">
        <w:tc>
          <w:tcPr>
            <w:tcW w:w="567"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 xml:space="preserve">№ </w:t>
            </w:r>
            <w:proofErr w:type="gramStart"/>
            <w:r w:rsidRPr="00495141">
              <w:rPr>
                <w:rFonts w:cs="Calibri"/>
                <w:sz w:val="24"/>
                <w:szCs w:val="24"/>
                <w:lang w:eastAsia="en-US"/>
              </w:rPr>
              <w:t>п</w:t>
            </w:r>
            <w:proofErr w:type="gramEnd"/>
            <w:r w:rsidRPr="00495141">
              <w:rPr>
                <w:rFonts w:cs="Calibri"/>
                <w:sz w:val="24"/>
                <w:szCs w:val="24"/>
                <w:lang w:eastAsia="en-US"/>
              </w:rPr>
              <w:t>/п</w:t>
            </w:r>
          </w:p>
        </w:tc>
        <w:tc>
          <w:tcPr>
            <w:tcW w:w="3261"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Наименование ГРБС</w:t>
            </w:r>
          </w:p>
        </w:tc>
        <w:tc>
          <w:tcPr>
            <w:tcW w:w="1276"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Раздел, подраздел</w:t>
            </w:r>
          </w:p>
        </w:tc>
        <w:tc>
          <w:tcPr>
            <w:tcW w:w="4677" w:type="dxa"/>
            <w:gridSpan w:val="3"/>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Расходы (тыс. рублей), годы</w:t>
            </w:r>
          </w:p>
        </w:tc>
      </w:tr>
      <w:tr w:rsidR="00555417" w:rsidRPr="00495141" w:rsidTr="00845F76">
        <w:tc>
          <w:tcPr>
            <w:tcW w:w="567" w:type="dxa"/>
            <w:vMerge/>
            <w:shd w:val="clear" w:color="auto" w:fill="auto"/>
            <w:vAlign w:val="center"/>
          </w:tcPr>
          <w:p w:rsidR="00555417" w:rsidRPr="00495141" w:rsidRDefault="00555417" w:rsidP="00845F76">
            <w:pPr>
              <w:jc w:val="center"/>
              <w:rPr>
                <w:sz w:val="24"/>
                <w:szCs w:val="24"/>
                <w:lang w:val="x-none" w:eastAsia="en-US"/>
              </w:rPr>
            </w:pPr>
          </w:p>
        </w:tc>
        <w:tc>
          <w:tcPr>
            <w:tcW w:w="3261" w:type="dxa"/>
            <w:vMerge/>
            <w:shd w:val="clear" w:color="auto" w:fill="auto"/>
            <w:vAlign w:val="center"/>
          </w:tcPr>
          <w:p w:rsidR="00555417" w:rsidRPr="00495141" w:rsidRDefault="00555417" w:rsidP="00845F76">
            <w:pPr>
              <w:jc w:val="center"/>
              <w:rPr>
                <w:sz w:val="24"/>
                <w:szCs w:val="24"/>
                <w:lang w:val="x-none" w:eastAsia="en-US"/>
              </w:rPr>
            </w:pPr>
          </w:p>
        </w:tc>
        <w:tc>
          <w:tcPr>
            <w:tcW w:w="1276" w:type="dxa"/>
            <w:vMerge/>
            <w:shd w:val="clear" w:color="auto" w:fill="auto"/>
            <w:vAlign w:val="center"/>
          </w:tcPr>
          <w:p w:rsidR="00555417" w:rsidRPr="00495141" w:rsidRDefault="00555417" w:rsidP="00845F76">
            <w:pPr>
              <w:jc w:val="center"/>
              <w:rPr>
                <w:sz w:val="24"/>
                <w:szCs w:val="24"/>
                <w:lang w:val="x-none" w:eastAsia="en-US"/>
              </w:rPr>
            </w:pP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p>
        </w:tc>
        <w:tc>
          <w:tcPr>
            <w:tcW w:w="1559"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p>
        </w:tc>
        <w:tc>
          <w:tcPr>
            <w:tcW w:w="1701"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p>
        </w:tc>
      </w:tr>
      <w:tr w:rsidR="00555417" w:rsidRPr="00495141" w:rsidTr="00845F76">
        <w:trPr>
          <w:trHeight w:val="588"/>
        </w:trPr>
        <w:tc>
          <w:tcPr>
            <w:tcW w:w="56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1</w:t>
            </w:r>
          </w:p>
        </w:tc>
        <w:tc>
          <w:tcPr>
            <w:tcW w:w="3261" w:type="dxa"/>
            <w:shd w:val="clear" w:color="auto" w:fill="auto"/>
          </w:tcPr>
          <w:p w:rsidR="00555417" w:rsidRPr="00495141" w:rsidRDefault="00555417" w:rsidP="00845F76">
            <w:pPr>
              <w:rPr>
                <w:sz w:val="24"/>
                <w:szCs w:val="24"/>
              </w:rPr>
            </w:pPr>
            <w:r w:rsidRPr="00495141">
              <w:rPr>
                <w:sz w:val="24"/>
                <w:szCs w:val="24"/>
              </w:rPr>
              <w:t>Администрация Северо-Енисейского района</w:t>
            </w:r>
          </w:p>
        </w:tc>
        <w:tc>
          <w:tcPr>
            <w:tcW w:w="1276" w:type="dxa"/>
            <w:shd w:val="clear" w:color="auto" w:fill="auto"/>
            <w:vAlign w:val="center"/>
          </w:tcPr>
          <w:p w:rsidR="00555417" w:rsidRPr="00495141" w:rsidRDefault="00555417" w:rsidP="00845F76">
            <w:pPr>
              <w:jc w:val="center"/>
              <w:rPr>
                <w:sz w:val="24"/>
                <w:szCs w:val="24"/>
                <w:lang w:val="x-none" w:eastAsia="en-US"/>
              </w:rPr>
            </w:pPr>
          </w:p>
        </w:tc>
        <w:tc>
          <w:tcPr>
            <w:tcW w:w="1417" w:type="dxa"/>
            <w:shd w:val="clear" w:color="auto" w:fill="auto"/>
            <w:vAlign w:val="center"/>
          </w:tcPr>
          <w:p w:rsidR="00555417" w:rsidRDefault="00CB251D" w:rsidP="00845F76">
            <w:pPr>
              <w:jc w:val="center"/>
            </w:pPr>
            <w:r>
              <w:rPr>
                <w:bCs/>
                <w:sz w:val="24"/>
                <w:szCs w:val="24"/>
              </w:rPr>
              <w:t>19 649,9</w:t>
            </w:r>
          </w:p>
        </w:tc>
        <w:tc>
          <w:tcPr>
            <w:tcW w:w="1559" w:type="dxa"/>
            <w:shd w:val="clear" w:color="auto" w:fill="auto"/>
            <w:vAlign w:val="center"/>
          </w:tcPr>
          <w:p w:rsidR="00555417" w:rsidRDefault="00CB251D" w:rsidP="00845F76">
            <w:pPr>
              <w:jc w:val="center"/>
            </w:pPr>
            <w:r>
              <w:rPr>
                <w:bCs/>
                <w:sz w:val="24"/>
                <w:szCs w:val="24"/>
              </w:rPr>
              <w:t>19 649,9</w:t>
            </w:r>
          </w:p>
        </w:tc>
        <w:tc>
          <w:tcPr>
            <w:tcW w:w="1701" w:type="dxa"/>
            <w:shd w:val="clear" w:color="auto" w:fill="auto"/>
            <w:vAlign w:val="center"/>
          </w:tcPr>
          <w:p w:rsidR="00555417" w:rsidRDefault="00CB251D" w:rsidP="00845F76">
            <w:pPr>
              <w:jc w:val="center"/>
            </w:pPr>
            <w:r>
              <w:rPr>
                <w:bCs/>
                <w:sz w:val="24"/>
                <w:szCs w:val="24"/>
              </w:rPr>
              <w:t>19 649,9</w:t>
            </w:r>
          </w:p>
        </w:tc>
      </w:tr>
      <w:tr w:rsidR="00555417" w:rsidRPr="00495141" w:rsidTr="00845F76">
        <w:trPr>
          <w:trHeight w:val="267"/>
        </w:trPr>
        <w:tc>
          <w:tcPr>
            <w:tcW w:w="567" w:type="dxa"/>
            <w:shd w:val="clear" w:color="auto" w:fill="auto"/>
            <w:vAlign w:val="center"/>
          </w:tcPr>
          <w:p w:rsidR="00555417" w:rsidRPr="00495141" w:rsidRDefault="00555417" w:rsidP="00845F76">
            <w:pPr>
              <w:jc w:val="center"/>
              <w:rPr>
                <w:rFonts w:cs="Calibri"/>
                <w:sz w:val="24"/>
                <w:szCs w:val="24"/>
                <w:lang w:eastAsia="en-US"/>
              </w:rPr>
            </w:pPr>
          </w:p>
        </w:tc>
        <w:tc>
          <w:tcPr>
            <w:tcW w:w="3261" w:type="dxa"/>
            <w:shd w:val="clear" w:color="auto" w:fill="auto"/>
          </w:tcPr>
          <w:p w:rsidR="00555417" w:rsidRDefault="00555417" w:rsidP="00845F76">
            <w:pPr>
              <w:rPr>
                <w:sz w:val="24"/>
                <w:szCs w:val="24"/>
              </w:rPr>
            </w:pPr>
            <w:r>
              <w:rPr>
                <w:i/>
                <w:sz w:val="24"/>
                <w:szCs w:val="24"/>
              </w:rPr>
              <w:t>в том числе за счет средств:</w:t>
            </w:r>
          </w:p>
        </w:tc>
        <w:tc>
          <w:tcPr>
            <w:tcW w:w="1276" w:type="dxa"/>
            <w:shd w:val="clear" w:color="auto" w:fill="auto"/>
            <w:vAlign w:val="center"/>
          </w:tcPr>
          <w:p w:rsidR="00555417" w:rsidRPr="00495141" w:rsidRDefault="00555417" w:rsidP="00845F76">
            <w:pPr>
              <w:jc w:val="center"/>
              <w:rPr>
                <w:rFonts w:cs="Calibri"/>
                <w:sz w:val="24"/>
                <w:szCs w:val="24"/>
                <w:lang w:eastAsia="en-US"/>
              </w:rPr>
            </w:pPr>
          </w:p>
        </w:tc>
        <w:tc>
          <w:tcPr>
            <w:tcW w:w="1417" w:type="dxa"/>
            <w:shd w:val="clear" w:color="auto" w:fill="auto"/>
            <w:vAlign w:val="center"/>
          </w:tcPr>
          <w:p w:rsidR="00555417" w:rsidRDefault="00555417" w:rsidP="00845F76">
            <w:pPr>
              <w:jc w:val="center"/>
              <w:rPr>
                <w:bCs/>
                <w:sz w:val="24"/>
                <w:szCs w:val="24"/>
              </w:rPr>
            </w:pPr>
          </w:p>
        </w:tc>
        <w:tc>
          <w:tcPr>
            <w:tcW w:w="1559" w:type="dxa"/>
            <w:shd w:val="clear" w:color="auto" w:fill="auto"/>
            <w:vAlign w:val="center"/>
          </w:tcPr>
          <w:p w:rsidR="00555417" w:rsidRDefault="00555417" w:rsidP="00845F76">
            <w:pPr>
              <w:jc w:val="center"/>
              <w:rPr>
                <w:bCs/>
                <w:sz w:val="24"/>
                <w:szCs w:val="24"/>
              </w:rPr>
            </w:pPr>
          </w:p>
        </w:tc>
        <w:tc>
          <w:tcPr>
            <w:tcW w:w="1701" w:type="dxa"/>
            <w:shd w:val="clear" w:color="auto" w:fill="auto"/>
            <w:vAlign w:val="center"/>
          </w:tcPr>
          <w:p w:rsidR="00555417" w:rsidRDefault="00555417" w:rsidP="00845F76">
            <w:pPr>
              <w:jc w:val="center"/>
              <w:rPr>
                <w:bCs/>
                <w:sz w:val="24"/>
                <w:szCs w:val="24"/>
              </w:rPr>
            </w:pPr>
          </w:p>
        </w:tc>
      </w:tr>
      <w:tr w:rsidR="00CB251D" w:rsidRPr="00495141" w:rsidTr="00845F76">
        <w:trPr>
          <w:trHeight w:val="257"/>
        </w:trPr>
        <w:tc>
          <w:tcPr>
            <w:tcW w:w="567" w:type="dxa"/>
            <w:shd w:val="clear" w:color="auto" w:fill="auto"/>
            <w:vAlign w:val="center"/>
          </w:tcPr>
          <w:p w:rsidR="00CB251D" w:rsidRPr="00495141" w:rsidRDefault="00CB251D" w:rsidP="00845F76">
            <w:pPr>
              <w:jc w:val="center"/>
              <w:rPr>
                <w:rFonts w:cs="Calibri"/>
                <w:sz w:val="24"/>
                <w:szCs w:val="24"/>
                <w:lang w:eastAsia="en-US"/>
              </w:rPr>
            </w:pPr>
          </w:p>
        </w:tc>
        <w:tc>
          <w:tcPr>
            <w:tcW w:w="3261" w:type="dxa"/>
            <w:shd w:val="clear" w:color="auto" w:fill="auto"/>
          </w:tcPr>
          <w:p w:rsidR="00CB251D" w:rsidRDefault="00CB251D" w:rsidP="00845F76">
            <w:pPr>
              <w:jc w:val="right"/>
              <w:rPr>
                <w:sz w:val="24"/>
                <w:szCs w:val="24"/>
              </w:rPr>
            </w:pPr>
            <w:r>
              <w:rPr>
                <w:i/>
                <w:sz w:val="24"/>
                <w:szCs w:val="24"/>
              </w:rPr>
              <w:t>- бюджета района</w:t>
            </w:r>
          </w:p>
        </w:tc>
        <w:tc>
          <w:tcPr>
            <w:tcW w:w="1276" w:type="dxa"/>
            <w:shd w:val="clear" w:color="auto" w:fill="auto"/>
            <w:vAlign w:val="center"/>
          </w:tcPr>
          <w:p w:rsidR="00CB251D" w:rsidRPr="00495141" w:rsidRDefault="00CB251D" w:rsidP="00845F76">
            <w:pPr>
              <w:jc w:val="center"/>
              <w:rPr>
                <w:rFonts w:cs="Calibri"/>
                <w:sz w:val="24"/>
                <w:szCs w:val="24"/>
                <w:lang w:eastAsia="en-US"/>
              </w:rPr>
            </w:pPr>
            <w:r w:rsidRPr="00495141">
              <w:rPr>
                <w:rFonts w:cs="Calibri"/>
                <w:sz w:val="24"/>
                <w:szCs w:val="24"/>
                <w:lang w:eastAsia="en-US"/>
              </w:rPr>
              <w:t>04 12</w:t>
            </w:r>
          </w:p>
        </w:tc>
        <w:tc>
          <w:tcPr>
            <w:tcW w:w="1417" w:type="dxa"/>
            <w:shd w:val="clear" w:color="auto" w:fill="auto"/>
            <w:vAlign w:val="center"/>
          </w:tcPr>
          <w:p w:rsidR="00CB251D" w:rsidRDefault="00CB251D" w:rsidP="00845F76">
            <w:pPr>
              <w:jc w:val="center"/>
            </w:pPr>
            <w:r>
              <w:rPr>
                <w:bCs/>
                <w:sz w:val="24"/>
                <w:szCs w:val="24"/>
              </w:rPr>
              <w:t>19 649,9</w:t>
            </w:r>
          </w:p>
        </w:tc>
        <w:tc>
          <w:tcPr>
            <w:tcW w:w="1559" w:type="dxa"/>
            <w:shd w:val="clear" w:color="auto" w:fill="auto"/>
            <w:vAlign w:val="center"/>
          </w:tcPr>
          <w:p w:rsidR="00CB251D" w:rsidRDefault="00CB251D" w:rsidP="00845F76">
            <w:pPr>
              <w:jc w:val="center"/>
            </w:pPr>
            <w:r>
              <w:rPr>
                <w:bCs/>
                <w:sz w:val="24"/>
                <w:szCs w:val="24"/>
              </w:rPr>
              <w:t>19 649,9</w:t>
            </w:r>
          </w:p>
        </w:tc>
        <w:tc>
          <w:tcPr>
            <w:tcW w:w="1701" w:type="dxa"/>
            <w:shd w:val="clear" w:color="auto" w:fill="auto"/>
            <w:vAlign w:val="center"/>
          </w:tcPr>
          <w:p w:rsidR="00CB251D" w:rsidRDefault="00CB251D" w:rsidP="00845F76">
            <w:pPr>
              <w:jc w:val="center"/>
            </w:pPr>
            <w:r>
              <w:rPr>
                <w:bCs/>
                <w:sz w:val="24"/>
                <w:szCs w:val="24"/>
              </w:rPr>
              <w:t>19 649,9</w:t>
            </w:r>
          </w:p>
        </w:tc>
      </w:tr>
      <w:tr w:rsidR="00CB251D" w:rsidRPr="00495141" w:rsidTr="00845F76">
        <w:trPr>
          <w:trHeight w:val="343"/>
        </w:trPr>
        <w:tc>
          <w:tcPr>
            <w:tcW w:w="567" w:type="dxa"/>
            <w:shd w:val="clear" w:color="auto" w:fill="auto"/>
            <w:vAlign w:val="center"/>
          </w:tcPr>
          <w:p w:rsidR="00CB251D" w:rsidRPr="00495141" w:rsidRDefault="00CB251D" w:rsidP="00845F76">
            <w:pPr>
              <w:jc w:val="center"/>
              <w:rPr>
                <w:sz w:val="24"/>
                <w:szCs w:val="24"/>
                <w:lang w:val="x-none" w:eastAsia="en-US"/>
              </w:rPr>
            </w:pPr>
          </w:p>
        </w:tc>
        <w:tc>
          <w:tcPr>
            <w:tcW w:w="3261" w:type="dxa"/>
            <w:shd w:val="clear" w:color="auto" w:fill="auto"/>
          </w:tcPr>
          <w:p w:rsidR="00CB251D" w:rsidRPr="00495141" w:rsidRDefault="00CB251D" w:rsidP="00845F76">
            <w:pPr>
              <w:rPr>
                <w:sz w:val="24"/>
                <w:szCs w:val="24"/>
              </w:rPr>
            </w:pPr>
            <w:r w:rsidRPr="00495141">
              <w:rPr>
                <w:sz w:val="24"/>
                <w:szCs w:val="24"/>
              </w:rPr>
              <w:t>Всего:</w:t>
            </w:r>
          </w:p>
        </w:tc>
        <w:tc>
          <w:tcPr>
            <w:tcW w:w="1276" w:type="dxa"/>
            <w:shd w:val="clear" w:color="auto" w:fill="auto"/>
            <w:vAlign w:val="center"/>
          </w:tcPr>
          <w:p w:rsidR="00CB251D" w:rsidRPr="00495141" w:rsidRDefault="00CB251D" w:rsidP="00845F76">
            <w:pPr>
              <w:jc w:val="center"/>
              <w:rPr>
                <w:sz w:val="24"/>
                <w:szCs w:val="24"/>
                <w:lang w:val="x-none" w:eastAsia="en-US"/>
              </w:rPr>
            </w:pPr>
          </w:p>
        </w:tc>
        <w:tc>
          <w:tcPr>
            <w:tcW w:w="1417" w:type="dxa"/>
            <w:shd w:val="clear" w:color="auto" w:fill="auto"/>
            <w:vAlign w:val="center"/>
          </w:tcPr>
          <w:p w:rsidR="00CB251D" w:rsidRDefault="00CB251D" w:rsidP="00845F76">
            <w:pPr>
              <w:jc w:val="center"/>
            </w:pPr>
            <w:r>
              <w:rPr>
                <w:bCs/>
                <w:sz w:val="24"/>
                <w:szCs w:val="24"/>
              </w:rPr>
              <w:t>19 649,9</w:t>
            </w:r>
          </w:p>
        </w:tc>
        <w:tc>
          <w:tcPr>
            <w:tcW w:w="1559" w:type="dxa"/>
            <w:shd w:val="clear" w:color="auto" w:fill="auto"/>
            <w:vAlign w:val="center"/>
          </w:tcPr>
          <w:p w:rsidR="00CB251D" w:rsidRDefault="00CB251D" w:rsidP="00845F76">
            <w:pPr>
              <w:jc w:val="center"/>
            </w:pPr>
            <w:r>
              <w:rPr>
                <w:bCs/>
                <w:sz w:val="24"/>
                <w:szCs w:val="24"/>
              </w:rPr>
              <w:t>19 649,9</w:t>
            </w:r>
          </w:p>
        </w:tc>
        <w:tc>
          <w:tcPr>
            <w:tcW w:w="1701" w:type="dxa"/>
            <w:shd w:val="clear" w:color="auto" w:fill="auto"/>
            <w:vAlign w:val="center"/>
          </w:tcPr>
          <w:p w:rsidR="00CB251D" w:rsidRDefault="00CB251D" w:rsidP="00845F76">
            <w:pPr>
              <w:jc w:val="center"/>
            </w:pPr>
            <w:r>
              <w:rPr>
                <w:bCs/>
                <w:sz w:val="24"/>
                <w:szCs w:val="24"/>
              </w:rPr>
              <w:t>19 649,9</w:t>
            </w:r>
          </w:p>
        </w:tc>
      </w:tr>
    </w:tbl>
    <w:p w:rsidR="00555417" w:rsidRPr="00495141" w:rsidRDefault="00555417" w:rsidP="00555417">
      <w:pPr>
        <w:spacing w:before="120"/>
        <w:ind w:firstLine="709"/>
        <w:jc w:val="both"/>
        <w:rPr>
          <w:sz w:val="28"/>
          <w:szCs w:val="28"/>
        </w:rPr>
      </w:pPr>
    </w:p>
    <w:p w:rsidR="00555417" w:rsidRPr="00495141" w:rsidRDefault="00555417" w:rsidP="00555417">
      <w:pPr>
        <w:spacing w:before="120"/>
        <w:ind w:firstLine="709"/>
        <w:jc w:val="both"/>
        <w:rPr>
          <w:sz w:val="28"/>
          <w:szCs w:val="28"/>
        </w:rPr>
      </w:pPr>
      <w:r w:rsidRPr="00495141">
        <w:rPr>
          <w:sz w:val="28"/>
          <w:szCs w:val="28"/>
        </w:rPr>
        <w:t xml:space="preserve">Цель подпрограммы является создание условий для достижений доступности услуг торговли для населения Северо-Енисейского района. Для достижения поставленной в подпрограмме цели необходимо решение следующей задачи: </w:t>
      </w:r>
    </w:p>
    <w:p w:rsidR="00555417" w:rsidRPr="00495141" w:rsidRDefault="00555417" w:rsidP="00555417">
      <w:pPr>
        <w:spacing w:before="120"/>
        <w:ind w:firstLine="709"/>
        <w:jc w:val="both"/>
        <w:rPr>
          <w:sz w:val="28"/>
          <w:szCs w:val="28"/>
        </w:rPr>
      </w:pPr>
      <w:r w:rsidRPr="00495141">
        <w:rPr>
          <w:sz w:val="28"/>
          <w:szCs w:val="28"/>
        </w:rPr>
        <w:t>- обеспечение доступности потребительского рынка и удовлетворение спроса на социально значимые продовольствен</w:t>
      </w:r>
      <w:r>
        <w:rPr>
          <w:sz w:val="28"/>
          <w:szCs w:val="28"/>
        </w:rPr>
        <w:t>ные товары для населения района путем предоставления субсидии</w:t>
      </w:r>
      <w:r w:rsidRPr="00B53562">
        <w:rPr>
          <w:sz w:val="28"/>
          <w:szCs w:val="28"/>
        </w:rPr>
        <w:t xml:space="preserve"> на возмещение фактически понесенных затрат, связанных с созданием условий для обеспечения жителей услугами торговли (реализации населению района продуктов питания) в части затрат по доставке в район указанных продуктов (включая транспортно-заготовительные расходы)</w:t>
      </w:r>
      <w:r>
        <w:rPr>
          <w:sz w:val="28"/>
          <w:szCs w:val="28"/>
        </w:rPr>
        <w:t>.</w:t>
      </w:r>
    </w:p>
    <w:p w:rsidR="00555417" w:rsidRPr="00495141" w:rsidRDefault="00555417" w:rsidP="00555417">
      <w:pPr>
        <w:ind w:firstLine="720"/>
        <w:jc w:val="both"/>
        <w:rPr>
          <w:sz w:val="28"/>
          <w:szCs w:val="28"/>
        </w:rPr>
      </w:pPr>
    </w:p>
    <w:p w:rsidR="00555417" w:rsidRPr="00495141" w:rsidRDefault="00555417" w:rsidP="00555417">
      <w:pPr>
        <w:ind w:firstLine="720"/>
        <w:jc w:val="both"/>
        <w:rPr>
          <w:sz w:val="28"/>
          <w:szCs w:val="28"/>
        </w:rPr>
      </w:pPr>
      <w:r w:rsidRPr="00495141">
        <w:rPr>
          <w:sz w:val="28"/>
          <w:szCs w:val="28"/>
        </w:rPr>
        <w:t>Реализация данной подпрограммы приведет к достижению следующих показателей результативности:</w:t>
      </w:r>
    </w:p>
    <w:p w:rsidR="00555417" w:rsidRPr="00515FED" w:rsidRDefault="00555417" w:rsidP="00555417">
      <w:pPr>
        <w:ind w:left="717"/>
        <w:jc w:val="right"/>
        <w:rPr>
          <w:sz w:val="28"/>
          <w:szCs w:val="28"/>
          <w:lang w:eastAsia="en-US"/>
        </w:rPr>
      </w:pPr>
      <w:r w:rsidRPr="00495141">
        <w:rPr>
          <w:sz w:val="28"/>
          <w:szCs w:val="28"/>
          <w:lang w:val="x-none" w:eastAsia="en-US"/>
        </w:rPr>
        <w:t xml:space="preserve">                                                                                            Таблица </w:t>
      </w:r>
      <w:r w:rsidR="00D04123">
        <w:rPr>
          <w:sz w:val="28"/>
          <w:szCs w:val="28"/>
          <w:lang w:eastAsia="en-US"/>
        </w:rPr>
        <w:t>59</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3"/>
        <w:gridCol w:w="1276"/>
        <w:gridCol w:w="1417"/>
        <w:gridCol w:w="1418"/>
        <w:gridCol w:w="1417"/>
      </w:tblGrid>
      <w:tr w:rsidR="00555417" w:rsidRPr="00495141" w:rsidTr="00845F76">
        <w:trPr>
          <w:tblHeader/>
        </w:trPr>
        <w:tc>
          <w:tcPr>
            <w:tcW w:w="4253"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Показатели</w:t>
            </w:r>
          </w:p>
        </w:tc>
        <w:tc>
          <w:tcPr>
            <w:tcW w:w="12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Единица измерения</w:t>
            </w: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год</w:t>
            </w:r>
          </w:p>
        </w:tc>
        <w:tc>
          <w:tcPr>
            <w:tcW w:w="1418"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r w:rsidRPr="00495141">
              <w:rPr>
                <w:rFonts w:cs="Calibri"/>
                <w:sz w:val="24"/>
                <w:szCs w:val="24"/>
                <w:lang w:eastAsia="en-US"/>
              </w:rPr>
              <w:t xml:space="preserve"> год</w:t>
            </w: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r w:rsidRPr="00495141">
              <w:rPr>
                <w:rFonts w:cs="Calibri"/>
                <w:sz w:val="24"/>
                <w:szCs w:val="24"/>
                <w:lang w:eastAsia="en-US"/>
              </w:rPr>
              <w:t xml:space="preserve"> год</w:t>
            </w:r>
          </w:p>
        </w:tc>
      </w:tr>
      <w:tr w:rsidR="00555417" w:rsidRPr="00495141" w:rsidTr="00845F76">
        <w:tc>
          <w:tcPr>
            <w:tcW w:w="4253" w:type="dxa"/>
            <w:shd w:val="clear" w:color="auto" w:fill="auto"/>
            <w:vAlign w:val="center"/>
          </w:tcPr>
          <w:p w:rsidR="00555417" w:rsidRPr="008F3B87" w:rsidRDefault="00555417" w:rsidP="00845F76">
            <w:pPr>
              <w:widowControl w:val="0"/>
              <w:autoSpaceDE w:val="0"/>
              <w:autoSpaceDN w:val="0"/>
              <w:adjustRightInd w:val="0"/>
              <w:rPr>
                <w:sz w:val="24"/>
                <w:szCs w:val="24"/>
              </w:rPr>
            </w:pPr>
            <w:r w:rsidRPr="008F3B87">
              <w:rPr>
                <w:sz w:val="24"/>
                <w:szCs w:val="24"/>
              </w:rPr>
              <w:t>Завоз пищевых продуктов, включенных в расчет субсидии на возмещение фактически понесенных затрат, связанных с созданием условий для обеспечения жителей</w:t>
            </w:r>
            <w:r>
              <w:rPr>
                <w:sz w:val="24"/>
                <w:szCs w:val="24"/>
              </w:rPr>
              <w:t xml:space="preserve"> услугами торговли (реализации населению района продуктов питания) в части затрат по доставке</w:t>
            </w:r>
            <w:r w:rsidRPr="008F3B87">
              <w:rPr>
                <w:sz w:val="24"/>
                <w:szCs w:val="24"/>
              </w:rPr>
              <w:t xml:space="preserve"> </w:t>
            </w:r>
            <w:r>
              <w:rPr>
                <w:sz w:val="24"/>
                <w:szCs w:val="24"/>
              </w:rPr>
              <w:t xml:space="preserve">в район указанных </w:t>
            </w:r>
            <w:r>
              <w:rPr>
                <w:sz w:val="24"/>
                <w:szCs w:val="24"/>
              </w:rPr>
              <w:lastRenderedPageBreak/>
              <w:t>продуктов (включая транспортно-заготовительные расходы)</w:t>
            </w:r>
          </w:p>
        </w:tc>
        <w:tc>
          <w:tcPr>
            <w:tcW w:w="1276"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lastRenderedPageBreak/>
              <w:t>т</w:t>
            </w:r>
            <w:r w:rsidRPr="00495141">
              <w:rPr>
                <w:sz w:val="24"/>
                <w:szCs w:val="24"/>
              </w:rPr>
              <w:t>н</w:t>
            </w:r>
          </w:p>
        </w:tc>
        <w:tc>
          <w:tcPr>
            <w:tcW w:w="1417"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970,0</w:t>
            </w:r>
          </w:p>
        </w:tc>
        <w:tc>
          <w:tcPr>
            <w:tcW w:w="1418" w:type="dxa"/>
            <w:shd w:val="clear" w:color="auto" w:fill="auto"/>
            <w:vAlign w:val="center"/>
          </w:tcPr>
          <w:p w:rsidR="00555417" w:rsidRDefault="00555417" w:rsidP="00845F76">
            <w:pPr>
              <w:jc w:val="center"/>
            </w:pPr>
            <w:r>
              <w:rPr>
                <w:sz w:val="24"/>
                <w:szCs w:val="24"/>
              </w:rPr>
              <w:t>970,0</w:t>
            </w:r>
          </w:p>
        </w:tc>
        <w:tc>
          <w:tcPr>
            <w:tcW w:w="1417" w:type="dxa"/>
            <w:shd w:val="clear" w:color="auto" w:fill="auto"/>
            <w:vAlign w:val="center"/>
          </w:tcPr>
          <w:p w:rsidR="00555417" w:rsidRDefault="00555417" w:rsidP="00845F76">
            <w:pPr>
              <w:jc w:val="center"/>
            </w:pPr>
            <w:r>
              <w:rPr>
                <w:sz w:val="24"/>
                <w:szCs w:val="24"/>
              </w:rPr>
              <w:t>970,0</w:t>
            </w:r>
          </w:p>
        </w:tc>
      </w:tr>
    </w:tbl>
    <w:p w:rsidR="00555417" w:rsidRPr="00495141" w:rsidRDefault="00555417" w:rsidP="00555417">
      <w:pPr>
        <w:spacing w:before="120"/>
        <w:ind w:firstLine="720"/>
        <w:jc w:val="both"/>
        <w:rPr>
          <w:sz w:val="28"/>
          <w:szCs w:val="28"/>
        </w:rPr>
      </w:pPr>
    </w:p>
    <w:p w:rsidR="00555417" w:rsidRPr="00495141" w:rsidRDefault="00555417" w:rsidP="00555417">
      <w:pPr>
        <w:spacing w:before="120"/>
        <w:ind w:firstLine="720"/>
        <w:jc w:val="both"/>
        <w:rPr>
          <w:sz w:val="28"/>
          <w:szCs w:val="28"/>
        </w:rPr>
      </w:pPr>
      <w:r w:rsidRPr="00495141">
        <w:rPr>
          <w:sz w:val="28"/>
          <w:szCs w:val="28"/>
        </w:rPr>
        <w:t xml:space="preserve">Подпрограмма </w:t>
      </w:r>
      <w:r>
        <w:rPr>
          <w:sz w:val="28"/>
          <w:szCs w:val="28"/>
        </w:rPr>
        <w:t>2.</w:t>
      </w:r>
      <w:r w:rsidRPr="00495141">
        <w:rPr>
          <w:sz w:val="28"/>
          <w:szCs w:val="28"/>
        </w:rPr>
        <w:t xml:space="preserve"> «Развитие и поддержка субъектов малого и среднего предпринимательства на территории Северо-Енисейского района»:</w:t>
      </w:r>
    </w:p>
    <w:p w:rsidR="00555417" w:rsidRPr="00495141" w:rsidRDefault="00555417" w:rsidP="00555417">
      <w:pPr>
        <w:spacing w:before="120"/>
        <w:ind w:firstLine="709"/>
        <w:jc w:val="both"/>
        <w:rPr>
          <w:sz w:val="28"/>
          <w:szCs w:val="28"/>
        </w:rPr>
      </w:pPr>
      <w:r w:rsidRPr="00495141">
        <w:rPr>
          <w:sz w:val="28"/>
          <w:szCs w:val="28"/>
        </w:rPr>
        <w:t>Цель подпрограммы является создание благоприятных условий для</w:t>
      </w:r>
      <w:r>
        <w:rPr>
          <w:sz w:val="28"/>
          <w:szCs w:val="28"/>
        </w:rPr>
        <w:t xml:space="preserve"> устойчивого функционирования и </w:t>
      </w:r>
      <w:r w:rsidRPr="00495141">
        <w:rPr>
          <w:sz w:val="28"/>
          <w:szCs w:val="28"/>
        </w:rPr>
        <w:t>развития малого и среднего предпринимательства</w:t>
      </w:r>
      <w:r>
        <w:rPr>
          <w:sz w:val="28"/>
          <w:szCs w:val="28"/>
        </w:rPr>
        <w:t xml:space="preserve"> на территории района</w:t>
      </w:r>
      <w:r w:rsidRPr="00495141">
        <w:rPr>
          <w:sz w:val="28"/>
          <w:szCs w:val="28"/>
        </w:rPr>
        <w:t xml:space="preserve">. Для достижения поставленной в подпрограмме цели необходимо решение следующих задач: </w:t>
      </w:r>
    </w:p>
    <w:p w:rsidR="00555417" w:rsidRPr="00495141" w:rsidRDefault="00555417" w:rsidP="00555417">
      <w:pPr>
        <w:spacing w:before="120"/>
        <w:ind w:firstLine="709"/>
        <w:jc w:val="both"/>
        <w:rPr>
          <w:sz w:val="28"/>
          <w:szCs w:val="28"/>
        </w:rPr>
      </w:pPr>
      <w:r w:rsidRPr="00495141">
        <w:rPr>
          <w:sz w:val="28"/>
          <w:szCs w:val="28"/>
        </w:rPr>
        <w:t>- финансовая поддержка субъектов малого и среднего предпринимательства.</w:t>
      </w:r>
    </w:p>
    <w:p w:rsidR="00555417" w:rsidRPr="00495141" w:rsidRDefault="00555417" w:rsidP="00555417">
      <w:pPr>
        <w:ind w:left="717"/>
        <w:jc w:val="center"/>
        <w:rPr>
          <w:sz w:val="28"/>
          <w:szCs w:val="28"/>
          <w:lang w:val="x-none" w:eastAsia="en-US"/>
        </w:rPr>
      </w:pPr>
    </w:p>
    <w:p w:rsidR="00555417" w:rsidRPr="00515FED" w:rsidRDefault="00555417" w:rsidP="00555417">
      <w:pPr>
        <w:ind w:left="717"/>
        <w:jc w:val="right"/>
        <w:rPr>
          <w:sz w:val="28"/>
          <w:szCs w:val="28"/>
          <w:lang w:eastAsia="en-US"/>
        </w:rPr>
      </w:pPr>
      <w:r w:rsidRPr="00495141">
        <w:rPr>
          <w:sz w:val="28"/>
          <w:szCs w:val="28"/>
          <w:lang w:val="x-none" w:eastAsia="en-US"/>
        </w:rPr>
        <w:t xml:space="preserve">                                                                                                Таблица </w:t>
      </w:r>
      <w:r w:rsidR="00D04123">
        <w:rPr>
          <w:sz w:val="28"/>
          <w:szCs w:val="28"/>
          <w:lang w:eastAsia="en-US"/>
        </w:rPr>
        <w:t>60</w:t>
      </w:r>
    </w:p>
    <w:p w:rsidR="00555417" w:rsidRPr="00495141" w:rsidRDefault="00555417" w:rsidP="00555417">
      <w:pPr>
        <w:widowControl w:val="0"/>
        <w:autoSpaceDE w:val="0"/>
        <w:autoSpaceDN w:val="0"/>
        <w:adjustRightInd w:val="0"/>
        <w:ind w:left="720"/>
        <w:jc w:val="right"/>
        <w:rPr>
          <w:sz w:val="28"/>
          <w:szCs w:val="28"/>
          <w:lang w:val="x-none" w:eastAsia="en-US"/>
        </w:rPr>
      </w:pPr>
      <w:r w:rsidRPr="00495141">
        <w:rPr>
          <w:sz w:val="28"/>
          <w:szCs w:val="28"/>
          <w:lang w:val="x-none" w:eastAsia="en-US"/>
        </w:rPr>
        <w:t>(тыс. рублей)</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3261"/>
        <w:gridCol w:w="1276"/>
        <w:gridCol w:w="1417"/>
        <w:gridCol w:w="1701"/>
        <w:gridCol w:w="1559"/>
      </w:tblGrid>
      <w:tr w:rsidR="00555417" w:rsidRPr="00495141" w:rsidTr="00845F76">
        <w:tc>
          <w:tcPr>
            <w:tcW w:w="567"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 xml:space="preserve">№ </w:t>
            </w:r>
            <w:proofErr w:type="gramStart"/>
            <w:r w:rsidRPr="00495141">
              <w:rPr>
                <w:rFonts w:cs="Calibri"/>
                <w:sz w:val="24"/>
                <w:szCs w:val="24"/>
                <w:lang w:eastAsia="en-US"/>
              </w:rPr>
              <w:t>п</w:t>
            </w:r>
            <w:proofErr w:type="gramEnd"/>
            <w:r w:rsidRPr="00495141">
              <w:rPr>
                <w:rFonts w:cs="Calibri"/>
                <w:sz w:val="24"/>
                <w:szCs w:val="24"/>
                <w:lang w:eastAsia="en-US"/>
              </w:rPr>
              <w:t>/п</w:t>
            </w:r>
          </w:p>
        </w:tc>
        <w:tc>
          <w:tcPr>
            <w:tcW w:w="3261"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Наименование ГРБС</w:t>
            </w:r>
          </w:p>
        </w:tc>
        <w:tc>
          <w:tcPr>
            <w:tcW w:w="1276"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Раздел, подраздел</w:t>
            </w:r>
          </w:p>
        </w:tc>
        <w:tc>
          <w:tcPr>
            <w:tcW w:w="4677" w:type="dxa"/>
            <w:gridSpan w:val="3"/>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Расходы, годы</w:t>
            </w:r>
          </w:p>
        </w:tc>
      </w:tr>
      <w:tr w:rsidR="00555417" w:rsidRPr="00495141" w:rsidTr="00845F76">
        <w:tc>
          <w:tcPr>
            <w:tcW w:w="567" w:type="dxa"/>
            <w:vMerge/>
            <w:shd w:val="clear" w:color="auto" w:fill="auto"/>
            <w:vAlign w:val="center"/>
          </w:tcPr>
          <w:p w:rsidR="00555417" w:rsidRPr="00495141" w:rsidRDefault="00555417" w:rsidP="00845F76">
            <w:pPr>
              <w:jc w:val="center"/>
              <w:rPr>
                <w:sz w:val="24"/>
                <w:szCs w:val="24"/>
                <w:lang w:val="x-none" w:eastAsia="en-US"/>
              </w:rPr>
            </w:pPr>
          </w:p>
        </w:tc>
        <w:tc>
          <w:tcPr>
            <w:tcW w:w="3261" w:type="dxa"/>
            <w:vMerge/>
            <w:shd w:val="clear" w:color="auto" w:fill="auto"/>
            <w:vAlign w:val="center"/>
          </w:tcPr>
          <w:p w:rsidR="00555417" w:rsidRPr="00495141" w:rsidRDefault="00555417" w:rsidP="00845F76">
            <w:pPr>
              <w:jc w:val="center"/>
              <w:rPr>
                <w:sz w:val="24"/>
                <w:szCs w:val="24"/>
                <w:lang w:val="x-none" w:eastAsia="en-US"/>
              </w:rPr>
            </w:pPr>
          </w:p>
        </w:tc>
        <w:tc>
          <w:tcPr>
            <w:tcW w:w="1276" w:type="dxa"/>
            <w:vMerge/>
            <w:shd w:val="clear" w:color="auto" w:fill="auto"/>
            <w:vAlign w:val="center"/>
          </w:tcPr>
          <w:p w:rsidR="00555417" w:rsidRPr="00495141" w:rsidRDefault="00555417" w:rsidP="00845F76">
            <w:pPr>
              <w:jc w:val="center"/>
              <w:rPr>
                <w:sz w:val="24"/>
                <w:szCs w:val="24"/>
                <w:lang w:val="x-none" w:eastAsia="en-US"/>
              </w:rPr>
            </w:pP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w:t>
            </w:r>
          </w:p>
        </w:tc>
        <w:tc>
          <w:tcPr>
            <w:tcW w:w="1701"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r w:rsidRPr="00495141">
              <w:rPr>
                <w:rFonts w:cs="Calibri"/>
                <w:sz w:val="24"/>
                <w:szCs w:val="24"/>
                <w:lang w:eastAsia="en-US"/>
              </w:rPr>
              <w:t xml:space="preserve"> </w:t>
            </w:r>
          </w:p>
        </w:tc>
        <w:tc>
          <w:tcPr>
            <w:tcW w:w="1559"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24</w:t>
            </w:r>
          </w:p>
        </w:tc>
      </w:tr>
      <w:tr w:rsidR="00555417" w:rsidRPr="00495141" w:rsidTr="00845F76">
        <w:trPr>
          <w:trHeight w:val="588"/>
        </w:trPr>
        <w:tc>
          <w:tcPr>
            <w:tcW w:w="56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1</w:t>
            </w:r>
          </w:p>
        </w:tc>
        <w:tc>
          <w:tcPr>
            <w:tcW w:w="3261" w:type="dxa"/>
            <w:shd w:val="clear" w:color="auto" w:fill="auto"/>
          </w:tcPr>
          <w:p w:rsidR="00555417" w:rsidRPr="00495141" w:rsidRDefault="00555417" w:rsidP="00845F76">
            <w:pPr>
              <w:rPr>
                <w:sz w:val="24"/>
                <w:szCs w:val="24"/>
              </w:rPr>
            </w:pPr>
            <w:r w:rsidRPr="00495141">
              <w:rPr>
                <w:sz w:val="24"/>
                <w:szCs w:val="24"/>
              </w:rPr>
              <w:t>Администрация Северо-Енисейского района</w:t>
            </w:r>
          </w:p>
        </w:tc>
        <w:tc>
          <w:tcPr>
            <w:tcW w:w="1276" w:type="dxa"/>
            <w:shd w:val="clear" w:color="auto" w:fill="auto"/>
            <w:vAlign w:val="center"/>
          </w:tcPr>
          <w:p w:rsidR="00555417" w:rsidRPr="00495141" w:rsidRDefault="00555417" w:rsidP="00845F76">
            <w:pPr>
              <w:jc w:val="center"/>
              <w:rPr>
                <w:sz w:val="24"/>
                <w:szCs w:val="24"/>
                <w:lang w:val="x-none" w:eastAsia="en-US"/>
              </w:rPr>
            </w:pPr>
          </w:p>
        </w:tc>
        <w:tc>
          <w:tcPr>
            <w:tcW w:w="1417" w:type="dxa"/>
            <w:shd w:val="clear" w:color="auto" w:fill="auto"/>
            <w:vAlign w:val="center"/>
          </w:tcPr>
          <w:p w:rsidR="00555417" w:rsidRPr="00495141" w:rsidRDefault="00555417" w:rsidP="00845F76">
            <w:pPr>
              <w:jc w:val="center"/>
              <w:rPr>
                <w:sz w:val="24"/>
                <w:szCs w:val="24"/>
              </w:rPr>
            </w:pPr>
            <w:r w:rsidRPr="00495141">
              <w:rPr>
                <w:sz w:val="24"/>
                <w:szCs w:val="24"/>
              </w:rPr>
              <w:t>10,0</w:t>
            </w:r>
          </w:p>
        </w:tc>
        <w:tc>
          <w:tcPr>
            <w:tcW w:w="1701" w:type="dxa"/>
            <w:shd w:val="clear" w:color="auto" w:fill="auto"/>
            <w:vAlign w:val="center"/>
          </w:tcPr>
          <w:p w:rsidR="00555417" w:rsidRPr="00495141" w:rsidRDefault="00555417" w:rsidP="00845F76">
            <w:pPr>
              <w:jc w:val="center"/>
              <w:rPr>
                <w:sz w:val="24"/>
                <w:szCs w:val="24"/>
              </w:rPr>
            </w:pPr>
            <w:r w:rsidRPr="00495141">
              <w:rPr>
                <w:sz w:val="24"/>
                <w:szCs w:val="24"/>
              </w:rPr>
              <w:t>10,0</w:t>
            </w:r>
          </w:p>
        </w:tc>
        <w:tc>
          <w:tcPr>
            <w:tcW w:w="1559" w:type="dxa"/>
            <w:shd w:val="clear" w:color="auto" w:fill="auto"/>
            <w:vAlign w:val="center"/>
          </w:tcPr>
          <w:p w:rsidR="00555417" w:rsidRPr="00495141" w:rsidRDefault="00555417" w:rsidP="00845F76">
            <w:pPr>
              <w:jc w:val="center"/>
              <w:rPr>
                <w:sz w:val="24"/>
                <w:szCs w:val="24"/>
              </w:rPr>
            </w:pPr>
            <w:r w:rsidRPr="00495141">
              <w:rPr>
                <w:sz w:val="24"/>
                <w:szCs w:val="24"/>
              </w:rPr>
              <w:t>10,0</w:t>
            </w:r>
          </w:p>
        </w:tc>
      </w:tr>
      <w:tr w:rsidR="00555417" w:rsidRPr="00495141" w:rsidTr="00845F76">
        <w:trPr>
          <w:trHeight w:val="271"/>
        </w:trPr>
        <w:tc>
          <w:tcPr>
            <w:tcW w:w="567" w:type="dxa"/>
            <w:shd w:val="clear" w:color="auto" w:fill="auto"/>
            <w:vAlign w:val="center"/>
          </w:tcPr>
          <w:p w:rsidR="00555417" w:rsidRPr="00495141" w:rsidRDefault="00555417" w:rsidP="00845F76">
            <w:pPr>
              <w:jc w:val="center"/>
              <w:rPr>
                <w:rFonts w:cs="Calibri"/>
                <w:sz w:val="24"/>
                <w:szCs w:val="24"/>
                <w:lang w:eastAsia="en-US"/>
              </w:rPr>
            </w:pPr>
          </w:p>
        </w:tc>
        <w:tc>
          <w:tcPr>
            <w:tcW w:w="3261" w:type="dxa"/>
            <w:shd w:val="clear" w:color="auto" w:fill="auto"/>
          </w:tcPr>
          <w:p w:rsidR="00555417" w:rsidRDefault="00555417" w:rsidP="00845F76">
            <w:pPr>
              <w:rPr>
                <w:sz w:val="24"/>
                <w:szCs w:val="24"/>
              </w:rPr>
            </w:pPr>
            <w:r>
              <w:rPr>
                <w:i/>
                <w:sz w:val="24"/>
                <w:szCs w:val="24"/>
              </w:rPr>
              <w:t>в том числе за счет средств:</w:t>
            </w:r>
          </w:p>
        </w:tc>
        <w:tc>
          <w:tcPr>
            <w:tcW w:w="1276" w:type="dxa"/>
            <w:shd w:val="clear" w:color="auto" w:fill="auto"/>
            <w:vAlign w:val="center"/>
          </w:tcPr>
          <w:p w:rsidR="00555417" w:rsidRPr="00495141" w:rsidRDefault="00555417" w:rsidP="00845F76">
            <w:pPr>
              <w:jc w:val="center"/>
              <w:rPr>
                <w:rFonts w:cs="Calibri"/>
                <w:sz w:val="24"/>
                <w:szCs w:val="24"/>
                <w:lang w:eastAsia="en-US"/>
              </w:rPr>
            </w:pPr>
          </w:p>
        </w:tc>
        <w:tc>
          <w:tcPr>
            <w:tcW w:w="1417" w:type="dxa"/>
            <w:shd w:val="clear" w:color="auto" w:fill="auto"/>
            <w:vAlign w:val="center"/>
          </w:tcPr>
          <w:p w:rsidR="00555417" w:rsidRPr="00495141" w:rsidRDefault="00555417" w:rsidP="00845F76">
            <w:pPr>
              <w:jc w:val="center"/>
              <w:rPr>
                <w:sz w:val="24"/>
                <w:szCs w:val="24"/>
              </w:rPr>
            </w:pPr>
          </w:p>
        </w:tc>
        <w:tc>
          <w:tcPr>
            <w:tcW w:w="1701" w:type="dxa"/>
            <w:shd w:val="clear" w:color="auto" w:fill="auto"/>
            <w:vAlign w:val="center"/>
          </w:tcPr>
          <w:p w:rsidR="00555417" w:rsidRPr="00495141" w:rsidRDefault="00555417" w:rsidP="00845F76">
            <w:pPr>
              <w:jc w:val="center"/>
              <w:rPr>
                <w:sz w:val="24"/>
                <w:szCs w:val="24"/>
              </w:rPr>
            </w:pPr>
          </w:p>
        </w:tc>
        <w:tc>
          <w:tcPr>
            <w:tcW w:w="1559" w:type="dxa"/>
            <w:shd w:val="clear" w:color="auto" w:fill="auto"/>
            <w:vAlign w:val="center"/>
          </w:tcPr>
          <w:p w:rsidR="00555417" w:rsidRPr="00495141" w:rsidRDefault="00555417" w:rsidP="00845F76">
            <w:pPr>
              <w:jc w:val="center"/>
              <w:rPr>
                <w:sz w:val="24"/>
                <w:szCs w:val="24"/>
              </w:rPr>
            </w:pPr>
          </w:p>
        </w:tc>
      </w:tr>
      <w:tr w:rsidR="00555417" w:rsidRPr="00495141" w:rsidTr="00845F76">
        <w:trPr>
          <w:trHeight w:val="275"/>
        </w:trPr>
        <w:tc>
          <w:tcPr>
            <w:tcW w:w="567" w:type="dxa"/>
            <w:shd w:val="clear" w:color="auto" w:fill="auto"/>
            <w:vAlign w:val="center"/>
          </w:tcPr>
          <w:p w:rsidR="00555417" w:rsidRPr="00495141" w:rsidRDefault="00555417" w:rsidP="00845F76">
            <w:pPr>
              <w:jc w:val="center"/>
              <w:rPr>
                <w:rFonts w:cs="Calibri"/>
                <w:sz w:val="24"/>
                <w:szCs w:val="24"/>
                <w:lang w:eastAsia="en-US"/>
              </w:rPr>
            </w:pPr>
          </w:p>
        </w:tc>
        <w:tc>
          <w:tcPr>
            <w:tcW w:w="3261" w:type="dxa"/>
            <w:shd w:val="clear" w:color="auto" w:fill="auto"/>
          </w:tcPr>
          <w:p w:rsidR="00555417" w:rsidRDefault="00555417" w:rsidP="00845F76">
            <w:pPr>
              <w:jc w:val="right"/>
              <w:rPr>
                <w:sz w:val="24"/>
                <w:szCs w:val="24"/>
              </w:rPr>
            </w:pPr>
            <w:r>
              <w:rPr>
                <w:i/>
                <w:sz w:val="24"/>
                <w:szCs w:val="24"/>
              </w:rPr>
              <w:t>- бюджета района</w:t>
            </w:r>
          </w:p>
        </w:tc>
        <w:tc>
          <w:tcPr>
            <w:tcW w:w="1276" w:type="dxa"/>
            <w:shd w:val="clear" w:color="auto" w:fill="auto"/>
            <w:vAlign w:val="center"/>
          </w:tcPr>
          <w:p w:rsidR="00555417" w:rsidRPr="00A04901" w:rsidRDefault="00555417" w:rsidP="00845F76">
            <w:pPr>
              <w:jc w:val="center"/>
              <w:rPr>
                <w:sz w:val="24"/>
                <w:szCs w:val="24"/>
                <w:lang w:val="x-none" w:eastAsia="en-US"/>
              </w:rPr>
            </w:pPr>
            <w:r w:rsidRPr="00A04901">
              <w:rPr>
                <w:rFonts w:cs="Calibri"/>
                <w:sz w:val="24"/>
                <w:szCs w:val="24"/>
                <w:lang w:eastAsia="en-US"/>
              </w:rPr>
              <w:t>04 12</w:t>
            </w:r>
          </w:p>
        </w:tc>
        <w:tc>
          <w:tcPr>
            <w:tcW w:w="1417" w:type="dxa"/>
            <w:shd w:val="clear" w:color="auto" w:fill="auto"/>
            <w:vAlign w:val="center"/>
          </w:tcPr>
          <w:p w:rsidR="00555417" w:rsidRPr="00A04901" w:rsidRDefault="00555417" w:rsidP="00845F76">
            <w:pPr>
              <w:jc w:val="center"/>
              <w:rPr>
                <w:sz w:val="24"/>
                <w:szCs w:val="24"/>
              </w:rPr>
            </w:pPr>
            <w:r w:rsidRPr="00A04901">
              <w:rPr>
                <w:sz w:val="24"/>
                <w:szCs w:val="24"/>
              </w:rPr>
              <w:t>10,0</w:t>
            </w:r>
          </w:p>
        </w:tc>
        <w:tc>
          <w:tcPr>
            <w:tcW w:w="1701" w:type="dxa"/>
            <w:shd w:val="clear" w:color="auto" w:fill="auto"/>
            <w:vAlign w:val="center"/>
          </w:tcPr>
          <w:p w:rsidR="00555417" w:rsidRPr="00A04901" w:rsidRDefault="00555417" w:rsidP="00845F76">
            <w:pPr>
              <w:jc w:val="center"/>
              <w:rPr>
                <w:sz w:val="24"/>
                <w:szCs w:val="24"/>
              </w:rPr>
            </w:pPr>
            <w:r w:rsidRPr="00A04901">
              <w:rPr>
                <w:sz w:val="24"/>
                <w:szCs w:val="24"/>
              </w:rPr>
              <w:t>10,0</w:t>
            </w:r>
          </w:p>
        </w:tc>
        <w:tc>
          <w:tcPr>
            <w:tcW w:w="1559" w:type="dxa"/>
            <w:shd w:val="clear" w:color="auto" w:fill="auto"/>
            <w:vAlign w:val="center"/>
          </w:tcPr>
          <w:p w:rsidR="00555417" w:rsidRPr="00A04901" w:rsidRDefault="00555417" w:rsidP="00845F76">
            <w:pPr>
              <w:jc w:val="center"/>
              <w:rPr>
                <w:sz w:val="24"/>
                <w:szCs w:val="24"/>
              </w:rPr>
            </w:pPr>
            <w:r w:rsidRPr="00A04901">
              <w:rPr>
                <w:sz w:val="24"/>
                <w:szCs w:val="24"/>
              </w:rPr>
              <w:t>10,0</w:t>
            </w:r>
          </w:p>
        </w:tc>
      </w:tr>
      <w:tr w:rsidR="00555417" w:rsidRPr="00495141" w:rsidTr="00845F76">
        <w:trPr>
          <w:trHeight w:val="290"/>
        </w:trPr>
        <w:tc>
          <w:tcPr>
            <w:tcW w:w="567" w:type="dxa"/>
            <w:shd w:val="clear" w:color="auto" w:fill="auto"/>
            <w:vAlign w:val="center"/>
          </w:tcPr>
          <w:p w:rsidR="00555417" w:rsidRPr="00495141" w:rsidRDefault="00555417" w:rsidP="00845F76">
            <w:pPr>
              <w:jc w:val="center"/>
              <w:rPr>
                <w:sz w:val="24"/>
                <w:szCs w:val="24"/>
                <w:lang w:val="x-none" w:eastAsia="en-US"/>
              </w:rPr>
            </w:pPr>
          </w:p>
        </w:tc>
        <w:tc>
          <w:tcPr>
            <w:tcW w:w="3261" w:type="dxa"/>
            <w:shd w:val="clear" w:color="auto" w:fill="auto"/>
          </w:tcPr>
          <w:p w:rsidR="00555417" w:rsidRPr="00495141" w:rsidRDefault="00555417" w:rsidP="00845F76">
            <w:pPr>
              <w:rPr>
                <w:sz w:val="24"/>
                <w:szCs w:val="24"/>
              </w:rPr>
            </w:pPr>
            <w:r w:rsidRPr="00495141">
              <w:rPr>
                <w:sz w:val="24"/>
                <w:szCs w:val="24"/>
              </w:rPr>
              <w:t>Всего:</w:t>
            </w:r>
          </w:p>
        </w:tc>
        <w:tc>
          <w:tcPr>
            <w:tcW w:w="1276" w:type="dxa"/>
            <w:shd w:val="clear" w:color="auto" w:fill="auto"/>
            <w:vAlign w:val="center"/>
          </w:tcPr>
          <w:p w:rsidR="00555417" w:rsidRPr="00495141" w:rsidRDefault="00555417" w:rsidP="00845F76">
            <w:pPr>
              <w:jc w:val="center"/>
              <w:rPr>
                <w:sz w:val="24"/>
                <w:szCs w:val="24"/>
                <w:lang w:val="x-none" w:eastAsia="en-US"/>
              </w:rPr>
            </w:pPr>
          </w:p>
        </w:tc>
        <w:tc>
          <w:tcPr>
            <w:tcW w:w="1417" w:type="dxa"/>
            <w:shd w:val="clear" w:color="auto" w:fill="auto"/>
            <w:vAlign w:val="center"/>
          </w:tcPr>
          <w:p w:rsidR="00555417" w:rsidRPr="00495141" w:rsidRDefault="00555417" w:rsidP="00845F76">
            <w:pPr>
              <w:jc w:val="center"/>
              <w:rPr>
                <w:sz w:val="24"/>
                <w:szCs w:val="24"/>
              </w:rPr>
            </w:pPr>
            <w:r w:rsidRPr="00495141">
              <w:rPr>
                <w:sz w:val="24"/>
                <w:szCs w:val="24"/>
              </w:rPr>
              <w:t>10,0</w:t>
            </w:r>
          </w:p>
        </w:tc>
        <w:tc>
          <w:tcPr>
            <w:tcW w:w="1701" w:type="dxa"/>
            <w:shd w:val="clear" w:color="auto" w:fill="auto"/>
            <w:vAlign w:val="center"/>
          </w:tcPr>
          <w:p w:rsidR="00555417" w:rsidRPr="00495141" w:rsidRDefault="00555417" w:rsidP="00845F76">
            <w:pPr>
              <w:jc w:val="center"/>
              <w:rPr>
                <w:sz w:val="24"/>
                <w:szCs w:val="24"/>
              </w:rPr>
            </w:pPr>
            <w:r w:rsidRPr="00495141">
              <w:rPr>
                <w:sz w:val="24"/>
                <w:szCs w:val="24"/>
              </w:rPr>
              <w:t>10,0</w:t>
            </w:r>
          </w:p>
        </w:tc>
        <w:tc>
          <w:tcPr>
            <w:tcW w:w="1559" w:type="dxa"/>
            <w:shd w:val="clear" w:color="auto" w:fill="auto"/>
            <w:vAlign w:val="center"/>
          </w:tcPr>
          <w:p w:rsidR="00555417" w:rsidRPr="00495141" w:rsidRDefault="00555417" w:rsidP="00845F76">
            <w:pPr>
              <w:jc w:val="center"/>
              <w:rPr>
                <w:sz w:val="24"/>
                <w:szCs w:val="24"/>
              </w:rPr>
            </w:pPr>
            <w:r w:rsidRPr="00495141">
              <w:rPr>
                <w:sz w:val="24"/>
                <w:szCs w:val="24"/>
              </w:rPr>
              <w:t>10,0</w:t>
            </w:r>
          </w:p>
        </w:tc>
      </w:tr>
    </w:tbl>
    <w:p w:rsidR="00555417" w:rsidRPr="00495141" w:rsidRDefault="00555417" w:rsidP="00555417">
      <w:pPr>
        <w:tabs>
          <w:tab w:val="left" w:pos="3261"/>
          <w:tab w:val="left" w:pos="5245"/>
        </w:tabs>
        <w:spacing w:before="120"/>
        <w:ind w:firstLine="709"/>
        <w:jc w:val="both"/>
        <w:rPr>
          <w:sz w:val="28"/>
          <w:szCs w:val="28"/>
        </w:rPr>
      </w:pPr>
    </w:p>
    <w:p w:rsidR="00555417" w:rsidRPr="00495141" w:rsidRDefault="00555417" w:rsidP="00555417">
      <w:pPr>
        <w:ind w:firstLine="720"/>
        <w:jc w:val="both"/>
        <w:rPr>
          <w:sz w:val="28"/>
          <w:szCs w:val="28"/>
        </w:rPr>
      </w:pPr>
      <w:r w:rsidRPr="00495141">
        <w:rPr>
          <w:sz w:val="28"/>
          <w:szCs w:val="28"/>
        </w:rPr>
        <w:t>Реализация данной подпрограммы приведет к достижению следующих показателей результативности:</w:t>
      </w:r>
    </w:p>
    <w:p w:rsidR="00555417" w:rsidRPr="00515FED" w:rsidRDefault="00555417" w:rsidP="00555417">
      <w:pPr>
        <w:ind w:left="717"/>
        <w:jc w:val="right"/>
        <w:rPr>
          <w:sz w:val="28"/>
          <w:szCs w:val="28"/>
          <w:lang w:eastAsia="en-US"/>
        </w:rPr>
      </w:pPr>
      <w:r w:rsidRPr="00495141">
        <w:rPr>
          <w:sz w:val="28"/>
          <w:szCs w:val="28"/>
          <w:lang w:val="x-none" w:eastAsia="en-US"/>
        </w:rPr>
        <w:t xml:space="preserve">Таблица </w:t>
      </w:r>
      <w:r>
        <w:rPr>
          <w:sz w:val="28"/>
          <w:szCs w:val="28"/>
          <w:lang w:eastAsia="en-US"/>
        </w:rPr>
        <w:t>6</w:t>
      </w:r>
      <w:r w:rsidR="00D04123">
        <w:rPr>
          <w:sz w:val="28"/>
          <w:szCs w:val="28"/>
          <w:lang w:eastAsia="en-US"/>
        </w:rPr>
        <w:t>1</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44"/>
        <w:gridCol w:w="1701"/>
        <w:gridCol w:w="1276"/>
        <w:gridCol w:w="1701"/>
        <w:gridCol w:w="1559"/>
      </w:tblGrid>
      <w:tr w:rsidR="00555417" w:rsidRPr="00495141" w:rsidTr="00845F76">
        <w:trPr>
          <w:tblHeader/>
        </w:trPr>
        <w:tc>
          <w:tcPr>
            <w:tcW w:w="3544"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Показатели</w:t>
            </w:r>
          </w:p>
        </w:tc>
        <w:tc>
          <w:tcPr>
            <w:tcW w:w="1701"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Единица измерения</w:t>
            </w:r>
          </w:p>
        </w:tc>
        <w:tc>
          <w:tcPr>
            <w:tcW w:w="12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год</w:t>
            </w:r>
          </w:p>
        </w:tc>
        <w:tc>
          <w:tcPr>
            <w:tcW w:w="1701"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 xml:space="preserve">3 </w:t>
            </w:r>
            <w:r w:rsidRPr="00495141">
              <w:rPr>
                <w:rFonts w:cs="Calibri"/>
                <w:sz w:val="24"/>
                <w:szCs w:val="24"/>
                <w:lang w:eastAsia="en-US"/>
              </w:rPr>
              <w:t>год</w:t>
            </w:r>
          </w:p>
        </w:tc>
        <w:tc>
          <w:tcPr>
            <w:tcW w:w="1559"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r w:rsidRPr="00495141">
              <w:rPr>
                <w:rFonts w:cs="Calibri"/>
                <w:sz w:val="24"/>
                <w:szCs w:val="24"/>
                <w:lang w:eastAsia="en-US"/>
              </w:rPr>
              <w:t xml:space="preserve"> год</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 xml:space="preserve">Количество субъектов малого и среднего предпринимательства, получивших государственную (муниципальную) поддержку    </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е</w:t>
            </w:r>
            <w:r w:rsidRPr="00495141">
              <w:rPr>
                <w:sz w:val="24"/>
                <w:szCs w:val="24"/>
              </w:rPr>
              <w:t>д.</w:t>
            </w:r>
          </w:p>
        </w:tc>
        <w:tc>
          <w:tcPr>
            <w:tcW w:w="1276"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1</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1</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1</w:t>
            </w:r>
          </w:p>
        </w:tc>
      </w:tr>
    </w:tbl>
    <w:p w:rsidR="00555417" w:rsidRPr="00495141" w:rsidRDefault="00555417" w:rsidP="00555417">
      <w:pPr>
        <w:tabs>
          <w:tab w:val="left" w:pos="3261"/>
          <w:tab w:val="left" w:pos="5245"/>
        </w:tabs>
        <w:spacing w:before="120"/>
        <w:ind w:firstLine="709"/>
        <w:jc w:val="both"/>
        <w:rPr>
          <w:sz w:val="28"/>
          <w:szCs w:val="28"/>
        </w:rPr>
      </w:pPr>
    </w:p>
    <w:p w:rsidR="00555417" w:rsidRPr="00495141" w:rsidRDefault="00555417" w:rsidP="00555417">
      <w:pPr>
        <w:suppressAutoHyphens/>
        <w:ind w:firstLine="708"/>
        <w:jc w:val="both"/>
        <w:rPr>
          <w:sz w:val="28"/>
          <w:szCs w:val="28"/>
          <w:lang w:val="x-none" w:eastAsia="ar-SA" w:bidi="x-none"/>
        </w:rPr>
      </w:pPr>
      <w:r w:rsidRPr="00495141">
        <w:rPr>
          <w:sz w:val="28"/>
          <w:szCs w:val="28"/>
          <w:lang w:val="x-none" w:eastAsia="ar-SA" w:bidi="x-none"/>
        </w:rPr>
        <w:t>Финансирование подпрограммы будет осуществляться за счет средств бюджета района (10%) и средств федерального и краевого бюджета (90%) по результатам участия Северо-Енисейского района в конкурсах по отбору муниципальных программ развития субъектов малого и среднего предпринимательства для предоставления субсидий бюджетам муниципальных образований края в целях софинансирования мероприятий по поддержке и развитию малого и среднего предпринимательства.</w:t>
      </w:r>
    </w:p>
    <w:p w:rsidR="00555417" w:rsidRPr="00495141" w:rsidRDefault="00555417" w:rsidP="00555417">
      <w:pPr>
        <w:spacing w:before="120"/>
        <w:ind w:firstLine="709"/>
        <w:jc w:val="both"/>
        <w:rPr>
          <w:sz w:val="28"/>
          <w:szCs w:val="28"/>
        </w:rPr>
      </w:pPr>
      <w:r w:rsidRPr="00495141">
        <w:rPr>
          <w:sz w:val="28"/>
          <w:szCs w:val="28"/>
        </w:rPr>
        <w:t xml:space="preserve">Подпрограмма </w:t>
      </w:r>
      <w:r>
        <w:rPr>
          <w:sz w:val="28"/>
          <w:szCs w:val="28"/>
        </w:rPr>
        <w:t>3.</w:t>
      </w:r>
      <w:r w:rsidRPr="00495141">
        <w:rPr>
          <w:sz w:val="28"/>
          <w:szCs w:val="28"/>
        </w:rPr>
        <w:t xml:space="preserve"> «Развитие сельского хозяйства на территории Северо-Енисейского района»:</w:t>
      </w:r>
    </w:p>
    <w:p w:rsidR="00555417" w:rsidRPr="00495141" w:rsidRDefault="00555417" w:rsidP="00555417">
      <w:pPr>
        <w:widowControl w:val="0"/>
        <w:autoSpaceDE w:val="0"/>
        <w:autoSpaceDN w:val="0"/>
        <w:adjustRightInd w:val="0"/>
        <w:ind w:left="720"/>
        <w:jc w:val="right"/>
        <w:rPr>
          <w:sz w:val="28"/>
          <w:szCs w:val="28"/>
          <w:lang w:val="x-none" w:eastAsia="en-US"/>
        </w:rPr>
      </w:pPr>
    </w:p>
    <w:p w:rsidR="00555417" w:rsidRPr="00515FED" w:rsidRDefault="00555417" w:rsidP="00555417">
      <w:pPr>
        <w:widowControl w:val="0"/>
        <w:autoSpaceDE w:val="0"/>
        <w:autoSpaceDN w:val="0"/>
        <w:adjustRightInd w:val="0"/>
        <w:ind w:left="720"/>
        <w:jc w:val="right"/>
        <w:rPr>
          <w:sz w:val="28"/>
          <w:szCs w:val="28"/>
          <w:lang w:eastAsia="en-US"/>
        </w:rPr>
      </w:pPr>
      <w:r w:rsidRPr="00495141">
        <w:rPr>
          <w:sz w:val="28"/>
          <w:szCs w:val="28"/>
          <w:lang w:val="x-none" w:eastAsia="en-US"/>
        </w:rPr>
        <w:lastRenderedPageBreak/>
        <w:t xml:space="preserve">Таблица </w:t>
      </w:r>
      <w:r>
        <w:rPr>
          <w:sz w:val="28"/>
          <w:szCs w:val="28"/>
          <w:lang w:eastAsia="en-US"/>
        </w:rPr>
        <w:t>6</w:t>
      </w:r>
      <w:r w:rsidR="00D04123">
        <w:rPr>
          <w:sz w:val="28"/>
          <w:szCs w:val="28"/>
          <w:lang w:eastAsia="en-US"/>
        </w:rPr>
        <w:t>2</w:t>
      </w:r>
    </w:p>
    <w:p w:rsidR="00555417" w:rsidRPr="00495141" w:rsidRDefault="00555417" w:rsidP="00555417">
      <w:pPr>
        <w:widowControl w:val="0"/>
        <w:autoSpaceDE w:val="0"/>
        <w:autoSpaceDN w:val="0"/>
        <w:adjustRightInd w:val="0"/>
        <w:ind w:left="720"/>
        <w:jc w:val="right"/>
        <w:rPr>
          <w:sz w:val="28"/>
          <w:szCs w:val="28"/>
          <w:lang w:val="x-none" w:eastAsia="en-US"/>
        </w:rPr>
      </w:pPr>
      <w:r w:rsidRPr="00495141">
        <w:rPr>
          <w:sz w:val="28"/>
          <w:szCs w:val="28"/>
          <w:lang w:val="x-none" w:eastAsia="en-US"/>
        </w:rPr>
        <w:t>(тыс. рублей)</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3398"/>
        <w:gridCol w:w="1274"/>
        <w:gridCol w:w="1476"/>
        <w:gridCol w:w="1676"/>
        <w:gridCol w:w="1417"/>
      </w:tblGrid>
      <w:tr w:rsidR="00555417" w:rsidRPr="00495141" w:rsidTr="00845F76">
        <w:tc>
          <w:tcPr>
            <w:tcW w:w="540"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 xml:space="preserve">№ </w:t>
            </w:r>
            <w:proofErr w:type="gramStart"/>
            <w:r w:rsidRPr="00495141">
              <w:rPr>
                <w:rFonts w:cs="Calibri"/>
                <w:sz w:val="24"/>
                <w:szCs w:val="24"/>
                <w:lang w:eastAsia="en-US"/>
              </w:rPr>
              <w:t>п</w:t>
            </w:r>
            <w:proofErr w:type="gramEnd"/>
            <w:r w:rsidRPr="00495141">
              <w:rPr>
                <w:rFonts w:cs="Calibri"/>
                <w:sz w:val="24"/>
                <w:szCs w:val="24"/>
                <w:lang w:eastAsia="en-US"/>
              </w:rPr>
              <w:t>/п</w:t>
            </w:r>
          </w:p>
        </w:tc>
        <w:tc>
          <w:tcPr>
            <w:tcW w:w="3398"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Наименование ГРБС</w:t>
            </w:r>
          </w:p>
        </w:tc>
        <w:tc>
          <w:tcPr>
            <w:tcW w:w="1274"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Раздел, подраздел</w:t>
            </w:r>
          </w:p>
        </w:tc>
        <w:tc>
          <w:tcPr>
            <w:tcW w:w="4569" w:type="dxa"/>
            <w:gridSpan w:val="3"/>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Расходы, годы</w:t>
            </w:r>
          </w:p>
        </w:tc>
      </w:tr>
      <w:tr w:rsidR="00555417" w:rsidRPr="00495141" w:rsidTr="00845F76">
        <w:tc>
          <w:tcPr>
            <w:tcW w:w="540" w:type="dxa"/>
            <w:vMerge/>
            <w:shd w:val="clear" w:color="auto" w:fill="auto"/>
            <w:vAlign w:val="center"/>
          </w:tcPr>
          <w:p w:rsidR="00555417" w:rsidRPr="00495141" w:rsidRDefault="00555417" w:rsidP="00845F76">
            <w:pPr>
              <w:jc w:val="center"/>
              <w:rPr>
                <w:sz w:val="24"/>
                <w:szCs w:val="24"/>
                <w:lang w:val="x-none" w:eastAsia="en-US"/>
              </w:rPr>
            </w:pPr>
          </w:p>
        </w:tc>
        <w:tc>
          <w:tcPr>
            <w:tcW w:w="3398" w:type="dxa"/>
            <w:vMerge/>
            <w:shd w:val="clear" w:color="auto" w:fill="auto"/>
            <w:vAlign w:val="center"/>
          </w:tcPr>
          <w:p w:rsidR="00555417" w:rsidRPr="00495141" w:rsidRDefault="00555417" w:rsidP="00845F76">
            <w:pPr>
              <w:jc w:val="center"/>
              <w:rPr>
                <w:sz w:val="24"/>
                <w:szCs w:val="24"/>
                <w:lang w:val="x-none" w:eastAsia="en-US"/>
              </w:rPr>
            </w:pPr>
          </w:p>
        </w:tc>
        <w:tc>
          <w:tcPr>
            <w:tcW w:w="1274" w:type="dxa"/>
            <w:vMerge/>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w:t>
            </w:r>
          </w:p>
        </w:tc>
        <w:tc>
          <w:tcPr>
            <w:tcW w:w="16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r w:rsidRPr="00495141">
              <w:rPr>
                <w:rFonts w:cs="Calibri"/>
                <w:sz w:val="24"/>
                <w:szCs w:val="24"/>
                <w:lang w:eastAsia="en-US"/>
              </w:rPr>
              <w:t xml:space="preserve"> </w:t>
            </w:r>
          </w:p>
        </w:tc>
      </w:tr>
      <w:tr w:rsidR="00555417" w:rsidRPr="00495141" w:rsidTr="00845F76">
        <w:tc>
          <w:tcPr>
            <w:tcW w:w="540"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1</w:t>
            </w:r>
          </w:p>
        </w:tc>
        <w:tc>
          <w:tcPr>
            <w:tcW w:w="3398" w:type="dxa"/>
            <w:shd w:val="clear" w:color="auto" w:fill="auto"/>
          </w:tcPr>
          <w:p w:rsidR="00555417" w:rsidRPr="00495141" w:rsidRDefault="00555417" w:rsidP="00845F76">
            <w:pPr>
              <w:rPr>
                <w:sz w:val="24"/>
                <w:szCs w:val="24"/>
              </w:rPr>
            </w:pPr>
            <w:r w:rsidRPr="00495141">
              <w:rPr>
                <w:sz w:val="24"/>
                <w:szCs w:val="24"/>
              </w:rPr>
              <w:t>Администрация Северо-Енисейского района</w:t>
            </w:r>
          </w:p>
        </w:tc>
        <w:tc>
          <w:tcPr>
            <w:tcW w:w="1274" w:type="dxa"/>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6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Default="00555417" w:rsidP="00845F76">
            <w:pPr>
              <w:rPr>
                <w:sz w:val="24"/>
                <w:szCs w:val="24"/>
              </w:rPr>
            </w:pPr>
            <w:r>
              <w:rPr>
                <w:i/>
                <w:sz w:val="24"/>
                <w:szCs w:val="24"/>
              </w:rPr>
              <w:t>в том числе за счет средств:</w:t>
            </w:r>
          </w:p>
        </w:tc>
        <w:tc>
          <w:tcPr>
            <w:tcW w:w="1274" w:type="dxa"/>
            <w:shd w:val="clear" w:color="auto" w:fill="auto"/>
            <w:vAlign w:val="center"/>
          </w:tcPr>
          <w:p w:rsidR="00555417" w:rsidRPr="00495141" w:rsidRDefault="00555417" w:rsidP="00845F76">
            <w:pPr>
              <w:jc w:val="center"/>
              <w:rPr>
                <w:rFonts w:cs="Calibri"/>
                <w:sz w:val="24"/>
                <w:szCs w:val="24"/>
                <w:lang w:eastAsia="en-US"/>
              </w:rPr>
            </w:pPr>
          </w:p>
        </w:tc>
        <w:tc>
          <w:tcPr>
            <w:tcW w:w="1476" w:type="dxa"/>
            <w:shd w:val="clear" w:color="auto" w:fill="auto"/>
            <w:vAlign w:val="center"/>
          </w:tcPr>
          <w:p w:rsidR="00555417" w:rsidRPr="00495141" w:rsidRDefault="00555417" w:rsidP="00845F76">
            <w:pPr>
              <w:jc w:val="center"/>
              <w:rPr>
                <w:sz w:val="24"/>
                <w:szCs w:val="24"/>
              </w:rPr>
            </w:pPr>
          </w:p>
        </w:tc>
        <w:tc>
          <w:tcPr>
            <w:tcW w:w="1676" w:type="dxa"/>
            <w:shd w:val="clear" w:color="auto" w:fill="auto"/>
            <w:vAlign w:val="center"/>
          </w:tcPr>
          <w:p w:rsidR="00555417" w:rsidRPr="00495141" w:rsidRDefault="00555417" w:rsidP="00845F76">
            <w:pPr>
              <w:jc w:val="center"/>
              <w:rPr>
                <w:sz w:val="24"/>
                <w:szCs w:val="24"/>
              </w:rPr>
            </w:pPr>
          </w:p>
        </w:tc>
        <w:tc>
          <w:tcPr>
            <w:tcW w:w="1417" w:type="dxa"/>
            <w:shd w:val="clear" w:color="auto" w:fill="auto"/>
            <w:vAlign w:val="center"/>
          </w:tcPr>
          <w:p w:rsidR="00555417" w:rsidRPr="00495141" w:rsidRDefault="00555417" w:rsidP="00845F76">
            <w:pPr>
              <w:jc w:val="center"/>
              <w:rPr>
                <w:sz w:val="24"/>
                <w:szCs w:val="24"/>
              </w:rPr>
            </w:pP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Default="00555417" w:rsidP="00845F76">
            <w:pPr>
              <w:jc w:val="right"/>
              <w:rPr>
                <w:sz w:val="24"/>
                <w:szCs w:val="24"/>
              </w:rPr>
            </w:pPr>
            <w:r>
              <w:rPr>
                <w:i/>
                <w:sz w:val="24"/>
                <w:szCs w:val="24"/>
              </w:rPr>
              <w:t>- бюджета района</w:t>
            </w:r>
          </w:p>
        </w:tc>
        <w:tc>
          <w:tcPr>
            <w:tcW w:w="1274" w:type="dxa"/>
            <w:shd w:val="clear" w:color="auto" w:fill="auto"/>
            <w:vAlign w:val="center"/>
          </w:tcPr>
          <w:p w:rsidR="00555417" w:rsidRPr="00A04901" w:rsidRDefault="00555417" w:rsidP="00845F76">
            <w:pPr>
              <w:jc w:val="center"/>
              <w:rPr>
                <w:sz w:val="24"/>
                <w:szCs w:val="24"/>
                <w:lang w:val="x-none" w:eastAsia="en-US"/>
              </w:rPr>
            </w:pPr>
            <w:r w:rsidRPr="00A04901">
              <w:rPr>
                <w:rFonts w:cs="Calibri"/>
                <w:sz w:val="24"/>
                <w:szCs w:val="24"/>
                <w:lang w:eastAsia="en-US"/>
              </w:rPr>
              <w:t>04 </w:t>
            </w:r>
            <w:r>
              <w:rPr>
                <w:rFonts w:cs="Calibri"/>
                <w:sz w:val="24"/>
                <w:szCs w:val="24"/>
                <w:lang w:eastAsia="en-US"/>
              </w:rPr>
              <w:t>05</w:t>
            </w:r>
          </w:p>
        </w:tc>
        <w:tc>
          <w:tcPr>
            <w:tcW w:w="14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6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Pr="00495141" w:rsidRDefault="00555417" w:rsidP="00845F76">
            <w:pPr>
              <w:rPr>
                <w:sz w:val="24"/>
                <w:szCs w:val="24"/>
              </w:rPr>
            </w:pPr>
            <w:r w:rsidRPr="00495141">
              <w:rPr>
                <w:sz w:val="24"/>
                <w:szCs w:val="24"/>
              </w:rPr>
              <w:t>Всего:</w:t>
            </w:r>
          </w:p>
        </w:tc>
        <w:tc>
          <w:tcPr>
            <w:tcW w:w="1274" w:type="dxa"/>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676"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900</w:t>
            </w:r>
            <w:r w:rsidRPr="00495141">
              <w:rPr>
                <w:sz w:val="24"/>
                <w:szCs w:val="24"/>
              </w:rPr>
              <w:t>,0</w:t>
            </w:r>
          </w:p>
        </w:tc>
      </w:tr>
    </w:tbl>
    <w:p w:rsidR="00555417" w:rsidRDefault="00555417" w:rsidP="00555417">
      <w:pPr>
        <w:spacing w:before="120"/>
        <w:ind w:firstLine="709"/>
        <w:jc w:val="both"/>
        <w:rPr>
          <w:sz w:val="28"/>
          <w:szCs w:val="28"/>
        </w:rPr>
      </w:pPr>
      <w:r w:rsidRPr="00495141">
        <w:rPr>
          <w:sz w:val="28"/>
          <w:szCs w:val="28"/>
        </w:rPr>
        <w:t xml:space="preserve">Цель подпрограммы является развитие подсобных хозяйств жителей Северо-Енисейского района, рост занятости и рост уровня жизни населения района. Для достижения поставленной в подпрограмме цели необходимо решение следующей задачи: </w:t>
      </w:r>
    </w:p>
    <w:p w:rsidR="00555417" w:rsidRPr="00495141" w:rsidRDefault="00555417" w:rsidP="00555417">
      <w:pPr>
        <w:spacing w:before="120"/>
        <w:ind w:firstLine="709"/>
        <w:jc w:val="both"/>
        <w:rPr>
          <w:sz w:val="28"/>
          <w:szCs w:val="28"/>
        </w:rPr>
      </w:pPr>
      <w:r w:rsidRPr="00495141">
        <w:rPr>
          <w:sz w:val="28"/>
          <w:szCs w:val="28"/>
        </w:rPr>
        <w:t xml:space="preserve">- поддержка и дальнейшее развитие подсобных хозяйств жителей Северо-енисейского района, повышение уровня жизни населений района. </w:t>
      </w:r>
    </w:p>
    <w:p w:rsidR="00555417" w:rsidRPr="00495141" w:rsidRDefault="00555417" w:rsidP="00555417">
      <w:pPr>
        <w:ind w:firstLine="720"/>
        <w:jc w:val="both"/>
        <w:rPr>
          <w:sz w:val="28"/>
          <w:szCs w:val="28"/>
        </w:rPr>
      </w:pPr>
    </w:p>
    <w:p w:rsidR="00555417" w:rsidRPr="00495141" w:rsidRDefault="00555417" w:rsidP="00555417">
      <w:pPr>
        <w:ind w:firstLine="720"/>
        <w:jc w:val="both"/>
        <w:rPr>
          <w:sz w:val="28"/>
          <w:szCs w:val="28"/>
        </w:rPr>
      </w:pPr>
      <w:r w:rsidRPr="00495141">
        <w:rPr>
          <w:sz w:val="28"/>
          <w:szCs w:val="28"/>
        </w:rPr>
        <w:t>Реализация данной подпрограммы приведет к достижению следующих показателей результативности:</w:t>
      </w:r>
    </w:p>
    <w:p w:rsidR="00555417" w:rsidRPr="00495141" w:rsidRDefault="00555417" w:rsidP="00555417">
      <w:pPr>
        <w:ind w:left="717"/>
        <w:jc w:val="right"/>
        <w:rPr>
          <w:sz w:val="28"/>
          <w:szCs w:val="28"/>
          <w:lang w:val="x-none" w:eastAsia="en-US"/>
        </w:rPr>
      </w:pPr>
      <w:r w:rsidRPr="00495141">
        <w:rPr>
          <w:sz w:val="28"/>
          <w:szCs w:val="28"/>
          <w:lang w:val="x-none" w:eastAsia="en-US"/>
        </w:rPr>
        <w:t xml:space="preserve">Таблица </w:t>
      </w:r>
      <w:r w:rsidRPr="00495141">
        <w:rPr>
          <w:color w:val="FF0000"/>
          <w:sz w:val="28"/>
          <w:szCs w:val="28"/>
          <w:lang w:val="x-none" w:eastAsia="en-US"/>
        </w:rPr>
        <w:t xml:space="preserve"> </w:t>
      </w:r>
      <w:r>
        <w:rPr>
          <w:sz w:val="28"/>
          <w:szCs w:val="28"/>
          <w:lang w:eastAsia="en-US"/>
        </w:rPr>
        <w:t>6</w:t>
      </w:r>
      <w:r w:rsidR="00D04123">
        <w:rPr>
          <w:sz w:val="28"/>
          <w:szCs w:val="28"/>
          <w:lang w:eastAsia="en-US"/>
        </w:rPr>
        <w:t>3</w:t>
      </w:r>
      <w:r w:rsidRPr="00495141">
        <w:rPr>
          <w:color w:val="FF0000"/>
          <w:sz w:val="28"/>
          <w:szCs w:val="28"/>
          <w:lang w:val="x-none" w:eastAsia="en-US"/>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44"/>
        <w:gridCol w:w="1701"/>
        <w:gridCol w:w="1418"/>
        <w:gridCol w:w="1559"/>
        <w:gridCol w:w="1559"/>
      </w:tblGrid>
      <w:tr w:rsidR="00555417" w:rsidRPr="00495141" w:rsidTr="00845F76">
        <w:tc>
          <w:tcPr>
            <w:tcW w:w="3544"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Показатели</w:t>
            </w:r>
          </w:p>
        </w:tc>
        <w:tc>
          <w:tcPr>
            <w:tcW w:w="1701"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Единица измерения</w:t>
            </w:r>
          </w:p>
        </w:tc>
        <w:tc>
          <w:tcPr>
            <w:tcW w:w="1418"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год</w:t>
            </w:r>
          </w:p>
        </w:tc>
        <w:tc>
          <w:tcPr>
            <w:tcW w:w="1559"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r w:rsidRPr="00495141">
              <w:rPr>
                <w:rFonts w:cs="Calibri"/>
                <w:sz w:val="24"/>
                <w:szCs w:val="24"/>
                <w:lang w:eastAsia="en-US"/>
              </w:rPr>
              <w:t xml:space="preserve"> год</w:t>
            </w:r>
          </w:p>
        </w:tc>
        <w:tc>
          <w:tcPr>
            <w:tcW w:w="1559"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r w:rsidRPr="00495141">
              <w:rPr>
                <w:rFonts w:cs="Calibri"/>
                <w:sz w:val="24"/>
                <w:szCs w:val="24"/>
                <w:lang w:eastAsia="en-US"/>
              </w:rPr>
              <w:t xml:space="preserve"> год</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Производства продукции растениеводства жителями Северо-Енисейского района</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т</w:t>
            </w:r>
            <w:r w:rsidRPr="00495141">
              <w:rPr>
                <w:sz w:val="24"/>
                <w:szCs w:val="24"/>
              </w:rPr>
              <w:t>н</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719,1</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733,9</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733,9</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в том числе:</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 xml:space="preserve">производство картофеля </w:t>
            </w:r>
          </w:p>
        </w:tc>
        <w:tc>
          <w:tcPr>
            <w:tcW w:w="1701" w:type="dxa"/>
            <w:shd w:val="clear" w:color="auto" w:fill="auto"/>
            <w:vAlign w:val="center"/>
          </w:tcPr>
          <w:p w:rsidR="00555417" w:rsidRPr="00495141" w:rsidRDefault="00555417" w:rsidP="00845F76">
            <w:pPr>
              <w:jc w:val="center"/>
            </w:pPr>
            <w:r>
              <w:rPr>
                <w:sz w:val="24"/>
                <w:szCs w:val="24"/>
              </w:rPr>
              <w:t>т</w:t>
            </w:r>
            <w:r w:rsidRPr="00495141">
              <w:rPr>
                <w:sz w:val="24"/>
                <w:szCs w:val="24"/>
              </w:rPr>
              <w:t>н</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646,6</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659,0</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659,0</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 xml:space="preserve">производство иных овощей </w:t>
            </w:r>
          </w:p>
        </w:tc>
        <w:tc>
          <w:tcPr>
            <w:tcW w:w="1701" w:type="dxa"/>
            <w:shd w:val="clear" w:color="auto" w:fill="auto"/>
            <w:vAlign w:val="center"/>
          </w:tcPr>
          <w:p w:rsidR="00555417" w:rsidRPr="00495141" w:rsidRDefault="00555417" w:rsidP="00845F76">
            <w:pPr>
              <w:jc w:val="center"/>
            </w:pPr>
            <w:r>
              <w:rPr>
                <w:sz w:val="24"/>
                <w:szCs w:val="24"/>
              </w:rPr>
              <w:t>т</w:t>
            </w:r>
            <w:r w:rsidRPr="00495141">
              <w:rPr>
                <w:sz w:val="24"/>
                <w:szCs w:val="24"/>
              </w:rPr>
              <w:t>н</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72,5</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74,9</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74,9</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Производство продукции животноводства жителями Северо-Енисейского района</w:t>
            </w:r>
          </w:p>
        </w:tc>
        <w:tc>
          <w:tcPr>
            <w:tcW w:w="1701" w:type="dxa"/>
            <w:shd w:val="clear" w:color="auto" w:fill="auto"/>
            <w:vAlign w:val="center"/>
          </w:tcPr>
          <w:p w:rsidR="00555417" w:rsidRPr="00495141" w:rsidRDefault="00555417" w:rsidP="00845F76">
            <w:pPr>
              <w:jc w:val="center"/>
            </w:pPr>
            <w:r w:rsidRPr="00495141">
              <w:rPr>
                <w:sz w:val="24"/>
                <w:szCs w:val="24"/>
              </w:rPr>
              <w:t>х</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х</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х</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sidRPr="00495141">
              <w:rPr>
                <w:sz w:val="24"/>
                <w:szCs w:val="24"/>
              </w:rPr>
              <w:t>х</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в том числе:</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производство скота и птицы на убой (в живом весе)</w:t>
            </w:r>
          </w:p>
        </w:tc>
        <w:tc>
          <w:tcPr>
            <w:tcW w:w="1701" w:type="dxa"/>
            <w:shd w:val="clear" w:color="auto" w:fill="auto"/>
            <w:vAlign w:val="center"/>
          </w:tcPr>
          <w:p w:rsidR="00555417" w:rsidRPr="00495141" w:rsidRDefault="00555417" w:rsidP="00845F76">
            <w:pPr>
              <w:jc w:val="center"/>
            </w:pPr>
            <w:r>
              <w:rPr>
                <w:sz w:val="24"/>
                <w:szCs w:val="24"/>
              </w:rPr>
              <w:t>т</w:t>
            </w:r>
            <w:r w:rsidRPr="00495141">
              <w:rPr>
                <w:sz w:val="24"/>
                <w:szCs w:val="24"/>
              </w:rPr>
              <w:t>н</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45,5</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47,5</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47,5</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производство молока</w:t>
            </w:r>
          </w:p>
        </w:tc>
        <w:tc>
          <w:tcPr>
            <w:tcW w:w="1701" w:type="dxa"/>
            <w:shd w:val="clear" w:color="auto" w:fill="auto"/>
            <w:vAlign w:val="center"/>
          </w:tcPr>
          <w:p w:rsidR="00555417" w:rsidRPr="00495141" w:rsidRDefault="00555417" w:rsidP="00845F76">
            <w:pPr>
              <w:jc w:val="center"/>
            </w:pPr>
            <w:r>
              <w:rPr>
                <w:sz w:val="24"/>
                <w:szCs w:val="24"/>
              </w:rPr>
              <w:t>т</w:t>
            </w:r>
            <w:r w:rsidRPr="00495141">
              <w:rPr>
                <w:sz w:val="24"/>
                <w:szCs w:val="24"/>
              </w:rPr>
              <w:t>н</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241,0</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253,0</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253,0</w:t>
            </w:r>
          </w:p>
        </w:tc>
      </w:tr>
      <w:tr w:rsidR="00555417" w:rsidRPr="00495141" w:rsidTr="00845F76">
        <w:tc>
          <w:tcPr>
            <w:tcW w:w="3544" w:type="dxa"/>
            <w:shd w:val="clear" w:color="auto" w:fill="auto"/>
            <w:vAlign w:val="center"/>
          </w:tcPr>
          <w:p w:rsidR="00555417" w:rsidRPr="00495141" w:rsidRDefault="00555417" w:rsidP="00845F76">
            <w:pPr>
              <w:widowControl w:val="0"/>
              <w:autoSpaceDE w:val="0"/>
              <w:autoSpaceDN w:val="0"/>
              <w:adjustRightInd w:val="0"/>
              <w:rPr>
                <w:sz w:val="24"/>
                <w:szCs w:val="24"/>
              </w:rPr>
            </w:pPr>
            <w:r w:rsidRPr="00495141">
              <w:rPr>
                <w:sz w:val="24"/>
                <w:szCs w:val="24"/>
              </w:rPr>
              <w:t>производство яиц</w:t>
            </w:r>
          </w:p>
        </w:tc>
        <w:tc>
          <w:tcPr>
            <w:tcW w:w="1701"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т</w:t>
            </w:r>
            <w:r w:rsidRPr="00495141">
              <w:rPr>
                <w:sz w:val="24"/>
                <w:szCs w:val="24"/>
              </w:rPr>
              <w:t>ыс. шт.</w:t>
            </w:r>
          </w:p>
        </w:tc>
        <w:tc>
          <w:tcPr>
            <w:tcW w:w="1418"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208,0</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218,0</w:t>
            </w:r>
          </w:p>
        </w:tc>
        <w:tc>
          <w:tcPr>
            <w:tcW w:w="1559" w:type="dxa"/>
            <w:shd w:val="clear" w:color="auto" w:fill="auto"/>
            <w:vAlign w:val="center"/>
          </w:tcPr>
          <w:p w:rsidR="00555417" w:rsidRPr="00495141" w:rsidRDefault="00555417" w:rsidP="00845F76">
            <w:pPr>
              <w:autoSpaceDE w:val="0"/>
              <w:autoSpaceDN w:val="0"/>
              <w:adjustRightInd w:val="0"/>
              <w:jc w:val="center"/>
              <w:rPr>
                <w:sz w:val="24"/>
                <w:szCs w:val="24"/>
              </w:rPr>
            </w:pPr>
            <w:r>
              <w:rPr>
                <w:sz w:val="24"/>
                <w:szCs w:val="24"/>
              </w:rPr>
              <w:t>218,0</w:t>
            </w:r>
          </w:p>
        </w:tc>
      </w:tr>
    </w:tbl>
    <w:p w:rsidR="00555417" w:rsidRPr="00495141" w:rsidRDefault="00555417" w:rsidP="00555417">
      <w:pPr>
        <w:jc w:val="center"/>
        <w:outlineLvl w:val="2"/>
        <w:rPr>
          <w:b/>
          <w:sz w:val="28"/>
          <w:szCs w:val="28"/>
          <w:highlight w:val="yellow"/>
        </w:rPr>
      </w:pPr>
    </w:p>
    <w:p w:rsidR="00555417" w:rsidRPr="00495141" w:rsidRDefault="00555417" w:rsidP="00555417">
      <w:pPr>
        <w:autoSpaceDE w:val="0"/>
        <w:autoSpaceDN w:val="0"/>
        <w:adjustRightInd w:val="0"/>
        <w:ind w:firstLine="708"/>
        <w:jc w:val="both"/>
        <w:rPr>
          <w:rFonts w:eastAsia="Calibri"/>
          <w:sz w:val="28"/>
          <w:szCs w:val="28"/>
          <w:lang w:val="x-none" w:eastAsia="en-US" w:bidi="x-none"/>
        </w:rPr>
      </w:pPr>
      <w:r w:rsidRPr="00495141">
        <w:rPr>
          <w:rFonts w:eastAsia="Calibri"/>
          <w:sz w:val="28"/>
          <w:szCs w:val="28"/>
          <w:lang w:val="x-none" w:eastAsia="en-US" w:bidi="x-none"/>
        </w:rPr>
        <w:t>Получателями средств, в рамках настоящей Подпрограммы, являются жители Северо-Енисейского района, которым предоставлены, или которыми приобретены земельные участки, оформленные в установленном порядке, вид разрешенного использования которых связан с осуществлением сельскохозяйственной деятельности при условии использования земельного участка по его целевому назначению (видам разрешенного использования).</w:t>
      </w:r>
    </w:p>
    <w:p w:rsidR="00555417" w:rsidRPr="00495141" w:rsidRDefault="00555417" w:rsidP="00555417">
      <w:pPr>
        <w:autoSpaceDE w:val="0"/>
        <w:autoSpaceDN w:val="0"/>
        <w:adjustRightInd w:val="0"/>
        <w:ind w:firstLine="708"/>
        <w:jc w:val="both"/>
        <w:rPr>
          <w:rFonts w:eastAsia="Calibri"/>
          <w:sz w:val="28"/>
          <w:szCs w:val="28"/>
          <w:lang w:val="x-none" w:eastAsia="en-US" w:bidi="x-none"/>
        </w:rPr>
      </w:pPr>
      <w:r w:rsidRPr="00495141">
        <w:rPr>
          <w:rFonts w:eastAsia="Calibri"/>
          <w:sz w:val="28"/>
          <w:szCs w:val="28"/>
          <w:lang w:val="x-none" w:eastAsia="en-US" w:bidi="x-none"/>
        </w:rPr>
        <w:t>Поддержка жителей района осуществляется на основании решения Конкурсной комиссии по распределению субсидий гражданам, ведущим подсобное хозяйство на территории Северо-Енисейского района.</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sz w:val="28"/>
          <w:szCs w:val="28"/>
          <w:lang w:val="x-none" w:eastAsia="en-US" w:bidi="x-none"/>
        </w:rPr>
        <w:t xml:space="preserve"> Поддержка подсобных хозяйств в Северо-Енисейском районе осуществляется в виде </w:t>
      </w:r>
      <w:r w:rsidRPr="00495141">
        <w:rPr>
          <w:rFonts w:eastAsia="Calibri" w:cs="Arial"/>
          <w:sz w:val="28"/>
          <w:szCs w:val="28"/>
          <w:lang w:val="x-none" w:eastAsia="en-US" w:bidi="x-none"/>
        </w:rPr>
        <w:t xml:space="preserve">возмещения части затрат, гражданам, ведущим подсобное </w:t>
      </w:r>
      <w:r w:rsidRPr="00495141">
        <w:rPr>
          <w:rFonts w:eastAsia="Calibri" w:cs="Arial"/>
          <w:sz w:val="28"/>
          <w:szCs w:val="28"/>
          <w:lang w:val="x-none" w:eastAsia="en-US" w:bidi="x-none"/>
        </w:rPr>
        <w:lastRenderedPageBreak/>
        <w:t xml:space="preserve">хозяйство на территории Северо-Енисейского района в сумме до 100,0  тыс. рублей </w:t>
      </w:r>
      <w:r>
        <w:rPr>
          <w:rFonts w:eastAsia="Calibri" w:cs="Arial"/>
          <w:sz w:val="28"/>
          <w:szCs w:val="28"/>
          <w:lang w:eastAsia="en-US" w:bidi="x-none"/>
        </w:rPr>
        <w:t>за 2</w:t>
      </w:r>
      <w:r w:rsidRPr="00495141">
        <w:rPr>
          <w:rFonts w:eastAsia="Calibri" w:cs="Arial"/>
          <w:sz w:val="28"/>
          <w:szCs w:val="28"/>
          <w:lang w:val="x-none" w:eastAsia="en-US" w:bidi="x-none"/>
        </w:rPr>
        <w:t xml:space="preserve"> год</w:t>
      </w:r>
      <w:r>
        <w:rPr>
          <w:rFonts w:eastAsia="Calibri" w:cs="Arial"/>
          <w:sz w:val="28"/>
          <w:szCs w:val="28"/>
          <w:lang w:eastAsia="en-US" w:bidi="x-none"/>
        </w:rPr>
        <w:t>а</w:t>
      </w:r>
      <w:r w:rsidRPr="00495141">
        <w:rPr>
          <w:rFonts w:eastAsia="Calibri" w:cs="Arial"/>
          <w:sz w:val="28"/>
          <w:szCs w:val="28"/>
          <w:lang w:val="x-none" w:eastAsia="en-US" w:bidi="x-none"/>
        </w:rPr>
        <w:t xml:space="preserve"> включительно, но не более 50 процентов от понесенных затрат на следующие цели:</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cs="Arial"/>
          <w:sz w:val="28"/>
          <w:szCs w:val="28"/>
          <w:lang w:val="x-none" w:eastAsia="en-US" w:bidi="x-none"/>
        </w:rPr>
        <w:t>- приобретение витаминных добавок и кормов для сельскохозяйственных животных, имеющихся в подсобном хозяйстве;</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cs="Arial"/>
          <w:sz w:val="28"/>
          <w:szCs w:val="28"/>
          <w:lang w:val="x-none" w:eastAsia="en-US" w:bidi="x-none"/>
        </w:rPr>
        <w:t>- приобретение минеральных удобрений и сортовых семян;</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cs="Arial"/>
          <w:sz w:val="28"/>
          <w:szCs w:val="28"/>
          <w:lang w:val="x-none" w:eastAsia="en-US" w:bidi="x-none"/>
        </w:rPr>
        <w:t>- оплата зооветеринарных, санитарных услуг;</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cs="Arial"/>
          <w:sz w:val="28"/>
          <w:szCs w:val="28"/>
          <w:lang w:val="x-none" w:eastAsia="en-US" w:bidi="x-none"/>
        </w:rPr>
        <w:t>- приобретение новых средств малой механизации, инвентаря, оборудования и навесного оборудования для сельскохозяйственной техники (не бывших в эксплуатации);</w:t>
      </w:r>
    </w:p>
    <w:p w:rsidR="00555417" w:rsidRPr="00495141" w:rsidRDefault="00555417" w:rsidP="00555417">
      <w:pPr>
        <w:autoSpaceDE w:val="0"/>
        <w:autoSpaceDN w:val="0"/>
        <w:adjustRightInd w:val="0"/>
        <w:ind w:firstLine="708"/>
        <w:jc w:val="both"/>
        <w:rPr>
          <w:rFonts w:eastAsia="Calibri" w:cs="Arial"/>
          <w:sz w:val="28"/>
          <w:szCs w:val="28"/>
          <w:lang w:val="x-none" w:eastAsia="en-US" w:bidi="x-none"/>
        </w:rPr>
      </w:pPr>
      <w:r w:rsidRPr="00495141">
        <w:rPr>
          <w:rFonts w:eastAsia="Calibri" w:cs="Arial"/>
          <w:sz w:val="28"/>
          <w:szCs w:val="28"/>
          <w:lang w:val="x-none" w:eastAsia="en-US" w:bidi="x-none"/>
        </w:rPr>
        <w:t>- приобретение строительных материалов для строительства и ремонта производственных помещений, необходимых для производства и хранения сельскохозяйственной продукции, а также животноводческих помещений;</w:t>
      </w:r>
    </w:p>
    <w:p w:rsidR="00555417" w:rsidRDefault="00555417" w:rsidP="00555417">
      <w:pPr>
        <w:ind w:firstLine="708"/>
        <w:rPr>
          <w:sz w:val="28"/>
          <w:szCs w:val="28"/>
          <w:lang w:eastAsia="ar-SA" w:bidi="x-none"/>
        </w:rPr>
      </w:pPr>
      <w:r w:rsidRPr="00495141">
        <w:rPr>
          <w:sz w:val="28"/>
          <w:szCs w:val="28"/>
          <w:lang w:val="x-none" w:eastAsia="ar-SA" w:bidi="x-none"/>
        </w:rPr>
        <w:t>- приобретение сельскохозяйственных животных.</w:t>
      </w:r>
    </w:p>
    <w:p w:rsidR="00555417" w:rsidRDefault="00555417" w:rsidP="00555417">
      <w:pPr>
        <w:ind w:firstLine="708"/>
        <w:rPr>
          <w:sz w:val="28"/>
          <w:szCs w:val="28"/>
          <w:lang w:eastAsia="ar-SA" w:bidi="x-none"/>
        </w:rPr>
      </w:pPr>
    </w:p>
    <w:p w:rsidR="00555417" w:rsidRDefault="00555417" w:rsidP="00555417">
      <w:pPr>
        <w:rPr>
          <w:sz w:val="28"/>
          <w:szCs w:val="28"/>
        </w:rPr>
      </w:pPr>
      <w:r>
        <w:rPr>
          <w:sz w:val="28"/>
          <w:szCs w:val="28"/>
        </w:rPr>
        <w:tab/>
      </w:r>
      <w:r w:rsidRPr="00495141">
        <w:rPr>
          <w:sz w:val="28"/>
          <w:szCs w:val="28"/>
        </w:rPr>
        <w:t>Подпрограмма</w:t>
      </w:r>
      <w:r>
        <w:rPr>
          <w:sz w:val="28"/>
          <w:szCs w:val="28"/>
        </w:rPr>
        <w:t xml:space="preserve"> 4. «Обеспечение реализации общественных и гражданских инициатив, поддержка социально ориентированных коммерческих организаций»</w:t>
      </w:r>
    </w:p>
    <w:p w:rsidR="00555417" w:rsidRDefault="00555417" w:rsidP="00555417">
      <w:pPr>
        <w:rPr>
          <w:sz w:val="28"/>
          <w:szCs w:val="28"/>
        </w:rPr>
      </w:pPr>
    </w:p>
    <w:p w:rsidR="00555417" w:rsidRDefault="00555417" w:rsidP="00555417">
      <w:pPr>
        <w:spacing w:before="240"/>
        <w:jc w:val="both"/>
        <w:rPr>
          <w:sz w:val="28"/>
          <w:szCs w:val="28"/>
        </w:rPr>
      </w:pPr>
      <w:r>
        <w:rPr>
          <w:sz w:val="28"/>
          <w:szCs w:val="28"/>
        </w:rPr>
        <w:tab/>
        <w:t>Цель подпрограммы содействие формированию пространства, способствующего развитию гражданских инициатив, и поддержка социально ориентированных некоммерческих организаций (далее – СОНКО) на территории Северо-Енисейского района.</w:t>
      </w:r>
      <w:r w:rsidRPr="002D783D">
        <w:rPr>
          <w:sz w:val="28"/>
          <w:szCs w:val="28"/>
        </w:rPr>
        <w:t xml:space="preserve"> </w:t>
      </w:r>
      <w:r w:rsidRPr="00495141">
        <w:rPr>
          <w:sz w:val="28"/>
          <w:szCs w:val="28"/>
        </w:rPr>
        <w:t>Для достижения поставленной в подпрограмме цели необходимо решение следующ</w:t>
      </w:r>
      <w:r>
        <w:rPr>
          <w:sz w:val="28"/>
          <w:szCs w:val="28"/>
        </w:rPr>
        <w:t>их</w:t>
      </w:r>
      <w:r w:rsidRPr="00495141">
        <w:rPr>
          <w:sz w:val="28"/>
          <w:szCs w:val="28"/>
        </w:rPr>
        <w:t xml:space="preserve"> задач:</w:t>
      </w:r>
    </w:p>
    <w:p w:rsidR="00555417" w:rsidRDefault="00555417" w:rsidP="00555417">
      <w:pPr>
        <w:spacing w:before="240"/>
        <w:jc w:val="both"/>
        <w:rPr>
          <w:sz w:val="28"/>
          <w:szCs w:val="28"/>
        </w:rPr>
      </w:pPr>
      <w:r>
        <w:rPr>
          <w:sz w:val="28"/>
          <w:szCs w:val="28"/>
        </w:rPr>
        <w:tab/>
        <w:t>- содействие формированию пространства, способствующего развитию гражданских инициатив путем проведения мероприятий для активных граждан, СОНКО;</w:t>
      </w:r>
    </w:p>
    <w:p w:rsidR="00555417" w:rsidRDefault="00555417" w:rsidP="00555417">
      <w:pPr>
        <w:jc w:val="both"/>
        <w:rPr>
          <w:sz w:val="28"/>
          <w:szCs w:val="28"/>
        </w:rPr>
      </w:pPr>
      <w:r>
        <w:rPr>
          <w:sz w:val="28"/>
          <w:szCs w:val="28"/>
        </w:rPr>
        <w:tab/>
        <w:t>- информационная поддержка СОНКО;</w:t>
      </w:r>
    </w:p>
    <w:p w:rsidR="00555417" w:rsidRDefault="00555417" w:rsidP="00555417">
      <w:pPr>
        <w:jc w:val="both"/>
        <w:rPr>
          <w:sz w:val="28"/>
          <w:szCs w:val="28"/>
        </w:rPr>
      </w:pPr>
      <w:r>
        <w:rPr>
          <w:sz w:val="28"/>
          <w:szCs w:val="28"/>
        </w:rPr>
        <w:tab/>
        <w:t>- правовая поддержка СОНКО;</w:t>
      </w:r>
    </w:p>
    <w:p w:rsidR="00555417" w:rsidRDefault="00555417" w:rsidP="00555417">
      <w:pPr>
        <w:jc w:val="both"/>
        <w:rPr>
          <w:sz w:val="28"/>
          <w:szCs w:val="28"/>
        </w:rPr>
      </w:pPr>
      <w:r>
        <w:rPr>
          <w:sz w:val="28"/>
          <w:szCs w:val="28"/>
        </w:rPr>
        <w:tab/>
        <w:t>- финансовая поддержка СОНКО;</w:t>
      </w:r>
    </w:p>
    <w:p w:rsidR="00555417" w:rsidRDefault="00555417" w:rsidP="00555417">
      <w:pPr>
        <w:jc w:val="both"/>
        <w:rPr>
          <w:sz w:val="28"/>
          <w:szCs w:val="28"/>
        </w:rPr>
      </w:pPr>
      <w:r>
        <w:rPr>
          <w:sz w:val="28"/>
          <w:szCs w:val="28"/>
        </w:rPr>
        <w:tab/>
        <w:t>- имущественная поддержка СОНКО.</w:t>
      </w:r>
    </w:p>
    <w:p w:rsidR="00555417" w:rsidRDefault="00555417" w:rsidP="00555417">
      <w:pPr>
        <w:ind w:firstLine="720"/>
        <w:jc w:val="both"/>
        <w:rPr>
          <w:sz w:val="28"/>
          <w:szCs w:val="28"/>
        </w:rPr>
      </w:pPr>
    </w:p>
    <w:p w:rsidR="00555417" w:rsidRDefault="00555417" w:rsidP="00555417">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555417" w:rsidRDefault="00555417" w:rsidP="00555417">
      <w:pPr>
        <w:ind w:firstLine="708"/>
        <w:jc w:val="right"/>
        <w:rPr>
          <w:sz w:val="28"/>
          <w:szCs w:val="28"/>
        </w:rPr>
      </w:pPr>
      <w:r>
        <w:rPr>
          <w:sz w:val="28"/>
          <w:szCs w:val="28"/>
        </w:rPr>
        <w:t>Таблица 6</w:t>
      </w:r>
      <w:r w:rsidR="00D04123">
        <w:rPr>
          <w:sz w:val="28"/>
          <w:szCs w:val="28"/>
        </w:rPr>
        <w:t>4</w:t>
      </w:r>
      <w:r>
        <w:rPr>
          <w:sz w:val="28"/>
          <w:szCs w:val="28"/>
        </w:rPr>
        <w:t xml:space="preserve"> </w:t>
      </w:r>
    </w:p>
    <w:tbl>
      <w:tblPr>
        <w:tblW w:w="4952" w:type="pct"/>
        <w:tblLook w:val="04A0" w:firstRow="1" w:lastRow="0" w:firstColumn="1" w:lastColumn="0" w:noHBand="0" w:noVBand="1"/>
      </w:tblPr>
      <w:tblGrid>
        <w:gridCol w:w="629"/>
        <w:gridCol w:w="4083"/>
        <w:gridCol w:w="1438"/>
        <w:gridCol w:w="1295"/>
        <w:gridCol w:w="1230"/>
        <w:gridCol w:w="1226"/>
      </w:tblGrid>
      <w:tr w:rsidR="00555417" w:rsidTr="00845F76">
        <w:trPr>
          <w:trHeight w:val="630"/>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062"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Показатели</w:t>
            </w:r>
          </w:p>
        </w:tc>
        <w:tc>
          <w:tcPr>
            <w:tcW w:w="726" w:type="pct"/>
            <w:tcBorders>
              <w:top w:val="single" w:sz="4" w:space="0" w:color="auto"/>
              <w:left w:val="single" w:sz="4" w:space="0" w:color="auto"/>
              <w:bottom w:val="single" w:sz="4" w:space="0" w:color="000000"/>
              <w:right w:val="single" w:sz="4" w:space="0" w:color="auto"/>
            </w:tcBorders>
            <w:vAlign w:val="center"/>
            <w:hideMark/>
          </w:tcPr>
          <w:p w:rsidR="00555417" w:rsidRDefault="00555417" w:rsidP="00845F76">
            <w:pPr>
              <w:jc w:val="center"/>
              <w:rPr>
                <w:sz w:val="24"/>
                <w:szCs w:val="24"/>
              </w:rPr>
            </w:pPr>
            <w:r>
              <w:rPr>
                <w:sz w:val="24"/>
                <w:szCs w:val="24"/>
              </w:rPr>
              <w:t>Единицы измерения</w:t>
            </w:r>
          </w:p>
        </w:tc>
        <w:tc>
          <w:tcPr>
            <w:tcW w:w="654"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2022 год</w:t>
            </w:r>
          </w:p>
        </w:tc>
        <w:tc>
          <w:tcPr>
            <w:tcW w:w="621"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2023 год</w:t>
            </w:r>
          </w:p>
        </w:tc>
        <w:tc>
          <w:tcPr>
            <w:tcW w:w="619"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2024 год</w:t>
            </w:r>
          </w:p>
        </w:tc>
      </w:tr>
      <w:tr w:rsidR="00555417" w:rsidTr="00845F76">
        <w:trPr>
          <w:trHeight w:val="445"/>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1</w:t>
            </w:r>
          </w:p>
        </w:tc>
        <w:tc>
          <w:tcPr>
            <w:tcW w:w="2062" w:type="pct"/>
            <w:tcBorders>
              <w:top w:val="single" w:sz="4" w:space="0" w:color="auto"/>
              <w:left w:val="nil"/>
              <w:bottom w:val="single" w:sz="4" w:space="0" w:color="auto"/>
              <w:right w:val="single" w:sz="4" w:space="0" w:color="000000"/>
            </w:tcBorders>
          </w:tcPr>
          <w:p w:rsidR="00555417" w:rsidRDefault="00555417" w:rsidP="00845F76">
            <w:pPr>
              <w:tabs>
                <w:tab w:val="left" w:pos="1134"/>
              </w:tabs>
              <w:autoSpaceDE w:val="0"/>
              <w:rPr>
                <w:sz w:val="24"/>
                <w:szCs w:val="24"/>
              </w:rPr>
            </w:pPr>
            <w:r>
              <w:rPr>
                <w:sz w:val="24"/>
                <w:szCs w:val="24"/>
              </w:rPr>
              <w:t>Количество участников, принявших участие в мероприятиях, направленных на развитие гражданских инициатив и поддержку социально ориентированных некоммерческих организаций</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555417" w:rsidRDefault="00555417" w:rsidP="00845F76">
            <w:pPr>
              <w:tabs>
                <w:tab w:val="left" w:pos="1134"/>
              </w:tabs>
              <w:autoSpaceDE w:val="0"/>
              <w:jc w:val="center"/>
              <w:rPr>
                <w:sz w:val="24"/>
                <w:szCs w:val="24"/>
              </w:rPr>
            </w:pPr>
            <w:r>
              <w:rPr>
                <w:sz w:val="24"/>
                <w:szCs w:val="24"/>
              </w:rPr>
              <w:t>чел.</w:t>
            </w:r>
          </w:p>
        </w:tc>
        <w:tc>
          <w:tcPr>
            <w:tcW w:w="654" w:type="pct"/>
            <w:tcBorders>
              <w:top w:val="single" w:sz="4" w:space="0" w:color="auto"/>
              <w:left w:val="single" w:sz="4" w:space="0" w:color="000000"/>
              <w:bottom w:val="single" w:sz="4" w:space="0" w:color="auto"/>
              <w:right w:val="single" w:sz="4" w:space="0" w:color="auto"/>
            </w:tcBorders>
            <w:vAlign w:val="center"/>
          </w:tcPr>
          <w:p w:rsidR="00555417" w:rsidRDefault="00555417" w:rsidP="00845F76">
            <w:pPr>
              <w:tabs>
                <w:tab w:val="left" w:pos="1134"/>
              </w:tabs>
              <w:autoSpaceDE w:val="0"/>
              <w:jc w:val="center"/>
              <w:rPr>
                <w:sz w:val="24"/>
                <w:szCs w:val="24"/>
              </w:rPr>
            </w:pPr>
            <w:r>
              <w:rPr>
                <w:sz w:val="24"/>
                <w:szCs w:val="24"/>
              </w:rPr>
              <w:t>160</w:t>
            </w:r>
          </w:p>
        </w:tc>
        <w:tc>
          <w:tcPr>
            <w:tcW w:w="621" w:type="pct"/>
            <w:tcBorders>
              <w:top w:val="single" w:sz="4" w:space="0" w:color="auto"/>
              <w:left w:val="nil"/>
              <w:bottom w:val="single" w:sz="4" w:space="0" w:color="auto"/>
              <w:right w:val="single" w:sz="4" w:space="0" w:color="auto"/>
            </w:tcBorders>
            <w:vAlign w:val="center"/>
          </w:tcPr>
          <w:p w:rsidR="00555417" w:rsidRDefault="00555417" w:rsidP="00845F76">
            <w:pPr>
              <w:tabs>
                <w:tab w:val="left" w:pos="1134"/>
              </w:tabs>
              <w:autoSpaceDE w:val="0"/>
              <w:jc w:val="center"/>
              <w:rPr>
                <w:sz w:val="24"/>
                <w:szCs w:val="24"/>
              </w:rPr>
            </w:pPr>
            <w:r>
              <w:rPr>
                <w:sz w:val="24"/>
                <w:szCs w:val="24"/>
              </w:rPr>
              <w:t>180</w:t>
            </w:r>
          </w:p>
        </w:tc>
        <w:tc>
          <w:tcPr>
            <w:tcW w:w="619" w:type="pct"/>
            <w:tcBorders>
              <w:top w:val="single" w:sz="4" w:space="0" w:color="auto"/>
              <w:left w:val="nil"/>
              <w:bottom w:val="single" w:sz="4" w:space="0" w:color="auto"/>
              <w:right w:val="single" w:sz="4" w:space="0" w:color="auto"/>
            </w:tcBorders>
            <w:vAlign w:val="center"/>
          </w:tcPr>
          <w:p w:rsidR="00555417" w:rsidRDefault="00555417" w:rsidP="00845F76">
            <w:pPr>
              <w:tabs>
                <w:tab w:val="left" w:pos="1134"/>
              </w:tabs>
              <w:autoSpaceDE w:val="0"/>
              <w:jc w:val="center"/>
              <w:rPr>
                <w:sz w:val="24"/>
                <w:szCs w:val="24"/>
              </w:rPr>
            </w:pPr>
            <w:r>
              <w:rPr>
                <w:sz w:val="24"/>
                <w:szCs w:val="24"/>
              </w:rPr>
              <w:t>190</w:t>
            </w:r>
          </w:p>
        </w:tc>
      </w:tr>
      <w:tr w:rsidR="00555417" w:rsidTr="00845F76">
        <w:trPr>
          <w:trHeight w:val="266"/>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w:t>
            </w:r>
          </w:p>
        </w:tc>
        <w:tc>
          <w:tcPr>
            <w:tcW w:w="2062" w:type="pct"/>
            <w:tcBorders>
              <w:top w:val="single" w:sz="4" w:space="0" w:color="auto"/>
              <w:left w:val="nil"/>
              <w:bottom w:val="single" w:sz="4" w:space="0" w:color="auto"/>
              <w:right w:val="single" w:sz="4" w:space="0" w:color="000000"/>
            </w:tcBorders>
            <w:vAlign w:val="center"/>
          </w:tcPr>
          <w:p w:rsidR="00555417" w:rsidRDefault="00555417" w:rsidP="00845F76">
            <w:pPr>
              <w:tabs>
                <w:tab w:val="left" w:pos="1134"/>
              </w:tabs>
              <w:autoSpaceDE w:val="0"/>
              <w:rPr>
                <w:sz w:val="24"/>
                <w:szCs w:val="24"/>
              </w:rPr>
            </w:pPr>
            <w:r>
              <w:rPr>
                <w:sz w:val="24"/>
                <w:szCs w:val="24"/>
              </w:rPr>
              <w:t xml:space="preserve">Количество социально ориентированных некоммерческих организаций и инициативных групп </w:t>
            </w:r>
            <w:r>
              <w:rPr>
                <w:sz w:val="24"/>
                <w:szCs w:val="24"/>
              </w:rPr>
              <w:lastRenderedPageBreak/>
              <w:t>Северо-Енисейского района, получивших информационную поддержку</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555417" w:rsidRDefault="00555417" w:rsidP="00845F76">
            <w:pPr>
              <w:tabs>
                <w:tab w:val="left" w:pos="1134"/>
              </w:tabs>
              <w:autoSpaceDE w:val="0"/>
              <w:jc w:val="center"/>
              <w:rPr>
                <w:sz w:val="24"/>
                <w:szCs w:val="24"/>
              </w:rPr>
            </w:pPr>
            <w:r>
              <w:rPr>
                <w:sz w:val="24"/>
                <w:szCs w:val="24"/>
              </w:rPr>
              <w:lastRenderedPageBreak/>
              <w:t>ед.</w:t>
            </w:r>
          </w:p>
        </w:tc>
        <w:tc>
          <w:tcPr>
            <w:tcW w:w="654" w:type="pct"/>
            <w:tcBorders>
              <w:top w:val="single" w:sz="4" w:space="0" w:color="auto"/>
              <w:left w:val="single" w:sz="4" w:space="0" w:color="000000"/>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1</w:t>
            </w:r>
          </w:p>
        </w:tc>
        <w:tc>
          <w:tcPr>
            <w:tcW w:w="621"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2</w:t>
            </w:r>
          </w:p>
        </w:tc>
        <w:tc>
          <w:tcPr>
            <w:tcW w:w="619"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2</w:t>
            </w:r>
          </w:p>
        </w:tc>
      </w:tr>
      <w:tr w:rsidR="00555417" w:rsidTr="00845F76">
        <w:trPr>
          <w:trHeight w:val="257"/>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lastRenderedPageBreak/>
              <w:t>3</w:t>
            </w:r>
          </w:p>
        </w:tc>
        <w:tc>
          <w:tcPr>
            <w:tcW w:w="2062" w:type="pct"/>
            <w:tcBorders>
              <w:top w:val="single" w:sz="4" w:space="0" w:color="auto"/>
              <w:left w:val="nil"/>
              <w:bottom w:val="single" w:sz="4" w:space="0" w:color="auto"/>
              <w:right w:val="single" w:sz="4" w:space="0" w:color="000000"/>
            </w:tcBorders>
            <w:vAlign w:val="center"/>
          </w:tcPr>
          <w:p w:rsidR="00555417" w:rsidRDefault="00555417" w:rsidP="00845F76">
            <w:pPr>
              <w:tabs>
                <w:tab w:val="left" w:pos="1134"/>
              </w:tabs>
              <w:autoSpaceDE w:val="0"/>
              <w:rPr>
                <w:sz w:val="24"/>
                <w:szCs w:val="24"/>
              </w:rPr>
            </w:pPr>
            <w:r>
              <w:rPr>
                <w:sz w:val="24"/>
                <w:szCs w:val="24"/>
              </w:rPr>
              <w:t>Количество материалов, направленных на развитие гражданских инициатив и поддержку социально ориентированных некоммерческих организаций, размещенных в средствах массовой информации</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555417" w:rsidRDefault="00555417" w:rsidP="00845F76">
            <w:pPr>
              <w:tabs>
                <w:tab w:val="left" w:pos="1134"/>
              </w:tabs>
              <w:autoSpaceDE w:val="0"/>
              <w:jc w:val="center"/>
              <w:rPr>
                <w:sz w:val="24"/>
                <w:szCs w:val="24"/>
              </w:rPr>
            </w:pPr>
            <w:r>
              <w:rPr>
                <w:sz w:val="24"/>
                <w:szCs w:val="24"/>
              </w:rPr>
              <w:t>стр.</w:t>
            </w:r>
          </w:p>
        </w:tc>
        <w:tc>
          <w:tcPr>
            <w:tcW w:w="654" w:type="pct"/>
            <w:tcBorders>
              <w:top w:val="single" w:sz="4" w:space="0" w:color="auto"/>
              <w:left w:val="single" w:sz="4" w:space="0" w:color="000000"/>
              <w:bottom w:val="single" w:sz="4" w:space="0" w:color="auto"/>
              <w:right w:val="single" w:sz="4" w:space="0" w:color="auto"/>
            </w:tcBorders>
            <w:vAlign w:val="center"/>
          </w:tcPr>
          <w:p w:rsidR="00555417" w:rsidRDefault="00555417" w:rsidP="00845F76">
            <w:pPr>
              <w:jc w:val="center"/>
              <w:rPr>
                <w:sz w:val="24"/>
                <w:szCs w:val="24"/>
              </w:rPr>
            </w:pPr>
            <w:r>
              <w:rPr>
                <w:sz w:val="24"/>
                <w:szCs w:val="24"/>
              </w:rPr>
              <w:t>10</w:t>
            </w:r>
          </w:p>
        </w:tc>
        <w:tc>
          <w:tcPr>
            <w:tcW w:w="621"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10</w:t>
            </w:r>
          </w:p>
        </w:tc>
        <w:tc>
          <w:tcPr>
            <w:tcW w:w="619"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10</w:t>
            </w:r>
          </w:p>
        </w:tc>
      </w:tr>
      <w:tr w:rsidR="00555417" w:rsidTr="00845F76">
        <w:trPr>
          <w:trHeight w:val="562"/>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4</w:t>
            </w:r>
          </w:p>
        </w:tc>
        <w:tc>
          <w:tcPr>
            <w:tcW w:w="2062" w:type="pct"/>
            <w:tcBorders>
              <w:top w:val="single" w:sz="4" w:space="0" w:color="auto"/>
              <w:left w:val="nil"/>
              <w:bottom w:val="single" w:sz="4" w:space="0" w:color="auto"/>
              <w:right w:val="single" w:sz="4" w:space="0" w:color="000000"/>
            </w:tcBorders>
            <w:vAlign w:val="center"/>
            <w:hideMark/>
          </w:tcPr>
          <w:p w:rsidR="00555417" w:rsidRDefault="00555417" w:rsidP="00845F76">
            <w:pPr>
              <w:tabs>
                <w:tab w:val="left" w:pos="1134"/>
              </w:tabs>
              <w:autoSpaceDE w:val="0"/>
              <w:rPr>
                <w:sz w:val="24"/>
                <w:szCs w:val="24"/>
              </w:rPr>
            </w:pPr>
            <w:r>
              <w:rPr>
                <w:sz w:val="24"/>
                <w:szCs w:val="24"/>
              </w:rPr>
              <w:t>Количество социально ориентированных некоммерческих организаций, получивших финансовую поддержку</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555417" w:rsidRDefault="00555417" w:rsidP="00845F76">
            <w:pPr>
              <w:tabs>
                <w:tab w:val="left" w:pos="1134"/>
              </w:tabs>
              <w:jc w:val="center"/>
              <w:rPr>
                <w:sz w:val="24"/>
                <w:szCs w:val="24"/>
              </w:rPr>
            </w:pPr>
            <w:r>
              <w:rPr>
                <w:sz w:val="24"/>
                <w:szCs w:val="24"/>
              </w:rPr>
              <w:t>ед.</w:t>
            </w:r>
          </w:p>
        </w:tc>
        <w:tc>
          <w:tcPr>
            <w:tcW w:w="654" w:type="pct"/>
            <w:tcBorders>
              <w:top w:val="single" w:sz="4" w:space="0" w:color="auto"/>
              <w:left w:val="single" w:sz="4" w:space="0" w:color="000000"/>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0</w:t>
            </w:r>
          </w:p>
        </w:tc>
        <w:tc>
          <w:tcPr>
            <w:tcW w:w="621"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0</w:t>
            </w:r>
          </w:p>
        </w:tc>
        <w:tc>
          <w:tcPr>
            <w:tcW w:w="619"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0</w:t>
            </w:r>
          </w:p>
        </w:tc>
      </w:tr>
      <w:tr w:rsidR="00555417" w:rsidTr="00845F76">
        <w:trPr>
          <w:trHeight w:val="562"/>
        </w:trPr>
        <w:tc>
          <w:tcPr>
            <w:tcW w:w="318" w:type="pct"/>
            <w:tcBorders>
              <w:top w:val="single" w:sz="4" w:space="0" w:color="auto"/>
              <w:left w:val="single" w:sz="4" w:space="0" w:color="auto"/>
              <w:bottom w:val="single" w:sz="4" w:space="0" w:color="auto"/>
              <w:right w:val="single" w:sz="4" w:space="0" w:color="auto"/>
            </w:tcBorders>
            <w:vAlign w:val="center"/>
          </w:tcPr>
          <w:p w:rsidR="00555417" w:rsidRDefault="00555417" w:rsidP="00845F76">
            <w:pPr>
              <w:jc w:val="center"/>
              <w:rPr>
                <w:sz w:val="24"/>
                <w:szCs w:val="24"/>
              </w:rPr>
            </w:pPr>
            <w:r>
              <w:rPr>
                <w:sz w:val="24"/>
                <w:szCs w:val="24"/>
              </w:rPr>
              <w:t>5</w:t>
            </w:r>
          </w:p>
        </w:tc>
        <w:tc>
          <w:tcPr>
            <w:tcW w:w="2062" w:type="pct"/>
            <w:tcBorders>
              <w:top w:val="single" w:sz="4" w:space="0" w:color="auto"/>
              <w:left w:val="nil"/>
              <w:bottom w:val="single" w:sz="4" w:space="0" w:color="auto"/>
              <w:right w:val="single" w:sz="4" w:space="0" w:color="000000"/>
            </w:tcBorders>
            <w:vAlign w:val="center"/>
          </w:tcPr>
          <w:p w:rsidR="00555417" w:rsidRDefault="00555417" w:rsidP="00845F76">
            <w:pPr>
              <w:tabs>
                <w:tab w:val="left" w:pos="1134"/>
              </w:tabs>
              <w:autoSpaceDE w:val="0"/>
              <w:rPr>
                <w:sz w:val="24"/>
                <w:szCs w:val="24"/>
              </w:rPr>
            </w:pPr>
            <w:r>
              <w:rPr>
                <w:sz w:val="24"/>
                <w:szCs w:val="24"/>
              </w:rPr>
              <w:t>Количество социально ориентированных некоммерческих организаций, получивших имущественную поддержку</w:t>
            </w:r>
          </w:p>
        </w:tc>
        <w:tc>
          <w:tcPr>
            <w:tcW w:w="726" w:type="pct"/>
            <w:tcBorders>
              <w:top w:val="single" w:sz="4" w:space="0" w:color="000000"/>
              <w:left w:val="single" w:sz="4" w:space="0" w:color="000000"/>
              <w:bottom w:val="single" w:sz="4" w:space="0" w:color="auto"/>
              <w:right w:val="single" w:sz="4" w:space="0" w:color="000000"/>
            </w:tcBorders>
            <w:vAlign w:val="center"/>
          </w:tcPr>
          <w:p w:rsidR="00555417" w:rsidRDefault="00555417" w:rsidP="00845F76">
            <w:pPr>
              <w:tabs>
                <w:tab w:val="left" w:pos="1134"/>
              </w:tabs>
              <w:jc w:val="center"/>
              <w:rPr>
                <w:sz w:val="24"/>
                <w:szCs w:val="24"/>
              </w:rPr>
            </w:pPr>
            <w:r>
              <w:rPr>
                <w:sz w:val="24"/>
                <w:szCs w:val="24"/>
              </w:rPr>
              <w:t>ед.</w:t>
            </w:r>
          </w:p>
        </w:tc>
        <w:tc>
          <w:tcPr>
            <w:tcW w:w="654" w:type="pct"/>
            <w:tcBorders>
              <w:top w:val="single" w:sz="4" w:space="0" w:color="auto"/>
              <w:left w:val="single" w:sz="4" w:space="0" w:color="000000"/>
              <w:bottom w:val="single" w:sz="4" w:space="0" w:color="auto"/>
              <w:right w:val="single" w:sz="4" w:space="0" w:color="auto"/>
            </w:tcBorders>
            <w:vAlign w:val="center"/>
          </w:tcPr>
          <w:p w:rsidR="00555417" w:rsidRDefault="00555417" w:rsidP="00845F76">
            <w:pPr>
              <w:jc w:val="center"/>
              <w:rPr>
                <w:sz w:val="24"/>
                <w:szCs w:val="24"/>
              </w:rPr>
            </w:pPr>
            <w:r>
              <w:rPr>
                <w:sz w:val="24"/>
                <w:szCs w:val="24"/>
              </w:rPr>
              <w:t>1</w:t>
            </w:r>
          </w:p>
        </w:tc>
        <w:tc>
          <w:tcPr>
            <w:tcW w:w="621"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1</w:t>
            </w:r>
          </w:p>
        </w:tc>
        <w:tc>
          <w:tcPr>
            <w:tcW w:w="619" w:type="pct"/>
            <w:tcBorders>
              <w:top w:val="single" w:sz="4" w:space="0" w:color="auto"/>
              <w:left w:val="nil"/>
              <w:bottom w:val="single" w:sz="4" w:space="0" w:color="auto"/>
              <w:right w:val="single" w:sz="4" w:space="0" w:color="auto"/>
            </w:tcBorders>
            <w:vAlign w:val="center"/>
          </w:tcPr>
          <w:p w:rsidR="00555417" w:rsidRDefault="00555417" w:rsidP="00845F76">
            <w:pPr>
              <w:jc w:val="center"/>
              <w:rPr>
                <w:sz w:val="24"/>
                <w:szCs w:val="24"/>
              </w:rPr>
            </w:pPr>
            <w:r>
              <w:rPr>
                <w:sz w:val="24"/>
                <w:szCs w:val="24"/>
              </w:rPr>
              <w:t>1</w:t>
            </w:r>
          </w:p>
        </w:tc>
      </w:tr>
    </w:tbl>
    <w:p w:rsidR="00555417" w:rsidRDefault="00555417" w:rsidP="00555417">
      <w:pPr>
        <w:pStyle w:val="3"/>
        <w:ind w:firstLine="0"/>
        <w:jc w:val="both"/>
        <w:rPr>
          <w:highlight w:val="yellow"/>
        </w:rPr>
      </w:pPr>
    </w:p>
    <w:p w:rsidR="00555417" w:rsidRDefault="00555417" w:rsidP="00555417">
      <w:pPr>
        <w:ind w:firstLine="709"/>
        <w:rPr>
          <w:sz w:val="28"/>
          <w:szCs w:val="28"/>
        </w:rPr>
      </w:pPr>
      <w:r w:rsidRPr="00AF41E8">
        <w:rPr>
          <w:sz w:val="28"/>
          <w:szCs w:val="28"/>
        </w:rPr>
        <w:t>Подпрограмма</w:t>
      </w:r>
      <w:r>
        <w:rPr>
          <w:sz w:val="28"/>
          <w:szCs w:val="28"/>
        </w:rPr>
        <w:t xml:space="preserve"> 5. «Поддержка местных инициатив»</w:t>
      </w:r>
    </w:p>
    <w:p w:rsidR="00555417" w:rsidRPr="00515FED" w:rsidRDefault="00555417" w:rsidP="00555417">
      <w:pPr>
        <w:widowControl w:val="0"/>
        <w:autoSpaceDE w:val="0"/>
        <w:autoSpaceDN w:val="0"/>
        <w:adjustRightInd w:val="0"/>
        <w:ind w:left="720"/>
        <w:jc w:val="right"/>
        <w:rPr>
          <w:sz w:val="28"/>
          <w:szCs w:val="28"/>
          <w:lang w:eastAsia="en-US"/>
        </w:rPr>
      </w:pPr>
      <w:r w:rsidRPr="00495141">
        <w:rPr>
          <w:sz w:val="28"/>
          <w:szCs w:val="28"/>
          <w:lang w:val="x-none" w:eastAsia="en-US"/>
        </w:rPr>
        <w:t>Таблица</w:t>
      </w:r>
      <w:r w:rsidR="00D04123">
        <w:rPr>
          <w:sz w:val="28"/>
          <w:szCs w:val="28"/>
          <w:lang w:eastAsia="en-US"/>
        </w:rPr>
        <w:t xml:space="preserve"> 65</w:t>
      </w:r>
      <w:r w:rsidRPr="00495141">
        <w:rPr>
          <w:sz w:val="28"/>
          <w:szCs w:val="28"/>
          <w:lang w:val="x-none" w:eastAsia="en-US"/>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3398"/>
        <w:gridCol w:w="1274"/>
        <w:gridCol w:w="1476"/>
        <w:gridCol w:w="1676"/>
        <w:gridCol w:w="1417"/>
      </w:tblGrid>
      <w:tr w:rsidR="00555417" w:rsidRPr="00495141" w:rsidTr="00845F76">
        <w:tc>
          <w:tcPr>
            <w:tcW w:w="540"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 xml:space="preserve">№ </w:t>
            </w:r>
            <w:proofErr w:type="gramStart"/>
            <w:r w:rsidRPr="00495141">
              <w:rPr>
                <w:rFonts w:cs="Calibri"/>
                <w:sz w:val="24"/>
                <w:szCs w:val="24"/>
                <w:lang w:eastAsia="en-US"/>
              </w:rPr>
              <w:t>п</w:t>
            </w:r>
            <w:proofErr w:type="gramEnd"/>
            <w:r w:rsidRPr="00495141">
              <w:rPr>
                <w:rFonts w:cs="Calibri"/>
                <w:sz w:val="24"/>
                <w:szCs w:val="24"/>
                <w:lang w:eastAsia="en-US"/>
              </w:rPr>
              <w:t>/п</w:t>
            </w:r>
          </w:p>
        </w:tc>
        <w:tc>
          <w:tcPr>
            <w:tcW w:w="3398"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Наименование ГРБС</w:t>
            </w:r>
          </w:p>
        </w:tc>
        <w:tc>
          <w:tcPr>
            <w:tcW w:w="1274" w:type="dxa"/>
            <w:vMerge w:val="restart"/>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Раздел, подраздел</w:t>
            </w:r>
          </w:p>
        </w:tc>
        <w:tc>
          <w:tcPr>
            <w:tcW w:w="4569" w:type="dxa"/>
            <w:gridSpan w:val="3"/>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Расходы, годы</w:t>
            </w:r>
            <w:r>
              <w:rPr>
                <w:rFonts w:cs="Calibri"/>
                <w:sz w:val="24"/>
                <w:szCs w:val="24"/>
                <w:lang w:eastAsia="en-US"/>
              </w:rPr>
              <w:t xml:space="preserve"> </w:t>
            </w:r>
            <w:r w:rsidRPr="00472790">
              <w:rPr>
                <w:sz w:val="24"/>
                <w:szCs w:val="24"/>
                <w:lang w:val="x-none" w:eastAsia="en-US"/>
              </w:rPr>
              <w:t>(тыс. рублей)</w:t>
            </w:r>
          </w:p>
        </w:tc>
      </w:tr>
      <w:tr w:rsidR="00555417" w:rsidRPr="00495141" w:rsidTr="00845F76">
        <w:tc>
          <w:tcPr>
            <w:tcW w:w="540" w:type="dxa"/>
            <w:vMerge/>
            <w:shd w:val="clear" w:color="auto" w:fill="auto"/>
            <w:vAlign w:val="center"/>
          </w:tcPr>
          <w:p w:rsidR="00555417" w:rsidRPr="00495141" w:rsidRDefault="00555417" w:rsidP="00845F76">
            <w:pPr>
              <w:jc w:val="center"/>
              <w:rPr>
                <w:sz w:val="24"/>
                <w:szCs w:val="24"/>
                <w:lang w:val="x-none" w:eastAsia="en-US"/>
              </w:rPr>
            </w:pPr>
          </w:p>
        </w:tc>
        <w:tc>
          <w:tcPr>
            <w:tcW w:w="3398" w:type="dxa"/>
            <w:vMerge/>
            <w:shd w:val="clear" w:color="auto" w:fill="auto"/>
            <w:vAlign w:val="center"/>
          </w:tcPr>
          <w:p w:rsidR="00555417" w:rsidRPr="00495141" w:rsidRDefault="00555417" w:rsidP="00845F76">
            <w:pPr>
              <w:jc w:val="center"/>
              <w:rPr>
                <w:sz w:val="24"/>
                <w:szCs w:val="24"/>
                <w:lang w:val="x-none" w:eastAsia="en-US"/>
              </w:rPr>
            </w:pPr>
          </w:p>
        </w:tc>
        <w:tc>
          <w:tcPr>
            <w:tcW w:w="1274" w:type="dxa"/>
            <w:vMerge/>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w:t>
            </w:r>
            <w:r>
              <w:rPr>
                <w:rFonts w:cs="Calibri"/>
                <w:sz w:val="24"/>
                <w:szCs w:val="24"/>
                <w:lang w:eastAsia="en-US"/>
              </w:rPr>
              <w:t>22</w:t>
            </w:r>
            <w:r w:rsidRPr="00495141">
              <w:rPr>
                <w:rFonts w:cs="Calibri"/>
                <w:sz w:val="24"/>
                <w:szCs w:val="24"/>
                <w:lang w:eastAsia="en-US"/>
              </w:rPr>
              <w:t xml:space="preserve"> </w:t>
            </w:r>
          </w:p>
        </w:tc>
        <w:tc>
          <w:tcPr>
            <w:tcW w:w="1676"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3</w:t>
            </w:r>
          </w:p>
        </w:tc>
        <w:tc>
          <w:tcPr>
            <w:tcW w:w="1417"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202</w:t>
            </w:r>
            <w:r>
              <w:rPr>
                <w:rFonts w:cs="Calibri"/>
                <w:sz w:val="24"/>
                <w:szCs w:val="24"/>
                <w:lang w:eastAsia="en-US"/>
              </w:rPr>
              <w:t>4</w:t>
            </w:r>
            <w:r w:rsidRPr="00495141">
              <w:rPr>
                <w:rFonts w:cs="Calibri"/>
                <w:sz w:val="24"/>
                <w:szCs w:val="24"/>
                <w:lang w:eastAsia="en-US"/>
              </w:rPr>
              <w:t xml:space="preserve"> </w:t>
            </w:r>
          </w:p>
        </w:tc>
      </w:tr>
      <w:tr w:rsidR="00555417" w:rsidRPr="00495141" w:rsidTr="00845F76">
        <w:tc>
          <w:tcPr>
            <w:tcW w:w="540" w:type="dxa"/>
            <w:shd w:val="clear" w:color="auto" w:fill="auto"/>
            <w:vAlign w:val="center"/>
          </w:tcPr>
          <w:p w:rsidR="00555417" w:rsidRPr="00495141" w:rsidRDefault="00555417" w:rsidP="00845F76">
            <w:pPr>
              <w:jc w:val="center"/>
              <w:rPr>
                <w:sz w:val="24"/>
                <w:szCs w:val="24"/>
                <w:lang w:val="x-none" w:eastAsia="en-US"/>
              </w:rPr>
            </w:pPr>
            <w:r w:rsidRPr="00495141">
              <w:rPr>
                <w:rFonts w:cs="Calibri"/>
                <w:sz w:val="24"/>
                <w:szCs w:val="24"/>
                <w:lang w:eastAsia="en-US"/>
              </w:rPr>
              <w:t>1</w:t>
            </w:r>
          </w:p>
        </w:tc>
        <w:tc>
          <w:tcPr>
            <w:tcW w:w="3398" w:type="dxa"/>
            <w:shd w:val="clear" w:color="auto" w:fill="auto"/>
          </w:tcPr>
          <w:p w:rsidR="00555417" w:rsidRPr="00495141" w:rsidRDefault="00555417" w:rsidP="00845F76">
            <w:pPr>
              <w:rPr>
                <w:sz w:val="24"/>
                <w:szCs w:val="24"/>
              </w:rPr>
            </w:pPr>
            <w:r w:rsidRPr="00495141">
              <w:rPr>
                <w:sz w:val="24"/>
                <w:szCs w:val="24"/>
              </w:rPr>
              <w:t>Администрация Северо-Енисейского района</w:t>
            </w:r>
          </w:p>
        </w:tc>
        <w:tc>
          <w:tcPr>
            <w:tcW w:w="1274" w:type="dxa"/>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rPr>
            </w:pPr>
            <w:r>
              <w:rPr>
                <w:sz w:val="24"/>
                <w:szCs w:val="24"/>
              </w:rPr>
              <w:t>70 338,7</w:t>
            </w:r>
          </w:p>
        </w:tc>
        <w:tc>
          <w:tcPr>
            <w:tcW w:w="1676"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Default="00555417" w:rsidP="00845F76">
            <w:pPr>
              <w:rPr>
                <w:sz w:val="24"/>
                <w:szCs w:val="24"/>
              </w:rPr>
            </w:pPr>
            <w:r>
              <w:rPr>
                <w:i/>
                <w:sz w:val="24"/>
                <w:szCs w:val="24"/>
              </w:rPr>
              <w:t>в том числе за счет средств:</w:t>
            </w:r>
          </w:p>
        </w:tc>
        <w:tc>
          <w:tcPr>
            <w:tcW w:w="1274" w:type="dxa"/>
            <w:shd w:val="clear" w:color="auto" w:fill="auto"/>
            <w:vAlign w:val="center"/>
          </w:tcPr>
          <w:p w:rsidR="00555417" w:rsidRPr="00495141" w:rsidRDefault="00555417" w:rsidP="00845F76">
            <w:pPr>
              <w:jc w:val="center"/>
              <w:rPr>
                <w:rFonts w:cs="Calibri"/>
                <w:sz w:val="24"/>
                <w:szCs w:val="24"/>
                <w:lang w:eastAsia="en-US"/>
              </w:rPr>
            </w:pPr>
          </w:p>
        </w:tc>
        <w:tc>
          <w:tcPr>
            <w:tcW w:w="1476" w:type="dxa"/>
            <w:shd w:val="clear" w:color="auto" w:fill="auto"/>
            <w:vAlign w:val="center"/>
          </w:tcPr>
          <w:p w:rsidR="00555417" w:rsidRPr="00495141" w:rsidRDefault="00555417" w:rsidP="00845F76">
            <w:pPr>
              <w:jc w:val="center"/>
              <w:rPr>
                <w:sz w:val="24"/>
                <w:szCs w:val="24"/>
              </w:rPr>
            </w:pPr>
          </w:p>
        </w:tc>
        <w:tc>
          <w:tcPr>
            <w:tcW w:w="1676" w:type="dxa"/>
            <w:shd w:val="clear" w:color="auto" w:fill="auto"/>
            <w:vAlign w:val="center"/>
          </w:tcPr>
          <w:p w:rsidR="00555417" w:rsidRPr="00495141" w:rsidRDefault="00555417" w:rsidP="00845F76">
            <w:pPr>
              <w:jc w:val="center"/>
              <w:rPr>
                <w:sz w:val="24"/>
                <w:szCs w:val="24"/>
              </w:rPr>
            </w:pPr>
          </w:p>
        </w:tc>
        <w:tc>
          <w:tcPr>
            <w:tcW w:w="1417" w:type="dxa"/>
            <w:shd w:val="clear" w:color="auto" w:fill="auto"/>
            <w:vAlign w:val="center"/>
          </w:tcPr>
          <w:p w:rsidR="00555417" w:rsidRPr="00495141" w:rsidRDefault="00555417" w:rsidP="00845F76">
            <w:pPr>
              <w:jc w:val="center"/>
              <w:rPr>
                <w:sz w:val="24"/>
                <w:szCs w:val="24"/>
              </w:rPr>
            </w:pP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Default="00555417" w:rsidP="00845F76">
            <w:pPr>
              <w:jc w:val="right"/>
              <w:rPr>
                <w:sz w:val="24"/>
                <w:szCs w:val="24"/>
              </w:rPr>
            </w:pPr>
            <w:r>
              <w:rPr>
                <w:i/>
                <w:sz w:val="24"/>
                <w:szCs w:val="24"/>
              </w:rPr>
              <w:t>- бюджета района</w:t>
            </w:r>
          </w:p>
        </w:tc>
        <w:tc>
          <w:tcPr>
            <w:tcW w:w="1274" w:type="dxa"/>
            <w:shd w:val="clear" w:color="auto" w:fill="auto"/>
            <w:vAlign w:val="center"/>
          </w:tcPr>
          <w:p w:rsidR="00555417" w:rsidRPr="00A04901" w:rsidRDefault="00555417" w:rsidP="00845F76">
            <w:pPr>
              <w:jc w:val="center"/>
              <w:rPr>
                <w:sz w:val="24"/>
                <w:szCs w:val="24"/>
                <w:lang w:val="x-none" w:eastAsia="en-US"/>
              </w:rPr>
            </w:pPr>
            <w:r>
              <w:rPr>
                <w:rFonts w:cs="Calibri"/>
                <w:sz w:val="24"/>
                <w:szCs w:val="24"/>
                <w:lang w:eastAsia="en-US"/>
              </w:rPr>
              <w:t>01 13</w:t>
            </w:r>
          </w:p>
        </w:tc>
        <w:tc>
          <w:tcPr>
            <w:tcW w:w="1476" w:type="dxa"/>
            <w:shd w:val="clear" w:color="auto" w:fill="auto"/>
            <w:vAlign w:val="center"/>
          </w:tcPr>
          <w:p w:rsidR="00555417" w:rsidRPr="00495141" w:rsidRDefault="00555417" w:rsidP="00845F76">
            <w:pPr>
              <w:jc w:val="center"/>
              <w:rPr>
                <w:sz w:val="24"/>
                <w:szCs w:val="24"/>
              </w:rPr>
            </w:pPr>
            <w:r>
              <w:rPr>
                <w:sz w:val="24"/>
                <w:szCs w:val="24"/>
              </w:rPr>
              <w:t>70 338,7</w:t>
            </w:r>
          </w:p>
        </w:tc>
        <w:tc>
          <w:tcPr>
            <w:tcW w:w="1676"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r>
      <w:tr w:rsidR="00555417" w:rsidRPr="00495141" w:rsidTr="00845F76">
        <w:tc>
          <w:tcPr>
            <w:tcW w:w="540" w:type="dxa"/>
            <w:shd w:val="clear" w:color="auto" w:fill="auto"/>
            <w:vAlign w:val="center"/>
          </w:tcPr>
          <w:p w:rsidR="00555417" w:rsidRPr="00495141" w:rsidRDefault="00555417" w:rsidP="00845F76">
            <w:pPr>
              <w:jc w:val="center"/>
              <w:rPr>
                <w:rFonts w:cs="Calibri"/>
                <w:sz w:val="24"/>
                <w:szCs w:val="24"/>
                <w:lang w:eastAsia="en-US"/>
              </w:rPr>
            </w:pPr>
          </w:p>
        </w:tc>
        <w:tc>
          <w:tcPr>
            <w:tcW w:w="3398" w:type="dxa"/>
            <w:shd w:val="clear" w:color="auto" w:fill="auto"/>
          </w:tcPr>
          <w:p w:rsidR="00555417" w:rsidRPr="00495141" w:rsidRDefault="00555417" w:rsidP="00845F76">
            <w:pPr>
              <w:rPr>
                <w:sz w:val="24"/>
                <w:szCs w:val="24"/>
              </w:rPr>
            </w:pPr>
            <w:r w:rsidRPr="00495141">
              <w:rPr>
                <w:sz w:val="24"/>
                <w:szCs w:val="24"/>
              </w:rPr>
              <w:t>Всего:</w:t>
            </w:r>
          </w:p>
        </w:tc>
        <w:tc>
          <w:tcPr>
            <w:tcW w:w="1274" w:type="dxa"/>
            <w:shd w:val="clear" w:color="auto" w:fill="auto"/>
            <w:vAlign w:val="center"/>
          </w:tcPr>
          <w:p w:rsidR="00555417" w:rsidRPr="00495141" w:rsidRDefault="00555417" w:rsidP="00845F76">
            <w:pPr>
              <w:jc w:val="center"/>
              <w:rPr>
                <w:sz w:val="24"/>
                <w:szCs w:val="24"/>
                <w:lang w:val="x-none" w:eastAsia="en-US"/>
              </w:rPr>
            </w:pPr>
          </w:p>
        </w:tc>
        <w:tc>
          <w:tcPr>
            <w:tcW w:w="1476" w:type="dxa"/>
            <w:shd w:val="clear" w:color="auto" w:fill="auto"/>
            <w:vAlign w:val="center"/>
          </w:tcPr>
          <w:p w:rsidR="00555417" w:rsidRPr="00495141" w:rsidRDefault="00555417" w:rsidP="00845F76">
            <w:pPr>
              <w:jc w:val="center"/>
              <w:rPr>
                <w:sz w:val="24"/>
                <w:szCs w:val="24"/>
              </w:rPr>
            </w:pPr>
            <w:r>
              <w:rPr>
                <w:sz w:val="24"/>
                <w:szCs w:val="24"/>
              </w:rPr>
              <w:t>70 338,7</w:t>
            </w:r>
          </w:p>
        </w:tc>
        <w:tc>
          <w:tcPr>
            <w:tcW w:w="1676"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c>
          <w:tcPr>
            <w:tcW w:w="1417" w:type="dxa"/>
            <w:shd w:val="clear" w:color="auto" w:fill="auto"/>
            <w:vAlign w:val="center"/>
          </w:tcPr>
          <w:p w:rsidR="00555417" w:rsidRPr="00495141" w:rsidRDefault="00555417" w:rsidP="00845F76">
            <w:pPr>
              <w:jc w:val="center"/>
              <w:rPr>
                <w:sz w:val="24"/>
                <w:szCs w:val="24"/>
              </w:rPr>
            </w:pPr>
            <w:r>
              <w:rPr>
                <w:sz w:val="24"/>
                <w:szCs w:val="24"/>
              </w:rPr>
              <w:t>10 000</w:t>
            </w:r>
            <w:r w:rsidRPr="00495141">
              <w:rPr>
                <w:sz w:val="24"/>
                <w:szCs w:val="24"/>
              </w:rPr>
              <w:t>,0</w:t>
            </w:r>
          </w:p>
        </w:tc>
      </w:tr>
    </w:tbl>
    <w:p w:rsidR="00555417" w:rsidRDefault="00555417" w:rsidP="00555417">
      <w:pPr>
        <w:ind w:firstLine="709"/>
        <w:rPr>
          <w:sz w:val="28"/>
          <w:szCs w:val="28"/>
        </w:rPr>
      </w:pPr>
    </w:p>
    <w:p w:rsidR="00555417" w:rsidRDefault="00555417" w:rsidP="00555417">
      <w:pPr>
        <w:spacing w:before="240"/>
        <w:ind w:firstLine="709"/>
        <w:jc w:val="both"/>
        <w:rPr>
          <w:sz w:val="28"/>
          <w:szCs w:val="28"/>
        </w:rPr>
      </w:pPr>
      <w:r>
        <w:rPr>
          <w:sz w:val="28"/>
          <w:szCs w:val="28"/>
        </w:rPr>
        <w:t xml:space="preserve">Цель подпрограммы содействие повышению эффективности бюджетных расходов за счет вовлечения населения Северо-Енисейского района в процессы принятия решений на местном уровне. </w:t>
      </w:r>
      <w:r w:rsidRPr="00495141">
        <w:rPr>
          <w:sz w:val="28"/>
          <w:szCs w:val="28"/>
        </w:rPr>
        <w:t>Для достижения поставленной в подпрограмме цели необходимо решение следующ</w:t>
      </w:r>
      <w:r>
        <w:rPr>
          <w:sz w:val="28"/>
          <w:szCs w:val="28"/>
        </w:rPr>
        <w:t>ей</w:t>
      </w:r>
      <w:r w:rsidRPr="00495141">
        <w:rPr>
          <w:sz w:val="28"/>
          <w:szCs w:val="28"/>
        </w:rPr>
        <w:t xml:space="preserve"> задач</w:t>
      </w:r>
      <w:r>
        <w:rPr>
          <w:sz w:val="28"/>
          <w:szCs w:val="28"/>
        </w:rPr>
        <w:t>и</w:t>
      </w:r>
      <w:r w:rsidRPr="00495141">
        <w:rPr>
          <w:sz w:val="28"/>
          <w:szCs w:val="28"/>
        </w:rPr>
        <w:t>:</w:t>
      </w:r>
    </w:p>
    <w:p w:rsidR="00555417" w:rsidRDefault="00555417" w:rsidP="00555417">
      <w:pPr>
        <w:spacing w:before="240"/>
        <w:ind w:firstLine="709"/>
        <w:jc w:val="both"/>
        <w:rPr>
          <w:sz w:val="28"/>
          <w:szCs w:val="28"/>
        </w:rPr>
      </w:pPr>
      <w:r>
        <w:rPr>
          <w:sz w:val="28"/>
          <w:szCs w:val="28"/>
        </w:rPr>
        <w:t>- участие населения Северо-Енисейского района в выявлении и определении степени приоритетности проблем местного значения; развитие общественной инфраструктуры населенных пунктов Красноярского края.</w:t>
      </w:r>
    </w:p>
    <w:p w:rsidR="00555417" w:rsidRDefault="00555417" w:rsidP="00555417">
      <w:pPr>
        <w:spacing w:before="240"/>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555417" w:rsidRDefault="00555417" w:rsidP="00555417">
      <w:pPr>
        <w:ind w:firstLine="708"/>
        <w:jc w:val="right"/>
        <w:rPr>
          <w:sz w:val="28"/>
          <w:szCs w:val="28"/>
        </w:rPr>
      </w:pPr>
      <w:r>
        <w:rPr>
          <w:sz w:val="28"/>
          <w:szCs w:val="28"/>
        </w:rPr>
        <w:t>Таблица</w:t>
      </w:r>
      <w:r w:rsidR="00D04123">
        <w:rPr>
          <w:sz w:val="28"/>
          <w:szCs w:val="28"/>
        </w:rPr>
        <w:t xml:space="preserve"> 66</w:t>
      </w:r>
      <w:r>
        <w:rPr>
          <w:sz w:val="28"/>
          <w:szCs w:val="28"/>
        </w:rPr>
        <w:t xml:space="preserve">  </w:t>
      </w:r>
    </w:p>
    <w:tbl>
      <w:tblPr>
        <w:tblW w:w="4952" w:type="pct"/>
        <w:tblLook w:val="04A0" w:firstRow="1" w:lastRow="0" w:firstColumn="1" w:lastColumn="0" w:noHBand="0" w:noVBand="1"/>
      </w:tblPr>
      <w:tblGrid>
        <w:gridCol w:w="629"/>
        <w:gridCol w:w="4083"/>
        <w:gridCol w:w="1438"/>
        <w:gridCol w:w="1295"/>
        <w:gridCol w:w="1230"/>
        <w:gridCol w:w="1226"/>
      </w:tblGrid>
      <w:tr w:rsidR="00555417" w:rsidTr="00845F76">
        <w:trPr>
          <w:trHeight w:val="630"/>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062"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Показатели</w:t>
            </w:r>
          </w:p>
        </w:tc>
        <w:tc>
          <w:tcPr>
            <w:tcW w:w="726" w:type="pct"/>
            <w:tcBorders>
              <w:top w:val="single" w:sz="4" w:space="0" w:color="auto"/>
              <w:left w:val="single" w:sz="4" w:space="0" w:color="auto"/>
              <w:bottom w:val="single" w:sz="4" w:space="0" w:color="000000"/>
              <w:right w:val="single" w:sz="4" w:space="0" w:color="auto"/>
            </w:tcBorders>
            <w:vAlign w:val="center"/>
            <w:hideMark/>
          </w:tcPr>
          <w:p w:rsidR="00555417" w:rsidRDefault="00555417" w:rsidP="00845F76">
            <w:pPr>
              <w:jc w:val="center"/>
              <w:rPr>
                <w:sz w:val="24"/>
                <w:szCs w:val="24"/>
              </w:rPr>
            </w:pPr>
            <w:r>
              <w:rPr>
                <w:sz w:val="24"/>
                <w:szCs w:val="24"/>
              </w:rPr>
              <w:t>Единицы измерения</w:t>
            </w:r>
          </w:p>
        </w:tc>
        <w:tc>
          <w:tcPr>
            <w:tcW w:w="654"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2022 год</w:t>
            </w:r>
          </w:p>
        </w:tc>
        <w:tc>
          <w:tcPr>
            <w:tcW w:w="621"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2023 год</w:t>
            </w:r>
          </w:p>
        </w:tc>
        <w:tc>
          <w:tcPr>
            <w:tcW w:w="619" w:type="pct"/>
            <w:tcBorders>
              <w:top w:val="single" w:sz="4" w:space="0" w:color="auto"/>
              <w:left w:val="nil"/>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2024 год</w:t>
            </w:r>
          </w:p>
        </w:tc>
      </w:tr>
      <w:tr w:rsidR="00555417" w:rsidTr="00845F76">
        <w:trPr>
          <w:trHeight w:val="445"/>
        </w:trPr>
        <w:tc>
          <w:tcPr>
            <w:tcW w:w="318" w:type="pct"/>
            <w:tcBorders>
              <w:top w:val="single" w:sz="4" w:space="0" w:color="auto"/>
              <w:left w:val="single" w:sz="4" w:space="0" w:color="auto"/>
              <w:bottom w:val="single" w:sz="4" w:space="0" w:color="auto"/>
              <w:right w:val="single" w:sz="4" w:space="0" w:color="auto"/>
            </w:tcBorders>
            <w:vAlign w:val="center"/>
            <w:hideMark/>
          </w:tcPr>
          <w:p w:rsidR="00555417" w:rsidRDefault="00555417" w:rsidP="00845F76">
            <w:pPr>
              <w:jc w:val="center"/>
              <w:rPr>
                <w:sz w:val="24"/>
                <w:szCs w:val="24"/>
              </w:rPr>
            </w:pPr>
            <w:r>
              <w:rPr>
                <w:sz w:val="24"/>
                <w:szCs w:val="24"/>
              </w:rPr>
              <w:t>1</w:t>
            </w:r>
          </w:p>
        </w:tc>
        <w:tc>
          <w:tcPr>
            <w:tcW w:w="2062" w:type="pct"/>
            <w:tcBorders>
              <w:top w:val="single" w:sz="4" w:space="0" w:color="auto"/>
              <w:left w:val="nil"/>
              <w:bottom w:val="single" w:sz="4" w:space="0" w:color="auto"/>
              <w:right w:val="single" w:sz="4" w:space="0" w:color="000000"/>
            </w:tcBorders>
          </w:tcPr>
          <w:p w:rsidR="00555417" w:rsidRDefault="00555417" w:rsidP="00845F76">
            <w:pPr>
              <w:tabs>
                <w:tab w:val="left" w:pos="1134"/>
              </w:tabs>
              <w:autoSpaceDE w:val="0"/>
              <w:rPr>
                <w:sz w:val="24"/>
                <w:szCs w:val="24"/>
              </w:rPr>
            </w:pPr>
            <w:r>
              <w:rPr>
                <w:sz w:val="24"/>
                <w:szCs w:val="24"/>
              </w:rPr>
              <w:t>Количество реализованных проектов населенных пунктов района, инициированных гражданами населенных пунктов района</w:t>
            </w:r>
          </w:p>
        </w:tc>
        <w:tc>
          <w:tcPr>
            <w:tcW w:w="726" w:type="pct"/>
            <w:tcBorders>
              <w:top w:val="single" w:sz="4" w:space="0" w:color="000000"/>
              <w:left w:val="single" w:sz="4" w:space="0" w:color="000000"/>
              <w:bottom w:val="single" w:sz="4" w:space="0" w:color="000000"/>
              <w:right w:val="single" w:sz="4" w:space="0" w:color="000000"/>
            </w:tcBorders>
            <w:vAlign w:val="center"/>
            <w:hideMark/>
          </w:tcPr>
          <w:p w:rsidR="00555417" w:rsidRDefault="00555417" w:rsidP="00845F76">
            <w:pPr>
              <w:tabs>
                <w:tab w:val="left" w:pos="1134"/>
              </w:tabs>
              <w:autoSpaceDE w:val="0"/>
              <w:jc w:val="center"/>
              <w:rPr>
                <w:sz w:val="24"/>
                <w:szCs w:val="24"/>
              </w:rPr>
            </w:pPr>
            <w:r>
              <w:rPr>
                <w:sz w:val="24"/>
                <w:szCs w:val="24"/>
              </w:rPr>
              <w:t>шт.</w:t>
            </w:r>
          </w:p>
        </w:tc>
        <w:tc>
          <w:tcPr>
            <w:tcW w:w="654" w:type="pct"/>
            <w:tcBorders>
              <w:top w:val="single" w:sz="4" w:space="0" w:color="auto"/>
              <w:left w:val="single" w:sz="4" w:space="0" w:color="000000"/>
              <w:bottom w:val="single" w:sz="4" w:space="0" w:color="auto"/>
              <w:right w:val="single" w:sz="4" w:space="0" w:color="auto"/>
            </w:tcBorders>
            <w:vAlign w:val="center"/>
          </w:tcPr>
          <w:p w:rsidR="00555417" w:rsidRDefault="00D04123" w:rsidP="00845F76">
            <w:pPr>
              <w:tabs>
                <w:tab w:val="left" w:pos="1134"/>
              </w:tabs>
              <w:autoSpaceDE w:val="0"/>
              <w:jc w:val="center"/>
              <w:rPr>
                <w:sz w:val="24"/>
                <w:szCs w:val="24"/>
              </w:rPr>
            </w:pPr>
            <w:r>
              <w:rPr>
                <w:sz w:val="24"/>
                <w:szCs w:val="24"/>
              </w:rPr>
              <w:t>н</w:t>
            </w:r>
            <w:r w:rsidR="00555417">
              <w:rPr>
                <w:sz w:val="24"/>
                <w:szCs w:val="24"/>
              </w:rPr>
              <w:t>е менее 14</w:t>
            </w:r>
          </w:p>
        </w:tc>
        <w:tc>
          <w:tcPr>
            <w:tcW w:w="621" w:type="pct"/>
            <w:tcBorders>
              <w:top w:val="single" w:sz="4" w:space="0" w:color="auto"/>
              <w:left w:val="nil"/>
              <w:bottom w:val="single" w:sz="4" w:space="0" w:color="auto"/>
              <w:right w:val="single" w:sz="4" w:space="0" w:color="auto"/>
            </w:tcBorders>
            <w:vAlign w:val="center"/>
          </w:tcPr>
          <w:p w:rsidR="00555417" w:rsidRDefault="00D04123" w:rsidP="00845F76">
            <w:pPr>
              <w:tabs>
                <w:tab w:val="left" w:pos="1134"/>
              </w:tabs>
              <w:autoSpaceDE w:val="0"/>
              <w:jc w:val="center"/>
              <w:rPr>
                <w:sz w:val="24"/>
                <w:szCs w:val="24"/>
              </w:rPr>
            </w:pPr>
            <w:r>
              <w:rPr>
                <w:sz w:val="24"/>
                <w:szCs w:val="24"/>
              </w:rPr>
              <w:t>н</w:t>
            </w:r>
            <w:r w:rsidR="00555417">
              <w:rPr>
                <w:sz w:val="24"/>
                <w:szCs w:val="24"/>
              </w:rPr>
              <w:t>е менее 2</w:t>
            </w:r>
          </w:p>
        </w:tc>
        <w:tc>
          <w:tcPr>
            <w:tcW w:w="619" w:type="pct"/>
            <w:tcBorders>
              <w:top w:val="single" w:sz="4" w:space="0" w:color="auto"/>
              <w:left w:val="nil"/>
              <w:bottom w:val="single" w:sz="4" w:space="0" w:color="auto"/>
              <w:right w:val="single" w:sz="4" w:space="0" w:color="auto"/>
            </w:tcBorders>
            <w:vAlign w:val="center"/>
          </w:tcPr>
          <w:p w:rsidR="00555417" w:rsidRDefault="00D04123" w:rsidP="00845F76">
            <w:pPr>
              <w:tabs>
                <w:tab w:val="left" w:pos="1134"/>
              </w:tabs>
              <w:autoSpaceDE w:val="0"/>
              <w:jc w:val="center"/>
              <w:rPr>
                <w:sz w:val="24"/>
                <w:szCs w:val="24"/>
              </w:rPr>
            </w:pPr>
            <w:r>
              <w:rPr>
                <w:sz w:val="24"/>
                <w:szCs w:val="24"/>
              </w:rPr>
              <w:t>н</w:t>
            </w:r>
            <w:r w:rsidR="00555417">
              <w:rPr>
                <w:sz w:val="24"/>
                <w:szCs w:val="24"/>
              </w:rPr>
              <w:t>е менее 2</w:t>
            </w:r>
          </w:p>
        </w:tc>
      </w:tr>
    </w:tbl>
    <w:p w:rsidR="00555417" w:rsidRDefault="00555417" w:rsidP="00555417">
      <w:pPr>
        <w:ind w:firstLine="709"/>
        <w:jc w:val="both"/>
        <w:rPr>
          <w:sz w:val="28"/>
          <w:szCs w:val="28"/>
        </w:rPr>
      </w:pPr>
    </w:p>
    <w:p w:rsidR="00555417" w:rsidRDefault="00555417" w:rsidP="00555417">
      <w:pPr>
        <w:ind w:firstLine="709"/>
        <w:jc w:val="both"/>
        <w:rPr>
          <w:sz w:val="28"/>
          <w:szCs w:val="28"/>
        </w:rPr>
      </w:pPr>
      <w:r>
        <w:rPr>
          <w:sz w:val="28"/>
          <w:szCs w:val="28"/>
        </w:rPr>
        <w:lastRenderedPageBreak/>
        <w:t xml:space="preserve">Реализация подпрограммы позволит обеспечить непосредственное участие граждан в определении приоритетных </w:t>
      </w:r>
      <w:proofErr w:type="gramStart"/>
      <w:r>
        <w:rPr>
          <w:sz w:val="28"/>
          <w:szCs w:val="28"/>
        </w:rPr>
        <w:t>направлений расходования части бюджета района</w:t>
      </w:r>
      <w:proofErr w:type="gramEnd"/>
      <w:r>
        <w:rPr>
          <w:sz w:val="28"/>
          <w:szCs w:val="28"/>
        </w:rPr>
        <w:t xml:space="preserve"> путем разработки и внесения в администрацию района проектов, направленных на решение местных проблем, имеющих наибольшую значимость для жителей Северо-Енисейского района. </w:t>
      </w:r>
    </w:p>
    <w:p w:rsidR="00487652" w:rsidRDefault="00487652">
      <w:pPr>
        <w:pStyle w:val="3"/>
        <w:ind w:firstLine="0"/>
        <w:jc w:val="center"/>
        <w:rPr>
          <w:highlight w:val="yellow"/>
        </w:rPr>
      </w:pPr>
    </w:p>
    <w:p w:rsidR="00487652" w:rsidRDefault="00487652">
      <w:pPr>
        <w:rPr>
          <w:highlight w:val="yellow"/>
        </w:rPr>
      </w:pPr>
    </w:p>
    <w:p w:rsidR="00DB3A92" w:rsidRPr="003053FF" w:rsidRDefault="00DB3A92" w:rsidP="00DB3A92">
      <w:pPr>
        <w:jc w:val="center"/>
        <w:outlineLvl w:val="2"/>
        <w:rPr>
          <w:b/>
          <w:sz w:val="28"/>
          <w:szCs w:val="28"/>
        </w:rPr>
      </w:pPr>
      <w:bookmarkStart w:id="162" w:name="_Toc369024285"/>
      <w:bookmarkStart w:id="163" w:name="_Toc464122003"/>
      <w:bookmarkStart w:id="164" w:name="_Toc369025201"/>
      <w:bookmarkEnd w:id="161"/>
      <w:r w:rsidRPr="000250C8">
        <w:rPr>
          <w:b/>
          <w:sz w:val="28"/>
          <w:szCs w:val="28"/>
        </w:rPr>
        <w:t>Создание условий для обеспечения доступным и комфортным жильем граждан Северо-Енисейского района</w:t>
      </w:r>
      <w:r w:rsidRPr="003053FF">
        <w:rPr>
          <w:b/>
          <w:sz w:val="28"/>
          <w:szCs w:val="28"/>
        </w:rPr>
        <w:t xml:space="preserve"> </w:t>
      </w:r>
    </w:p>
    <w:p w:rsidR="00DB3A92" w:rsidRPr="003053FF" w:rsidRDefault="00DB3A92" w:rsidP="00DB3A92"/>
    <w:bookmarkEnd w:id="162"/>
    <w:bookmarkEnd w:id="163"/>
    <w:p w:rsidR="00103C10" w:rsidRPr="003053FF" w:rsidRDefault="00103C10" w:rsidP="00103C10"/>
    <w:p w:rsidR="00103C10" w:rsidRDefault="00103C10" w:rsidP="00103C10">
      <w:pPr>
        <w:ind w:firstLine="741"/>
        <w:jc w:val="both"/>
        <w:rPr>
          <w:sz w:val="28"/>
        </w:rPr>
      </w:pPr>
      <w:r w:rsidRPr="003053FF">
        <w:rPr>
          <w:sz w:val="28"/>
        </w:rPr>
        <w:t>На реализацию муниципальной программы «Создание условий</w:t>
      </w:r>
      <w:r w:rsidRPr="003053FF">
        <w:rPr>
          <w:sz w:val="28"/>
          <w:szCs w:val="28"/>
        </w:rPr>
        <w:t xml:space="preserve"> для обеспечения доступным и комфортным жильем граждан Северо-Енисейского района</w:t>
      </w:r>
      <w:r w:rsidRPr="003053FF">
        <w:rPr>
          <w:sz w:val="28"/>
        </w:rPr>
        <w:t xml:space="preserve">» (далее – Программа) предусмотрены расходы в сумме </w:t>
      </w:r>
      <w:r>
        <w:rPr>
          <w:sz w:val="28"/>
        </w:rPr>
        <w:t>447 182,9</w:t>
      </w:r>
      <w:r w:rsidRPr="003053FF">
        <w:rPr>
          <w:sz w:val="28"/>
        </w:rPr>
        <w:t xml:space="preserve"> тыс. рублей, в том числе по годам:</w:t>
      </w:r>
    </w:p>
    <w:p w:rsidR="00103C10" w:rsidRPr="003053FF" w:rsidRDefault="00103C10" w:rsidP="00103C10">
      <w:pPr>
        <w:ind w:firstLine="741"/>
        <w:jc w:val="both"/>
        <w:rPr>
          <w:sz w:val="28"/>
        </w:rPr>
      </w:pPr>
      <w:r w:rsidRPr="003053FF">
        <w:rPr>
          <w:sz w:val="28"/>
        </w:rPr>
        <w:t>202</w:t>
      </w:r>
      <w:r>
        <w:rPr>
          <w:sz w:val="28"/>
        </w:rPr>
        <w:t>2</w:t>
      </w:r>
      <w:r w:rsidRPr="003053FF">
        <w:rPr>
          <w:sz w:val="28"/>
        </w:rPr>
        <w:t xml:space="preserve"> год – </w:t>
      </w:r>
      <w:r>
        <w:rPr>
          <w:sz w:val="28"/>
        </w:rPr>
        <w:t>388 482,5</w:t>
      </w:r>
      <w:r w:rsidRPr="003053FF">
        <w:rPr>
          <w:sz w:val="28"/>
        </w:rPr>
        <w:t xml:space="preserve"> тыс. рублей;</w:t>
      </w:r>
    </w:p>
    <w:p w:rsidR="00103C10" w:rsidRPr="003053FF" w:rsidRDefault="00103C10" w:rsidP="00103C10">
      <w:pPr>
        <w:ind w:firstLine="741"/>
        <w:jc w:val="both"/>
        <w:rPr>
          <w:sz w:val="28"/>
        </w:rPr>
      </w:pPr>
      <w:r w:rsidRPr="003053FF">
        <w:rPr>
          <w:sz w:val="28"/>
        </w:rPr>
        <w:t>202</w:t>
      </w:r>
      <w:r>
        <w:rPr>
          <w:sz w:val="28"/>
        </w:rPr>
        <w:t>3</w:t>
      </w:r>
      <w:r w:rsidRPr="003053FF">
        <w:rPr>
          <w:sz w:val="28"/>
        </w:rPr>
        <w:t xml:space="preserve"> год – </w:t>
      </w:r>
      <w:r>
        <w:rPr>
          <w:sz w:val="28"/>
        </w:rPr>
        <w:t>31 100,2</w:t>
      </w:r>
      <w:r w:rsidRPr="003053FF">
        <w:rPr>
          <w:sz w:val="28"/>
        </w:rPr>
        <w:t xml:space="preserve"> тыс. рублей;</w:t>
      </w:r>
    </w:p>
    <w:p w:rsidR="00103C10" w:rsidRPr="003053FF" w:rsidRDefault="00103C10" w:rsidP="00103C10">
      <w:pPr>
        <w:ind w:firstLine="741"/>
        <w:jc w:val="both"/>
        <w:rPr>
          <w:sz w:val="28"/>
        </w:rPr>
      </w:pPr>
      <w:r w:rsidRPr="003053FF">
        <w:rPr>
          <w:sz w:val="28"/>
        </w:rPr>
        <w:t>2</w:t>
      </w:r>
      <w:r>
        <w:rPr>
          <w:sz w:val="28"/>
        </w:rPr>
        <w:t>024 год –   27 600,2 тыс. рублей;</w:t>
      </w:r>
    </w:p>
    <w:p w:rsidR="00103C10" w:rsidRPr="003053FF" w:rsidRDefault="00103C10" w:rsidP="00103C10">
      <w:pPr>
        <w:ind w:firstLine="741"/>
        <w:jc w:val="both"/>
        <w:rPr>
          <w:sz w:val="28"/>
        </w:rPr>
      </w:pPr>
      <w:r w:rsidRPr="003053FF">
        <w:rPr>
          <w:sz w:val="28"/>
        </w:rPr>
        <w:t xml:space="preserve">общий объем финансирования за счет средств бюджета района – </w:t>
      </w:r>
      <w:r>
        <w:rPr>
          <w:sz w:val="28"/>
        </w:rPr>
        <w:t>818 877,8</w:t>
      </w:r>
      <w:r w:rsidRPr="003053FF">
        <w:rPr>
          <w:sz w:val="28"/>
        </w:rPr>
        <w:t xml:space="preserve"> тыс. рублей, в том числе по годам:</w:t>
      </w:r>
    </w:p>
    <w:p w:rsidR="00103C10" w:rsidRPr="003053FF" w:rsidRDefault="00103C10" w:rsidP="00103C10">
      <w:pPr>
        <w:ind w:firstLine="741"/>
        <w:jc w:val="both"/>
        <w:rPr>
          <w:sz w:val="28"/>
        </w:rPr>
      </w:pPr>
      <w:r w:rsidRPr="003053FF">
        <w:rPr>
          <w:sz w:val="28"/>
        </w:rPr>
        <w:t>202</w:t>
      </w:r>
      <w:r>
        <w:rPr>
          <w:sz w:val="28"/>
        </w:rPr>
        <w:t>2</w:t>
      </w:r>
      <w:r w:rsidRPr="003053FF">
        <w:rPr>
          <w:sz w:val="28"/>
        </w:rPr>
        <w:t xml:space="preserve"> год – </w:t>
      </w:r>
      <w:r>
        <w:rPr>
          <w:sz w:val="28"/>
        </w:rPr>
        <w:t>388 482,5</w:t>
      </w:r>
      <w:r w:rsidRPr="003053FF">
        <w:rPr>
          <w:sz w:val="28"/>
        </w:rPr>
        <w:t xml:space="preserve"> тыс. рублей;</w:t>
      </w:r>
    </w:p>
    <w:p w:rsidR="00103C10" w:rsidRPr="003053FF" w:rsidRDefault="00103C10" w:rsidP="00103C10">
      <w:pPr>
        <w:ind w:firstLine="741"/>
        <w:jc w:val="both"/>
        <w:rPr>
          <w:sz w:val="28"/>
        </w:rPr>
      </w:pPr>
      <w:r w:rsidRPr="003053FF">
        <w:rPr>
          <w:sz w:val="28"/>
        </w:rPr>
        <w:t>202</w:t>
      </w:r>
      <w:r>
        <w:rPr>
          <w:sz w:val="28"/>
        </w:rPr>
        <w:t>3</w:t>
      </w:r>
      <w:r w:rsidRPr="003053FF">
        <w:rPr>
          <w:sz w:val="28"/>
        </w:rPr>
        <w:t xml:space="preserve"> год – </w:t>
      </w:r>
      <w:r>
        <w:rPr>
          <w:sz w:val="28"/>
        </w:rPr>
        <w:t>31 100,2</w:t>
      </w:r>
      <w:r w:rsidRPr="003053FF">
        <w:rPr>
          <w:sz w:val="28"/>
        </w:rPr>
        <w:t xml:space="preserve"> тыс. рублей;</w:t>
      </w:r>
    </w:p>
    <w:p w:rsidR="00103C10" w:rsidRPr="003053FF" w:rsidRDefault="00103C10" w:rsidP="00103C10">
      <w:pPr>
        <w:ind w:firstLine="741"/>
        <w:jc w:val="both"/>
        <w:rPr>
          <w:sz w:val="28"/>
        </w:rPr>
      </w:pPr>
      <w:r w:rsidRPr="003053FF">
        <w:rPr>
          <w:sz w:val="28"/>
        </w:rPr>
        <w:t>2</w:t>
      </w:r>
      <w:r>
        <w:rPr>
          <w:sz w:val="28"/>
        </w:rPr>
        <w:t>024 год –   27 600,2 тыс. рублей.</w:t>
      </w:r>
    </w:p>
    <w:p w:rsidR="00103C10" w:rsidRDefault="00103C10" w:rsidP="00103C10">
      <w:pPr>
        <w:ind w:firstLine="741"/>
        <w:jc w:val="both"/>
        <w:rPr>
          <w:sz w:val="28"/>
        </w:rPr>
      </w:pPr>
    </w:p>
    <w:p w:rsidR="00103C10" w:rsidRDefault="00103C10" w:rsidP="00103C10">
      <w:pPr>
        <w:ind w:firstLine="741"/>
        <w:jc w:val="both"/>
        <w:rPr>
          <w:sz w:val="28"/>
          <w:szCs w:val="28"/>
        </w:rPr>
      </w:pPr>
      <w:r w:rsidRPr="003053FF">
        <w:rPr>
          <w:sz w:val="28"/>
          <w:szCs w:val="28"/>
        </w:rPr>
        <w:t>Подпрограмма 1</w:t>
      </w:r>
      <w:r>
        <w:rPr>
          <w:sz w:val="28"/>
          <w:szCs w:val="28"/>
        </w:rPr>
        <w:t>.</w:t>
      </w:r>
      <w:r w:rsidRPr="003053FF">
        <w:rPr>
          <w:sz w:val="28"/>
          <w:szCs w:val="28"/>
        </w:rPr>
        <w:t xml:space="preserve"> «Стимулирование жилищного строительства на территории Северо-Енисейского района»</w:t>
      </w:r>
      <w:r>
        <w:rPr>
          <w:sz w:val="28"/>
          <w:szCs w:val="28"/>
        </w:rPr>
        <w:t xml:space="preserve"> (</w:t>
      </w:r>
      <w:r w:rsidRPr="005E3908">
        <w:rPr>
          <w:sz w:val="28"/>
          <w:szCs w:val="28"/>
        </w:rPr>
        <w:t xml:space="preserve">реализация подпрограммы </w:t>
      </w:r>
      <w:r>
        <w:rPr>
          <w:sz w:val="28"/>
          <w:szCs w:val="28"/>
        </w:rPr>
        <w:t>приостановлена с 01.01.2021)</w:t>
      </w:r>
    </w:p>
    <w:p w:rsidR="00103C10" w:rsidRDefault="00103C10" w:rsidP="00103C10">
      <w:pPr>
        <w:ind w:firstLine="741"/>
        <w:jc w:val="both"/>
        <w:rPr>
          <w:sz w:val="28"/>
          <w:szCs w:val="28"/>
        </w:rPr>
      </w:pPr>
    </w:p>
    <w:p w:rsidR="00103C10" w:rsidRPr="005E3908" w:rsidRDefault="00103C10" w:rsidP="00103C10">
      <w:pPr>
        <w:ind w:firstLine="709"/>
        <w:rPr>
          <w:sz w:val="28"/>
          <w:szCs w:val="28"/>
        </w:rPr>
      </w:pPr>
      <w:r w:rsidRPr="005E3908">
        <w:rPr>
          <w:sz w:val="28"/>
          <w:szCs w:val="28"/>
        </w:rPr>
        <w:t>Подпрограмма 2</w:t>
      </w:r>
      <w:r>
        <w:rPr>
          <w:sz w:val="28"/>
          <w:szCs w:val="28"/>
        </w:rPr>
        <w:t>.</w:t>
      </w:r>
      <w:r w:rsidRPr="005E3908">
        <w:rPr>
          <w:sz w:val="28"/>
          <w:szCs w:val="28"/>
        </w:rPr>
        <w:t xml:space="preserve"> «Переселение граждан из аварийного жилищного фонда в Северо-Енисейском районе» (реализация подпрограммы приостановлена с 2015 года);</w:t>
      </w:r>
    </w:p>
    <w:p w:rsidR="00103C10" w:rsidRPr="003053FF" w:rsidRDefault="00103C10" w:rsidP="00103C10">
      <w:pPr>
        <w:ind w:firstLine="741"/>
        <w:jc w:val="both"/>
        <w:rPr>
          <w:sz w:val="28"/>
          <w:szCs w:val="28"/>
        </w:rPr>
      </w:pPr>
      <w:r w:rsidRPr="003053FF">
        <w:rPr>
          <w:sz w:val="28"/>
          <w:szCs w:val="28"/>
        </w:rPr>
        <w:t xml:space="preserve"> </w:t>
      </w:r>
    </w:p>
    <w:p w:rsidR="00103C10" w:rsidRPr="003053FF" w:rsidRDefault="00103C10" w:rsidP="00103C10">
      <w:pPr>
        <w:ind w:firstLine="743"/>
        <w:jc w:val="both"/>
        <w:rPr>
          <w:sz w:val="28"/>
        </w:rPr>
      </w:pPr>
      <w:r w:rsidRPr="003053FF">
        <w:rPr>
          <w:sz w:val="28"/>
        </w:rPr>
        <w:t>Подпрограмма 3</w:t>
      </w:r>
      <w:r>
        <w:rPr>
          <w:sz w:val="28"/>
        </w:rPr>
        <w:t>.</w:t>
      </w:r>
      <w:r w:rsidRPr="003053FF">
        <w:rPr>
          <w:sz w:val="28"/>
        </w:rPr>
        <w:t xml:space="preserve"> «Улучшение жилищных условий отдельных категорий граждан, проживающих на территории Северо-Енисейского района»</w:t>
      </w:r>
    </w:p>
    <w:p w:rsidR="00103C10" w:rsidRPr="003053FF" w:rsidRDefault="00103C10" w:rsidP="00103C10">
      <w:pPr>
        <w:ind w:firstLine="743"/>
        <w:jc w:val="both"/>
        <w:rPr>
          <w:sz w:val="28"/>
        </w:rPr>
      </w:pPr>
    </w:p>
    <w:p w:rsidR="00103C10" w:rsidRPr="003053FF" w:rsidRDefault="00103C10" w:rsidP="00103C10">
      <w:pPr>
        <w:jc w:val="right"/>
        <w:rPr>
          <w:sz w:val="28"/>
          <w:szCs w:val="28"/>
        </w:rPr>
      </w:pPr>
      <w:r w:rsidRPr="003053FF">
        <w:rPr>
          <w:sz w:val="28"/>
          <w:szCs w:val="28"/>
        </w:rPr>
        <w:t xml:space="preserve">Таблица </w:t>
      </w:r>
      <w:r>
        <w:rPr>
          <w:sz w:val="28"/>
          <w:szCs w:val="28"/>
        </w:rPr>
        <w:t>6</w:t>
      </w:r>
      <w:r w:rsidR="00D04123">
        <w:rPr>
          <w:sz w:val="28"/>
          <w:szCs w:val="28"/>
        </w:rPr>
        <w:t>7</w:t>
      </w:r>
    </w:p>
    <w:tbl>
      <w:tblPr>
        <w:tblW w:w="494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392"/>
        <w:gridCol w:w="1327"/>
        <w:gridCol w:w="1588"/>
        <w:gridCol w:w="1582"/>
        <w:gridCol w:w="1297"/>
      </w:tblGrid>
      <w:tr w:rsidR="00103C10" w:rsidRPr="003053FF" w:rsidTr="00975E2F">
        <w:tc>
          <w:tcPr>
            <w:tcW w:w="355" w:type="pct"/>
            <w:vMerge w:val="restart"/>
            <w:shd w:val="clear" w:color="auto" w:fill="auto"/>
            <w:vAlign w:val="center"/>
          </w:tcPr>
          <w:p w:rsidR="00103C10" w:rsidRPr="003053FF" w:rsidRDefault="00103C10" w:rsidP="00975E2F">
            <w:pPr>
              <w:jc w:val="center"/>
              <w:rPr>
                <w:sz w:val="24"/>
                <w:szCs w:val="24"/>
              </w:rPr>
            </w:pPr>
            <w:r w:rsidRPr="003053FF">
              <w:rPr>
                <w:sz w:val="24"/>
                <w:szCs w:val="24"/>
              </w:rPr>
              <w:t xml:space="preserve">№ </w:t>
            </w:r>
            <w:proofErr w:type="gramStart"/>
            <w:r w:rsidRPr="003053FF">
              <w:rPr>
                <w:sz w:val="24"/>
                <w:szCs w:val="24"/>
              </w:rPr>
              <w:t>п</w:t>
            </w:r>
            <w:proofErr w:type="gramEnd"/>
            <w:r w:rsidRPr="003053FF">
              <w:rPr>
                <w:sz w:val="24"/>
                <w:szCs w:val="24"/>
              </w:rPr>
              <w:t>/п</w:t>
            </w:r>
          </w:p>
        </w:tc>
        <w:tc>
          <w:tcPr>
            <w:tcW w:w="1715" w:type="pct"/>
            <w:vMerge w:val="restart"/>
            <w:shd w:val="clear" w:color="auto" w:fill="auto"/>
            <w:vAlign w:val="center"/>
          </w:tcPr>
          <w:p w:rsidR="00103C10" w:rsidRPr="003053FF" w:rsidRDefault="00103C10" w:rsidP="00975E2F">
            <w:pPr>
              <w:jc w:val="center"/>
              <w:rPr>
                <w:sz w:val="24"/>
                <w:szCs w:val="24"/>
              </w:rPr>
            </w:pPr>
            <w:r w:rsidRPr="003053FF">
              <w:rPr>
                <w:sz w:val="24"/>
                <w:szCs w:val="24"/>
              </w:rPr>
              <w:t>Наименование ГРБС</w:t>
            </w:r>
          </w:p>
        </w:tc>
        <w:tc>
          <w:tcPr>
            <w:tcW w:w="671" w:type="pct"/>
            <w:vMerge w:val="restart"/>
            <w:shd w:val="clear" w:color="auto" w:fill="auto"/>
            <w:vAlign w:val="center"/>
          </w:tcPr>
          <w:p w:rsidR="00103C10" w:rsidRPr="003053FF" w:rsidRDefault="00103C10" w:rsidP="00975E2F">
            <w:pPr>
              <w:jc w:val="center"/>
              <w:rPr>
                <w:sz w:val="24"/>
                <w:szCs w:val="24"/>
              </w:rPr>
            </w:pPr>
            <w:r w:rsidRPr="003053FF">
              <w:rPr>
                <w:sz w:val="24"/>
                <w:szCs w:val="24"/>
              </w:rPr>
              <w:t>Раздел, подраздел</w:t>
            </w:r>
          </w:p>
        </w:tc>
        <w:tc>
          <w:tcPr>
            <w:tcW w:w="2259" w:type="pct"/>
            <w:gridSpan w:val="3"/>
            <w:shd w:val="clear" w:color="auto" w:fill="auto"/>
            <w:vAlign w:val="center"/>
          </w:tcPr>
          <w:p w:rsidR="00103C10" w:rsidRPr="003053FF" w:rsidRDefault="00103C10" w:rsidP="00975E2F">
            <w:pPr>
              <w:jc w:val="center"/>
              <w:rPr>
                <w:sz w:val="24"/>
                <w:szCs w:val="24"/>
              </w:rPr>
            </w:pPr>
            <w:r w:rsidRPr="003053FF">
              <w:rPr>
                <w:sz w:val="24"/>
                <w:szCs w:val="24"/>
              </w:rPr>
              <w:t>Расходы (тыс. рублей), годы</w:t>
            </w:r>
          </w:p>
        </w:tc>
      </w:tr>
      <w:tr w:rsidR="00103C10" w:rsidRPr="003053FF" w:rsidTr="00975E2F">
        <w:tc>
          <w:tcPr>
            <w:tcW w:w="355" w:type="pct"/>
            <w:vMerge/>
            <w:shd w:val="clear" w:color="auto" w:fill="auto"/>
          </w:tcPr>
          <w:p w:rsidR="00103C10" w:rsidRPr="003053FF" w:rsidRDefault="00103C10" w:rsidP="00975E2F">
            <w:pPr>
              <w:jc w:val="center"/>
              <w:rPr>
                <w:sz w:val="24"/>
                <w:szCs w:val="24"/>
              </w:rPr>
            </w:pPr>
          </w:p>
        </w:tc>
        <w:tc>
          <w:tcPr>
            <w:tcW w:w="1715" w:type="pct"/>
            <w:vMerge/>
            <w:shd w:val="clear" w:color="auto" w:fill="auto"/>
          </w:tcPr>
          <w:p w:rsidR="00103C10" w:rsidRPr="003053FF" w:rsidRDefault="00103C10" w:rsidP="00975E2F">
            <w:pPr>
              <w:jc w:val="center"/>
              <w:rPr>
                <w:sz w:val="24"/>
                <w:szCs w:val="24"/>
              </w:rPr>
            </w:pPr>
          </w:p>
        </w:tc>
        <w:tc>
          <w:tcPr>
            <w:tcW w:w="671" w:type="pct"/>
            <w:vMerge/>
            <w:shd w:val="clear" w:color="auto" w:fill="auto"/>
          </w:tcPr>
          <w:p w:rsidR="00103C10" w:rsidRPr="003053FF" w:rsidRDefault="00103C10" w:rsidP="00975E2F">
            <w:pPr>
              <w:jc w:val="center"/>
              <w:rPr>
                <w:sz w:val="24"/>
                <w:szCs w:val="24"/>
              </w:rPr>
            </w:pPr>
          </w:p>
        </w:tc>
        <w:tc>
          <w:tcPr>
            <w:tcW w:w="803" w:type="pct"/>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p>
        </w:tc>
        <w:tc>
          <w:tcPr>
            <w:tcW w:w="800" w:type="pct"/>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p>
        </w:tc>
        <w:tc>
          <w:tcPr>
            <w:tcW w:w="656" w:type="pct"/>
            <w:shd w:val="clear" w:color="auto" w:fill="auto"/>
          </w:tcPr>
          <w:p w:rsidR="00103C10" w:rsidRPr="003053FF" w:rsidRDefault="00103C10" w:rsidP="00975E2F">
            <w:pPr>
              <w:ind w:left="-109"/>
              <w:jc w:val="center"/>
              <w:rPr>
                <w:sz w:val="24"/>
                <w:szCs w:val="24"/>
              </w:rPr>
            </w:pPr>
            <w:r w:rsidRPr="003053FF">
              <w:rPr>
                <w:sz w:val="24"/>
                <w:szCs w:val="24"/>
              </w:rPr>
              <w:t>202</w:t>
            </w:r>
            <w:r>
              <w:rPr>
                <w:sz w:val="24"/>
                <w:szCs w:val="24"/>
              </w:rPr>
              <w:t>4</w:t>
            </w:r>
          </w:p>
        </w:tc>
      </w:tr>
      <w:tr w:rsidR="00103C10" w:rsidRPr="003053FF" w:rsidTr="00975E2F">
        <w:tc>
          <w:tcPr>
            <w:tcW w:w="355" w:type="pct"/>
            <w:shd w:val="clear" w:color="auto" w:fill="auto"/>
            <w:vAlign w:val="center"/>
          </w:tcPr>
          <w:p w:rsidR="00103C10" w:rsidRPr="003053FF" w:rsidRDefault="00103C10" w:rsidP="00975E2F">
            <w:pPr>
              <w:jc w:val="center"/>
              <w:rPr>
                <w:sz w:val="24"/>
                <w:szCs w:val="24"/>
              </w:rPr>
            </w:pPr>
            <w:r w:rsidRPr="003053FF">
              <w:rPr>
                <w:sz w:val="24"/>
                <w:szCs w:val="24"/>
              </w:rPr>
              <w:t>1</w:t>
            </w:r>
          </w:p>
        </w:tc>
        <w:tc>
          <w:tcPr>
            <w:tcW w:w="1715" w:type="pct"/>
            <w:shd w:val="clear" w:color="auto" w:fill="auto"/>
            <w:vAlign w:val="center"/>
          </w:tcPr>
          <w:p w:rsidR="00103C10" w:rsidRPr="003053FF" w:rsidRDefault="00103C10" w:rsidP="00975E2F">
            <w:pPr>
              <w:rPr>
                <w:sz w:val="24"/>
                <w:szCs w:val="24"/>
              </w:rPr>
            </w:pPr>
            <w:r w:rsidRPr="003053FF">
              <w:rPr>
                <w:sz w:val="24"/>
                <w:szCs w:val="24"/>
              </w:rPr>
              <w:t>Администрация Северо-Енисейского района</w:t>
            </w:r>
          </w:p>
        </w:tc>
        <w:tc>
          <w:tcPr>
            <w:tcW w:w="671" w:type="pct"/>
            <w:shd w:val="clear" w:color="auto" w:fill="auto"/>
            <w:vAlign w:val="center"/>
          </w:tcPr>
          <w:p w:rsidR="00103C10" w:rsidRPr="003053FF" w:rsidRDefault="00103C10" w:rsidP="00975E2F">
            <w:pPr>
              <w:jc w:val="center"/>
              <w:rPr>
                <w:sz w:val="24"/>
                <w:szCs w:val="24"/>
              </w:rPr>
            </w:pPr>
          </w:p>
        </w:tc>
        <w:tc>
          <w:tcPr>
            <w:tcW w:w="803"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800"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656" w:type="pct"/>
            <w:shd w:val="clear" w:color="auto" w:fill="auto"/>
            <w:vAlign w:val="center"/>
          </w:tcPr>
          <w:p w:rsidR="00103C10" w:rsidRPr="003053FF" w:rsidRDefault="00103C10" w:rsidP="00975E2F">
            <w:pPr>
              <w:ind w:left="-109"/>
              <w:jc w:val="center"/>
              <w:rPr>
                <w:sz w:val="24"/>
                <w:szCs w:val="24"/>
              </w:rPr>
            </w:pPr>
            <w:r w:rsidRPr="003053FF">
              <w:rPr>
                <w:sz w:val="24"/>
                <w:szCs w:val="24"/>
              </w:rPr>
              <w:t>1 955,1</w:t>
            </w:r>
          </w:p>
        </w:tc>
      </w:tr>
      <w:tr w:rsidR="00103C10" w:rsidRPr="003053FF" w:rsidTr="00975E2F">
        <w:tc>
          <w:tcPr>
            <w:tcW w:w="355" w:type="pct"/>
            <w:shd w:val="clear" w:color="auto" w:fill="auto"/>
            <w:vAlign w:val="center"/>
          </w:tcPr>
          <w:p w:rsidR="00103C10" w:rsidRPr="003053FF" w:rsidRDefault="00103C10" w:rsidP="00975E2F">
            <w:pPr>
              <w:jc w:val="center"/>
              <w:rPr>
                <w:sz w:val="24"/>
                <w:szCs w:val="24"/>
              </w:rPr>
            </w:pPr>
          </w:p>
        </w:tc>
        <w:tc>
          <w:tcPr>
            <w:tcW w:w="1715" w:type="pct"/>
            <w:shd w:val="clear" w:color="auto" w:fill="auto"/>
            <w:vAlign w:val="center"/>
          </w:tcPr>
          <w:p w:rsidR="00103C10" w:rsidRPr="003053FF" w:rsidRDefault="00103C10" w:rsidP="00975E2F">
            <w:pPr>
              <w:rPr>
                <w:i/>
                <w:sz w:val="24"/>
                <w:szCs w:val="24"/>
              </w:rPr>
            </w:pPr>
            <w:r w:rsidRPr="003053FF">
              <w:rPr>
                <w:i/>
                <w:sz w:val="24"/>
                <w:szCs w:val="24"/>
              </w:rPr>
              <w:t>в том числе за счет средств:</w:t>
            </w:r>
          </w:p>
        </w:tc>
        <w:tc>
          <w:tcPr>
            <w:tcW w:w="671" w:type="pct"/>
            <w:shd w:val="clear" w:color="auto" w:fill="auto"/>
            <w:vAlign w:val="center"/>
          </w:tcPr>
          <w:p w:rsidR="00103C10" w:rsidRPr="003053FF" w:rsidRDefault="00103C10" w:rsidP="00975E2F">
            <w:pPr>
              <w:jc w:val="center"/>
              <w:rPr>
                <w:sz w:val="24"/>
                <w:szCs w:val="24"/>
              </w:rPr>
            </w:pPr>
          </w:p>
        </w:tc>
        <w:tc>
          <w:tcPr>
            <w:tcW w:w="803" w:type="pct"/>
            <w:shd w:val="clear" w:color="auto" w:fill="auto"/>
            <w:vAlign w:val="center"/>
          </w:tcPr>
          <w:p w:rsidR="00103C10" w:rsidRPr="003053FF" w:rsidRDefault="00103C10" w:rsidP="00975E2F">
            <w:pPr>
              <w:jc w:val="center"/>
              <w:rPr>
                <w:sz w:val="24"/>
                <w:szCs w:val="24"/>
              </w:rPr>
            </w:pPr>
          </w:p>
        </w:tc>
        <w:tc>
          <w:tcPr>
            <w:tcW w:w="800" w:type="pct"/>
            <w:shd w:val="clear" w:color="auto" w:fill="auto"/>
            <w:vAlign w:val="center"/>
          </w:tcPr>
          <w:p w:rsidR="00103C10" w:rsidRPr="003053FF" w:rsidRDefault="00103C10" w:rsidP="00975E2F">
            <w:pPr>
              <w:jc w:val="center"/>
              <w:rPr>
                <w:sz w:val="24"/>
                <w:szCs w:val="24"/>
              </w:rPr>
            </w:pPr>
          </w:p>
        </w:tc>
        <w:tc>
          <w:tcPr>
            <w:tcW w:w="656" w:type="pct"/>
            <w:shd w:val="clear" w:color="auto" w:fill="auto"/>
            <w:vAlign w:val="center"/>
          </w:tcPr>
          <w:p w:rsidR="00103C10" w:rsidRPr="003053FF" w:rsidRDefault="00103C10" w:rsidP="00975E2F">
            <w:pPr>
              <w:ind w:left="-109"/>
              <w:jc w:val="center"/>
              <w:rPr>
                <w:sz w:val="24"/>
                <w:szCs w:val="24"/>
              </w:rPr>
            </w:pPr>
          </w:p>
        </w:tc>
      </w:tr>
      <w:tr w:rsidR="00103C10" w:rsidRPr="003053FF" w:rsidTr="00975E2F">
        <w:tc>
          <w:tcPr>
            <w:tcW w:w="355" w:type="pct"/>
            <w:shd w:val="clear" w:color="auto" w:fill="auto"/>
            <w:vAlign w:val="center"/>
          </w:tcPr>
          <w:p w:rsidR="00103C10" w:rsidRPr="003053FF" w:rsidRDefault="00103C10" w:rsidP="00975E2F">
            <w:pPr>
              <w:jc w:val="center"/>
              <w:rPr>
                <w:sz w:val="24"/>
                <w:szCs w:val="24"/>
              </w:rPr>
            </w:pPr>
          </w:p>
        </w:tc>
        <w:tc>
          <w:tcPr>
            <w:tcW w:w="1715" w:type="pct"/>
            <w:shd w:val="clear" w:color="auto" w:fill="auto"/>
            <w:vAlign w:val="center"/>
          </w:tcPr>
          <w:p w:rsidR="00103C10" w:rsidRPr="003053FF" w:rsidRDefault="00103C10" w:rsidP="00975E2F">
            <w:pPr>
              <w:ind w:left="27" w:firstLine="284"/>
              <w:jc w:val="right"/>
              <w:rPr>
                <w:i/>
                <w:sz w:val="24"/>
                <w:szCs w:val="24"/>
              </w:rPr>
            </w:pPr>
            <w:r w:rsidRPr="003053FF">
              <w:rPr>
                <w:i/>
                <w:sz w:val="24"/>
                <w:szCs w:val="24"/>
              </w:rPr>
              <w:t>- бюджета района</w:t>
            </w:r>
          </w:p>
        </w:tc>
        <w:tc>
          <w:tcPr>
            <w:tcW w:w="671" w:type="pct"/>
            <w:shd w:val="clear" w:color="auto" w:fill="auto"/>
            <w:vAlign w:val="center"/>
          </w:tcPr>
          <w:p w:rsidR="00103C10" w:rsidRPr="003053FF" w:rsidRDefault="00103C10" w:rsidP="00975E2F">
            <w:pPr>
              <w:jc w:val="center"/>
              <w:rPr>
                <w:sz w:val="24"/>
                <w:szCs w:val="24"/>
              </w:rPr>
            </w:pPr>
            <w:r w:rsidRPr="003053FF">
              <w:rPr>
                <w:sz w:val="24"/>
                <w:szCs w:val="24"/>
              </w:rPr>
              <w:t>10 03</w:t>
            </w:r>
          </w:p>
        </w:tc>
        <w:tc>
          <w:tcPr>
            <w:tcW w:w="803"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800"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656" w:type="pct"/>
            <w:shd w:val="clear" w:color="auto" w:fill="auto"/>
            <w:vAlign w:val="center"/>
          </w:tcPr>
          <w:p w:rsidR="00103C10" w:rsidRPr="003053FF" w:rsidRDefault="00103C10" w:rsidP="00975E2F">
            <w:pPr>
              <w:ind w:left="-109"/>
              <w:jc w:val="center"/>
              <w:rPr>
                <w:sz w:val="24"/>
                <w:szCs w:val="24"/>
              </w:rPr>
            </w:pPr>
            <w:r w:rsidRPr="003053FF">
              <w:rPr>
                <w:sz w:val="24"/>
                <w:szCs w:val="24"/>
              </w:rPr>
              <w:t>1 955,1</w:t>
            </w:r>
          </w:p>
        </w:tc>
      </w:tr>
      <w:tr w:rsidR="00103C10" w:rsidRPr="003053FF" w:rsidTr="00975E2F">
        <w:tc>
          <w:tcPr>
            <w:tcW w:w="355" w:type="pct"/>
            <w:shd w:val="clear" w:color="auto" w:fill="auto"/>
            <w:vAlign w:val="center"/>
          </w:tcPr>
          <w:p w:rsidR="00103C10" w:rsidRPr="003053FF" w:rsidRDefault="00103C10" w:rsidP="00975E2F">
            <w:pPr>
              <w:jc w:val="center"/>
              <w:rPr>
                <w:sz w:val="24"/>
                <w:szCs w:val="24"/>
              </w:rPr>
            </w:pPr>
          </w:p>
        </w:tc>
        <w:tc>
          <w:tcPr>
            <w:tcW w:w="1715" w:type="pct"/>
            <w:shd w:val="clear" w:color="auto" w:fill="auto"/>
            <w:vAlign w:val="center"/>
          </w:tcPr>
          <w:p w:rsidR="00103C10" w:rsidRPr="003053FF" w:rsidRDefault="00103C10" w:rsidP="00975E2F">
            <w:pPr>
              <w:rPr>
                <w:sz w:val="24"/>
                <w:szCs w:val="24"/>
              </w:rPr>
            </w:pPr>
            <w:r w:rsidRPr="003053FF">
              <w:rPr>
                <w:sz w:val="24"/>
                <w:szCs w:val="24"/>
              </w:rPr>
              <w:t>Всего</w:t>
            </w:r>
          </w:p>
        </w:tc>
        <w:tc>
          <w:tcPr>
            <w:tcW w:w="671" w:type="pct"/>
            <w:shd w:val="clear" w:color="auto" w:fill="auto"/>
            <w:vAlign w:val="center"/>
          </w:tcPr>
          <w:p w:rsidR="00103C10" w:rsidRPr="003053FF" w:rsidRDefault="00103C10" w:rsidP="00975E2F">
            <w:pPr>
              <w:jc w:val="center"/>
              <w:rPr>
                <w:sz w:val="24"/>
                <w:szCs w:val="24"/>
              </w:rPr>
            </w:pPr>
          </w:p>
        </w:tc>
        <w:tc>
          <w:tcPr>
            <w:tcW w:w="803"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800" w:type="pct"/>
            <w:shd w:val="clear" w:color="auto" w:fill="auto"/>
            <w:vAlign w:val="center"/>
          </w:tcPr>
          <w:p w:rsidR="00103C10" w:rsidRPr="003053FF" w:rsidRDefault="00103C10" w:rsidP="00975E2F">
            <w:pPr>
              <w:jc w:val="center"/>
              <w:rPr>
                <w:sz w:val="24"/>
                <w:szCs w:val="24"/>
              </w:rPr>
            </w:pPr>
            <w:r w:rsidRPr="003053FF">
              <w:rPr>
                <w:sz w:val="24"/>
                <w:szCs w:val="24"/>
              </w:rPr>
              <w:t>1 955,1</w:t>
            </w:r>
          </w:p>
        </w:tc>
        <w:tc>
          <w:tcPr>
            <w:tcW w:w="656" w:type="pct"/>
            <w:shd w:val="clear" w:color="auto" w:fill="auto"/>
            <w:vAlign w:val="center"/>
          </w:tcPr>
          <w:p w:rsidR="00103C10" w:rsidRPr="003053FF" w:rsidRDefault="00103C10" w:rsidP="00975E2F">
            <w:pPr>
              <w:ind w:left="-109"/>
              <w:jc w:val="center"/>
              <w:rPr>
                <w:sz w:val="24"/>
                <w:szCs w:val="24"/>
              </w:rPr>
            </w:pPr>
            <w:r w:rsidRPr="003053FF">
              <w:rPr>
                <w:sz w:val="24"/>
                <w:szCs w:val="24"/>
              </w:rPr>
              <w:t>1 955,1</w:t>
            </w:r>
          </w:p>
        </w:tc>
      </w:tr>
    </w:tbl>
    <w:p w:rsidR="00103C10" w:rsidRPr="003053FF" w:rsidRDefault="00103C10" w:rsidP="00103C10">
      <w:pPr>
        <w:widowControl w:val="0"/>
        <w:spacing w:line="316" w:lineRule="atLeast"/>
        <w:ind w:firstLine="709"/>
        <w:rPr>
          <w:sz w:val="28"/>
        </w:rPr>
      </w:pPr>
    </w:p>
    <w:p w:rsidR="00103C10" w:rsidRPr="003053FF" w:rsidRDefault="00103C10" w:rsidP="00103C10">
      <w:pPr>
        <w:widowControl w:val="0"/>
        <w:spacing w:line="316" w:lineRule="atLeast"/>
        <w:ind w:firstLine="709"/>
        <w:jc w:val="both"/>
        <w:rPr>
          <w:sz w:val="28"/>
          <w:szCs w:val="28"/>
        </w:rPr>
      </w:pPr>
      <w:r w:rsidRPr="003053FF">
        <w:rPr>
          <w:sz w:val="28"/>
        </w:rPr>
        <w:t>Целью подпрограммы</w:t>
      </w:r>
      <w:r w:rsidRPr="003053FF">
        <w:rPr>
          <w:sz w:val="28"/>
          <w:szCs w:val="28"/>
        </w:rPr>
        <w:t xml:space="preserve"> является предоставление государственной поддержки молодым семьям, признанным в установленном порядке, нуждающимися в улучшении жилищных условий. Для достижения поставленной </w:t>
      </w:r>
      <w:r w:rsidRPr="003053FF">
        <w:rPr>
          <w:sz w:val="28"/>
          <w:szCs w:val="28"/>
        </w:rPr>
        <w:lastRenderedPageBreak/>
        <w:t>в подпрограмме цели необходимо решение следующей задачи:</w:t>
      </w:r>
    </w:p>
    <w:p w:rsidR="00103C10" w:rsidRPr="003053FF" w:rsidRDefault="00103C10" w:rsidP="00103C10">
      <w:pPr>
        <w:widowControl w:val="0"/>
        <w:spacing w:line="316" w:lineRule="atLeast"/>
        <w:ind w:firstLine="709"/>
        <w:jc w:val="both"/>
        <w:rPr>
          <w:sz w:val="28"/>
          <w:szCs w:val="28"/>
        </w:rPr>
      </w:pPr>
      <w:r w:rsidRPr="003053FF">
        <w:rPr>
          <w:sz w:val="28"/>
        </w:rPr>
        <w:t xml:space="preserve">- предоставление молодым семьям – участникам подпрограммы социальных выплат на приобретение жилья или строительство индивидуального жилого дома. </w:t>
      </w:r>
      <w:r w:rsidRPr="003053FF">
        <w:rPr>
          <w:sz w:val="28"/>
          <w:szCs w:val="28"/>
        </w:rPr>
        <w:t xml:space="preserve"> </w:t>
      </w:r>
    </w:p>
    <w:p w:rsidR="00103C10" w:rsidRPr="003053FF" w:rsidRDefault="00103C10" w:rsidP="00103C10">
      <w:pPr>
        <w:ind w:firstLine="720"/>
        <w:jc w:val="both"/>
        <w:rPr>
          <w:sz w:val="28"/>
          <w:szCs w:val="28"/>
        </w:rPr>
      </w:pPr>
    </w:p>
    <w:p w:rsidR="00103C10" w:rsidRPr="003053FF" w:rsidRDefault="00103C10" w:rsidP="00103C10">
      <w:pPr>
        <w:ind w:firstLine="720"/>
        <w:jc w:val="both"/>
        <w:rPr>
          <w:sz w:val="28"/>
          <w:szCs w:val="28"/>
        </w:rPr>
      </w:pPr>
      <w:r w:rsidRPr="003053FF">
        <w:rPr>
          <w:sz w:val="28"/>
          <w:szCs w:val="28"/>
        </w:rPr>
        <w:t>Реализация данной подпрограммы приведет к достижению следующих показателей результативности:</w:t>
      </w:r>
    </w:p>
    <w:p w:rsidR="00103C10" w:rsidRPr="003053FF" w:rsidRDefault="00103C10" w:rsidP="00103C10">
      <w:pPr>
        <w:ind w:firstLine="743"/>
        <w:jc w:val="right"/>
        <w:rPr>
          <w:sz w:val="28"/>
        </w:rPr>
      </w:pPr>
      <w:r w:rsidRPr="003053FF">
        <w:rPr>
          <w:sz w:val="28"/>
        </w:rPr>
        <w:t xml:space="preserve">Таблица </w:t>
      </w:r>
      <w:r w:rsidR="00D04123">
        <w:rPr>
          <w:sz w:val="28"/>
        </w:rPr>
        <w:t>68</w:t>
      </w:r>
    </w:p>
    <w:tbl>
      <w:tblPr>
        <w:tblW w:w="978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9"/>
        <w:gridCol w:w="1292"/>
        <w:gridCol w:w="1260"/>
        <w:gridCol w:w="1276"/>
        <w:gridCol w:w="1265"/>
      </w:tblGrid>
      <w:tr w:rsidR="00103C10" w:rsidRPr="003053FF" w:rsidTr="007C668B">
        <w:trPr>
          <w:trHeight w:val="611"/>
        </w:trPr>
        <w:tc>
          <w:tcPr>
            <w:tcW w:w="4689" w:type="dxa"/>
            <w:shd w:val="clear" w:color="auto" w:fill="auto"/>
            <w:vAlign w:val="center"/>
          </w:tcPr>
          <w:p w:rsidR="00103C10" w:rsidRPr="003053FF" w:rsidRDefault="00103C10" w:rsidP="00975E2F">
            <w:pPr>
              <w:jc w:val="center"/>
              <w:rPr>
                <w:sz w:val="24"/>
                <w:szCs w:val="24"/>
              </w:rPr>
            </w:pPr>
            <w:r w:rsidRPr="003053FF">
              <w:rPr>
                <w:sz w:val="24"/>
                <w:szCs w:val="24"/>
              </w:rPr>
              <w:t>Показатели</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Единица</w:t>
            </w:r>
          </w:p>
          <w:p w:rsidR="00103C10" w:rsidRPr="003053FF" w:rsidRDefault="00103C10" w:rsidP="00975E2F">
            <w:pPr>
              <w:jc w:val="center"/>
              <w:rPr>
                <w:sz w:val="24"/>
                <w:szCs w:val="24"/>
              </w:rPr>
            </w:pPr>
            <w:r w:rsidRPr="003053FF">
              <w:rPr>
                <w:sz w:val="24"/>
                <w:szCs w:val="24"/>
              </w:rPr>
              <w:t>измерения</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r w:rsidRPr="003053FF">
              <w:rPr>
                <w:sz w:val="24"/>
                <w:szCs w:val="24"/>
              </w:rPr>
              <w:t xml:space="preserve"> год</w:t>
            </w:r>
          </w:p>
        </w:tc>
        <w:tc>
          <w:tcPr>
            <w:tcW w:w="1276"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r w:rsidRPr="003053FF">
              <w:rPr>
                <w:sz w:val="24"/>
                <w:szCs w:val="24"/>
              </w:rPr>
              <w:t xml:space="preserve"> год</w:t>
            </w:r>
          </w:p>
        </w:tc>
        <w:tc>
          <w:tcPr>
            <w:tcW w:w="1265"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r w:rsidRPr="003053FF">
              <w:rPr>
                <w:sz w:val="24"/>
                <w:szCs w:val="24"/>
              </w:rPr>
              <w:t xml:space="preserve"> год</w:t>
            </w:r>
          </w:p>
        </w:tc>
      </w:tr>
      <w:tr w:rsidR="00103C10" w:rsidRPr="003053FF" w:rsidTr="007C668B">
        <w:trPr>
          <w:trHeight w:val="1076"/>
        </w:trPr>
        <w:tc>
          <w:tcPr>
            <w:tcW w:w="4689" w:type="dxa"/>
            <w:shd w:val="clear" w:color="auto" w:fill="auto"/>
          </w:tcPr>
          <w:p w:rsidR="00103C10" w:rsidRPr="003053FF" w:rsidRDefault="00103C10" w:rsidP="00975E2F">
            <w:pPr>
              <w:jc w:val="both"/>
              <w:rPr>
                <w:sz w:val="24"/>
                <w:szCs w:val="24"/>
              </w:rPr>
            </w:pPr>
            <w:r w:rsidRPr="003053FF">
              <w:rPr>
                <w:sz w:val="22"/>
                <w:szCs w:val="22"/>
              </w:rPr>
              <w:t>Доля молодых семей, улучшивших жилищные условия за счет полученной социальной выплаты, к общему количеству молодых семей, состоящих на учете нуждающихся в улучшении жилищных условий за весь период действия подпрограммы</w:t>
            </w:r>
          </w:p>
        </w:tc>
        <w:tc>
          <w:tcPr>
            <w:tcW w:w="1292" w:type="dxa"/>
            <w:shd w:val="clear" w:color="auto" w:fill="FFFFFF"/>
            <w:vAlign w:val="center"/>
          </w:tcPr>
          <w:p w:rsidR="00103C10" w:rsidRPr="003053FF" w:rsidRDefault="00103C10" w:rsidP="00975E2F">
            <w:pPr>
              <w:jc w:val="center"/>
              <w:rPr>
                <w:sz w:val="24"/>
                <w:szCs w:val="24"/>
              </w:rPr>
            </w:pPr>
            <w:r w:rsidRPr="003053FF">
              <w:rPr>
                <w:sz w:val="24"/>
                <w:szCs w:val="24"/>
              </w:rPr>
              <w:t>%</w:t>
            </w:r>
          </w:p>
        </w:tc>
        <w:tc>
          <w:tcPr>
            <w:tcW w:w="1260" w:type="dxa"/>
            <w:shd w:val="clear" w:color="auto" w:fill="FFFFFF"/>
            <w:vAlign w:val="center"/>
          </w:tcPr>
          <w:p w:rsidR="00103C10" w:rsidRPr="003053FF" w:rsidRDefault="00103C10" w:rsidP="00975E2F">
            <w:pPr>
              <w:jc w:val="center"/>
              <w:rPr>
                <w:sz w:val="24"/>
                <w:szCs w:val="24"/>
              </w:rPr>
            </w:pPr>
            <w:r>
              <w:rPr>
                <w:sz w:val="24"/>
                <w:szCs w:val="24"/>
              </w:rPr>
              <w:t>70,54</w:t>
            </w:r>
          </w:p>
        </w:tc>
        <w:tc>
          <w:tcPr>
            <w:tcW w:w="1276" w:type="dxa"/>
            <w:shd w:val="clear" w:color="auto" w:fill="FFFFFF"/>
            <w:vAlign w:val="center"/>
          </w:tcPr>
          <w:p w:rsidR="00103C10" w:rsidRPr="003053FF" w:rsidRDefault="00103C10" w:rsidP="00975E2F">
            <w:pPr>
              <w:jc w:val="center"/>
              <w:rPr>
                <w:sz w:val="24"/>
                <w:szCs w:val="24"/>
              </w:rPr>
            </w:pPr>
            <w:r>
              <w:rPr>
                <w:sz w:val="24"/>
                <w:szCs w:val="24"/>
              </w:rPr>
              <w:t>75,9</w:t>
            </w:r>
          </w:p>
        </w:tc>
        <w:tc>
          <w:tcPr>
            <w:tcW w:w="1265" w:type="dxa"/>
            <w:shd w:val="clear" w:color="auto" w:fill="FFFFFF"/>
            <w:vAlign w:val="center"/>
          </w:tcPr>
          <w:p w:rsidR="00103C10" w:rsidRPr="003053FF" w:rsidRDefault="00103C10" w:rsidP="00975E2F">
            <w:pPr>
              <w:jc w:val="center"/>
              <w:rPr>
                <w:sz w:val="24"/>
                <w:szCs w:val="24"/>
              </w:rPr>
            </w:pPr>
            <w:r>
              <w:rPr>
                <w:sz w:val="24"/>
                <w:szCs w:val="24"/>
              </w:rPr>
              <w:t>81,26</w:t>
            </w:r>
          </w:p>
        </w:tc>
      </w:tr>
      <w:tr w:rsidR="00103C10" w:rsidRPr="003053FF" w:rsidTr="007C668B">
        <w:trPr>
          <w:trHeight w:val="1076"/>
        </w:trPr>
        <w:tc>
          <w:tcPr>
            <w:tcW w:w="4689" w:type="dxa"/>
            <w:shd w:val="clear" w:color="auto" w:fill="auto"/>
          </w:tcPr>
          <w:p w:rsidR="00103C10" w:rsidRPr="003053FF" w:rsidRDefault="00103C10" w:rsidP="00975E2F">
            <w:pPr>
              <w:jc w:val="both"/>
              <w:rPr>
                <w:sz w:val="24"/>
                <w:szCs w:val="24"/>
              </w:rPr>
            </w:pPr>
            <w:proofErr w:type="gramStart"/>
            <w:r w:rsidRPr="003053FF">
              <w:rPr>
                <w:sz w:val="22"/>
                <w:szCs w:val="22"/>
              </w:rPr>
              <w:t>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периода</w:t>
            </w:r>
            <w:proofErr w:type="gramEnd"/>
          </w:p>
        </w:tc>
        <w:tc>
          <w:tcPr>
            <w:tcW w:w="1292" w:type="dxa"/>
            <w:shd w:val="clear" w:color="auto" w:fill="FFFFFF"/>
            <w:vAlign w:val="center"/>
          </w:tcPr>
          <w:p w:rsidR="00103C10" w:rsidRPr="003053FF" w:rsidRDefault="00103C10" w:rsidP="00975E2F">
            <w:pPr>
              <w:jc w:val="center"/>
              <w:rPr>
                <w:sz w:val="24"/>
                <w:szCs w:val="24"/>
              </w:rPr>
            </w:pPr>
            <w:r w:rsidRPr="003053FF">
              <w:rPr>
                <w:sz w:val="24"/>
                <w:szCs w:val="24"/>
              </w:rPr>
              <w:t>%</w:t>
            </w:r>
          </w:p>
        </w:tc>
        <w:tc>
          <w:tcPr>
            <w:tcW w:w="1260" w:type="dxa"/>
            <w:shd w:val="clear" w:color="auto" w:fill="FFFFFF"/>
            <w:vAlign w:val="center"/>
          </w:tcPr>
          <w:p w:rsidR="00103C10" w:rsidRPr="003053FF" w:rsidRDefault="00103C10" w:rsidP="00975E2F">
            <w:pPr>
              <w:jc w:val="center"/>
              <w:rPr>
                <w:sz w:val="24"/>
                <w:szCs w:val="24"/>
              </w:rPr>
            </w:pPr>
            <w:r w:rsidRPr="003053FF">
              <w:rPr>
                <w:sz w:val="24"/>
                <w:szCs w:val="24"/>
              </w:rPr>
              <w:t>95</w:t>
            </w:r>
          </w:p>
        </w:tc>
        <w:tc>
          <w:tcPr>
            <w:tcW w:w="1276" w:type="dxa"/>
            <w:shd w:val="clear" w:color="auto" w:fill="FFFFFF"/>
            <w:vAlign w:val="center"/>
          </w:tcPr>
          <w:p w:rsidR="00103C10" w:rsidRPr="003053FF" w:rsidRDefault="00103C10" w:rsidP="00975E2F">
            <w:pPr>
              <w:jc w:val="center"/>
              <w:rPr>
                <w:sz w:val="24"/>
                <w:szCs w:val="24"/>
              </w:rPr>
            </w:pPr>
            <w:r w:rsidRPr="003053FF">
              <w:rPr>
                <w:sz w:val="24"/>
                <w:szCs w:val="24"/>
              </w:rPr>
              <w:t>95</w:t>
            </w:r>
          </w:p>
        </w:tc>
        <w:tc>
          <w:tcPr>
            <w:tcW w:w="1265" w:type="dxa"/>
            <w:shd w:val="clear" w:color="auto" w:fill="FFFFFF"/>
            <w:vAlign w:val="center"/>
          </w:tcPr>
          <w:p w:rsidR="00103C10" w:rsidRPr="003053FF" w:rsidRDefault="00103C10" w:rsidP="00975E2F">
            <w:pPr>
              <w:jc w:val="center"/>
              <w:rPr>
                <w:sz w:val="24"/>
                <w:szCs w:val="24"/>
              </w:rPr>
            </w:pPr>
            <w:r w:rsidRPr="003053FF">
              <w:rPr>
                <w:sz w:val="24"/>
                <w:szCs w:val="24"/>
              </w:rPr>
              <w:t>95</w:t>
            </w:r>
          </w:p>
        </w:tc>
      </w:tr>
      <w:tr w:rsidR="00103C10" w:rsidRPr="003053FF" w:rsidTr="007C668B">
        <w:trPr>
          <w:trHeight w:val="255"/>
        </w:trPr>
        <w:tc>
          <w:tcPr>
            <w:tcW w:w="4689" w:type="dxa"/>
            <w:shd w:val="clear" w:color="auto" w:fill="FFFFFF"/>
          </w:tcPr>
          <w:p w:rsidR="00103C10" w:rsidRPr="003053FF" w:rsidRDefault="00103C10" w:rsidP="00975E2F">
            <w:pPr>
              <w:jc w:val="both"/>
              <w:rPr>
                <w:sz w:val="24"/>
                <w:szCs w:val="24"/>
              </w:rPr>
            </w:pPr>
            <w:r w:rsidRPr="003053FF">
              <w:rPr>
                <w:sz w:val="22"/>
                <w:szCs w:val="22"/>
              </w:rPr>
              <w:t>Доля молодых семей, получивших свидетельства о выделении социальных выплат на приобретение или строительство жилья и реализовавших свое право, привлекших дополнительные денежные средства, к общему количеству молодых семей, получивших свидетельства и реализовавших свое право</w:t>
            </w:r>
          </w:p>
        </w:tc>
        <w:tc>
          <w:tcPr>
            <w:tcW w:w="1292" w:type="dxa"/>
            <w:shd w:val="clear" w:color="auto" w:fill="FFFFFF"/>
            <w:vAlign w:val="center"/>
          </w:tcPr>
          <w:p w:rsidR="00103C10" w:rsidRPr="003053FF" w:rsidRDefault="00103C10" w:rsidP="00975E2F">
            <w:pPr>
              <w:jc w:val="center"/>
              <w:rPr>
                <w:sz w:val="24"/>
                <w:szCs w:val="24"/>
              </w:rPr>
            </w:pPr>
            <w:r w:rsidRPr="003053FF">
              <w:rPr>
                <w:sz w:val="24"/>
                <w:szCs w:val="24"/>
              </w:rPr>
              <w:t>%</w:t>
            </w:r>
          </w:p>
        </w:tc>
        <w:tc>
          <w:tcPr>
            <w:tcW w:w="1260" w:type="dxa"/>
            <w:shd w:val="clear" w:color="auto" w:fill="FFFFFF"/>
            <w:vAlign w:val="center"/>
          </w:tcPr>
          <w:p w:rsidR="00103C10" w:rsidRPr="003053FF" w:rsidRDefault="00103C10" w:rsidP="00975E2F">
            <w:pPr>
              <w:jc w:val="center"/>
              <w:rPr>
                <w:sz w:val="24"/>
                <w:szCs w:val="24"/>
              </w:rPr>
            </w:pPr>
            <w:r w:rsidRPr="003053FF">
              <w:rPr>
                <w:sz w:val="24"/>
                <w:szCs w:val="24"/>
              </w:rPr>
              <w:t>40</w:t>
            </w:r>
          </w:p>
        </w:tc>
        <w:tc>
          <w:tcPr>
            <w:tcW w:w="1276" w:type="dxa"/>
            <w:shd w:val="clear" w:color="auto" w:fill="FFFFFF"/>
            <w:vAlign w:val="center"/>
          </w:tcPr>
          <w:p w:rsidR="00103C10" w:rsidRPr="003053FF" w:rsidRDefault="00103C10" w:rsidP="00975E2F">
            <w:pPr>
              <w:jc w:val="center"/>
              <w:rPr>
                <w:sz w:val="24"/>
                <w:szCs w:val="24"/>
              </w:rPr>
            </w:pPr>
            <w:r w:rsidRPr="003053FF">
              <w:rPr>
                <w:sz w:val="24"/>
                <w:szCs w:val="24"/>
              </w:rPr>
              <w:t>40</w:t>
            </w:r>
          </w:p>
        </w:tc>
        <w:tc>
          <w:tcPr>
            <w:tcW w:w="1265" w:type="dxa"/>
            <w:shd w:val="clear" w:color="auto" w:fill="FFFFFF"/>
            <w:vAlign w:val="center"/>
          </w:tcPr>
          <w:p w:rsidR="00103C10" w:rsidRPr="003053FF" w:rsidRDefault="00103C10" w:rsidP="00975E2F">
            <w:pPr>
              <w:jc w:val="center"/>
              <w:rPr>
                <w:sz w:val="24"/>
                <w:szCs w:val="24"/>
              </w:rPr>
            </w:pPr>
            <w:r w:rsidRPr="003053FF">
              <w:rPr>
                <w:sz w:val="24"/>
                <w:szCs w:val="24"/>
              </w:rPr>
              <w:t>40</w:t>
            </w:r>
          </w:p>
        </w:tc>
      </w:tr>
      <w:tr w:rsidR="00103C10" w:rsidRPr="003053FF" w:rsidTr="007C668B">
        <w:trPr>
          <w:trHeight w:val="547"/>
        </w:trPr>
        <w:tc>
          <w:tcPr>
            <w:tcW w:w="4689" w:type="dxa"/>
            <w:shd w:val="clear" w:color="auto" w:fill="auto"/>
          </w:tcPr>
          <w:p w:rsidR="00103C10" w:rsidRPr="003053FF" w:rsidRDefault="00103C10" w:rsidP="00975E2F">
            <w:pPr>
              <w:jc w:val="both"/>
              <w:rPr>
                <w:sz w:val="24"/>
                <w:szCs w:val="24"/>
              </w:rPr>
            </w:pPr>
            <w:r w:rsidRPr="003053FF">
              <w:rPr>
                <w:sz w:val="22"/>
                <w:szCs w:val="22"/>
              </w:rPr>
              <w:t>Количество молодых семей, получивших социальную выплату</w:t>
            </w:r>
          </w:p>
        </w:tc>
        <w:tc>
          <w:tcPr>
            <w:tcW w:w="1292" w:type="dxa"/>
            <w:shd w:val="clear" w:color="auto" w:fill="FFFFFF"/>
            <w:vAlign w:val="center"/>
          </w:tcPr>
          <w:p w:rsidR="00103C10" w:rsidRPr="003053FF" w:rsidRDefault="00103C10" w:rsidP="00975E2F">
            <w:pPr>
              <w:jc w:val="center"/>
              <w:rPr>
                <w:sz w:val="24"/>
                <w:szCs w:val="24"/>
              </w:rPr>
            </w:pPr>
            <w:r>
              <w:rPr>
                <w:sz w:val="24"/>
                <w:szCs w:val="24"/>
              </w:rPr>
              <w:t>е</w:t>
            </w:r>
            <w:r w:rsidRPr="003053FF">
              <w:rPr>
                <w:sz w:val="24"/>
                <w:szCs w:val="24"/>
              </w:rPr>
              <w:t>д.</w:t>
            </w:r>
          </w:p>
        </w:tc>
        <w:tc>
          <w:tcPr>
            <w:tcW w:w="1260" w:type="dxa"/>
            <w:shd w:val="clear" w:color="auto" w:fill="FFFFFF"/>
            <w:vAlign w:val="center"/>
          </w:tcPr>
          <w:p w:rsidR="00103C10" w:rsidRPr="003053FF" w:rsidRDefault="00103C10" w:rsidP="00975E2F">
            <w:pPr>
              <w:jc w:val="center"/>
              <w:rPr>
                <w:sz w:val="24"/>
                <w:szCs w:val="24"/>
              </w:rPr>
            </w:pPr>
            <w:r w:rsidRPr="003053FF">
              <w:rPr>
                <w:sz w:val="24"/>
                <w:szCs w:val="24"/>
              </w:rPr>
              <w:t>6</w:t>
            </w:r>
          </w:p>
        </w:tc>
        <w:tc>
          <w:tcPr>
            <w:tcW w:w="1276" w:type="dxa"/>
            <w:shd w:val="clear" w:color="auto" w:fill="FFFFFF"/>
            <w:vAlign w:val="center"/>
          </w:tcPr>
          <w:p w:rsidR="00103C10" w:rsidRPr="003053FF" w:rsidRDefault="00103C10" w:rsidP="00975E2F">
            <w:pPr>
              <w:jc w:val="center"/>
              <w:rPr>
                <w:sz w:val="24"/>
                <w:szCs w:val="24"/>
              </w:rPr>
            </w:pPr>
            <w:r w:rsidRPr="003053FF">
              <w:rPr>
                <w:sz w:val="24"/>
                <w:szCs w:val="24"/>
              </w:rPr>
              <w:t>6</w:t>
            </w:r>
          </w:p>
        </w:tc>
        <w:tc>
          <w:tcPr>
            <w:tcW w:w="1265" w:type="dxa"/>
            <w:shd w:val="clear" w:color="auto" w:fill="FFFFFF"/>
            <w:vAlign w:val="center"/>
          </w:tcPr>
          <w:p w:rsidR="00103C10" w:rsidRPr="003053FF" w:rsidRDefault="00103C10" w:rsidP="00975E2F">
            <w:pPr>
              <w:jc w:val="center"/>
              <w:rPr>
                <w:sz w:val="24"/>
                <w:szCs w:val="24"/>
              </w:rPr>
            </w:pPr>
            <w:r w:rsidRPr="003053FF">
              <w:rPr>
                <w:sz w:val="24"/>
                <w:szCs w:val="24"/>
              </w:rPr>
              <w:t>6</w:t>
            </w:r>
          </w:p>
        </w:tc>
      </w:tr>
      <w:tr w:rsidR="00103C10" w:rsidRPr="003053FF" w:rsidTr="007C668B">
        <w:trPr>
          <w:trHeight w:val="795"/>
        </w:trPr>
        <w:tc>
          <w:tcPr>
            <w:tcW w:w="4689" w:type="dxa"/>
            <w:shd w:val="clear" w:color="auto" w:fill="auto"/>
          </w:tcPr>
          <w:p w:rsidR="00103C10" w:rsidRPr="003053FF" w:rsidRDefault="00103C10" w:rsidP="00975E2F">
            <w:pPr>
              <w:jc w:val="both"/>
              <w:rPr>
                <w:sz w:val="24"/>
                <w:szCs w:val="24"/>
              </w:rPr>
            </w:pPr>
            <w:r w:rsidRPr="003053FF">
              <w:rPr>
                <w:sz w:val="22"/>
                <w:szCs w:val="22"/>
              </w:rPr>
              <w:t>Количество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привлекших дополнительные денежные средства</w:t>
            </w:r>
          </w:p>
        </w:tc>
        <w:tc>
          <w:tcPr>
            <w:tcW w:w="1292" w:type="dxa"/>
            <w:shd w:val="clear" w:color="auto" w:fill="FFFFFF"/>
            <w:vAlign w:val="center"/>
          </w:tcPr>
          <w:p w:rsidR="00103C10" w:rsidRPr="003053FF" w:rsidRDefault="00103C10" w:rsidP="00975E2F">
            <w:pPr>
              <w:jc w:val="center"/>
              <w:rPr>
                <w:sz w:val="24"/>
                <w:szCs w:val="24"/>
              </w:rPr>
            </w:pPr>
            <w:r>
              <w:rPr>
                <w:sz w:val="24"/>
                <w:szCs w:val="24"/>
              </w:rPr>
              <w:t>е</w:t>
            </w:r>
            <w:r w:rsidRPr="003053FF">
              <w:rPr>
                <w:sz w:val="24"/>
                <w:szCs w:val="24"/>
              </w:rPr>
              <w:t>д.</w:t>
            </w:r>
          </w:p>
        </w:tc>
        <w:tc>
          <w:tcPr>
            <w:tcW w:w="1260" w:type="dxa"/>
            <w:shd w:val="clear" w:color="auto" w:fill="FFFFFF"/>
            <w:vAlign w:val="center"/>
          </w:tcPr>
          <w:p w:rsidR="00103C10" w:rsidRPr="003053FF" w:rsidRDefault="00103C10" w:rsidP="00975E2F">
            <w:pPr>
              <w:jc w:val="center"/>
              <w:rPr>
                <w:sz w:val="24"/>
                <w:szCs w:val="24"/>
              </w:rPr>
            </w:pPr>
            <w:r w:rsidRPr="003053FF">
              <w:rPr>
                <w:sz w:val="24"/>
                <w:szCs w:val="24"/>
              </w:rPr>
              <w:t>6</w:t>
            </w:r>
          </w:p>
        </w:tc>
        <w:tc>
          <w:tcPr>
            <w:tcW w:w="1276" w:type="dxa"/>
            <w:shd w:val="clear" w:color="auto" w:fill="FFFFFF"/>
            <w:vAlign w:val="center"/>
          </w:tcPr>
          <w:p w:rsidR="00103C10" w:rsidRPr="003053FF" w:rsidRDefault="00103C10" w:rsidP="00975E2F">
            <w:pPr>
              <w:jc w:val="center"/>
              <w:rPr>
                <w:sz w:val="24"/>
                <w:szCs w:val="24"/>
              </w:rPr>
            </w:pPr>
            <w:r w:rsidRPr="003053FF">
              <w:rPr>
                <w:sz w:val="24"/>
                <w:szCs w:val="24"/>
              </w:rPr>
              <w:t>6</w:t>
            </w:r>
          </w:p>
        </w:tc>
        <w:tc>
          <w:tcPr>
            <w:tcW w:w="1265" w:type="dxa"/>
            <w:shd w:val="clear" w:color="auto" w:fill="FFFFFF"/>
            <w:vAlign w:val="center"/>
          </w:tcPr>
          <w:p w:rsidR="00103C10" w:rsidRPr="003053FF" w:rsidRDefault="00103C10" w:rsidP="00975E2F">
            <w:pPr>
              <w:jc w:val="center"/>
              <w:rPr>
                <w:sz w:val="24"/>
                <w:szCs w:val="24"/>
              </w:rPr>
            </w:pPr>
            <w:r w:rsidRPr="003053FF">
              <w:rPr>
                <w:sz w:val="24"/>
                <w:szCs w:val="24"/>
              </w:rPr>
              <w:t>6</w:t>
            </w:r>
          </w:p>
        </w:tc>
      </w:tr>
    </w:tbl>
    <w:p w:rsidR="00103C10" w:rsidRPr="003053FF" w:rsidRDefault="00103C10" w:rsidP="00103C10">
      <w:pPr>
        <w:ind w:firstLine="743"/>
        <w:jc w:val="both"/>
        <w:rPr>
          <w:sz w:val="28"/>
        </w:rPr>
      </w:pPr>
    </w:p>
    <w:p w:rsidR="00103C10" w:rsidRDefault="00103C10" w:rsidP="00103C10">
      <w:pPr>
        <w:spacing w:before="120"/>
        <w:ind w:firstLine="709"/>
        <w:jc w:val="both"/>
        <w:rPr>
          <w:sz w:val="28"/>
          <w:szCs w:val="28"/>
        </w:rPr>
      </w:pPr>
      <w:r w:rsidRPr="003053FF">
        <w:rPr>
          <w:sz w:val="28"/>
          <w:szCs w:val="28"/>
        </w:rPr>
        <w:t xml:space="preserve">В рамках подпрограммы предусмотрено софинансирование 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для </w:t>
      </w:r>
      <w:r w:rsidRPr="003053FF">
        <w:rPr>
          <w:sz w:val="28"/>
          <w:szCs w:val="28"/>
        </w:rPr>
        <w:lastRenderedPageBreak/>
        <w:t>обеспечения доступным и комфортным жильем в сумме 1 955,1 тыс. рублей ежегодно.</w:t>
      </w:r>
    </w:p>
    <w:p w:rsidR="00103C10" w:rsidRPr="003053FF" w:rsidRDefault="00103C10" w:rsidP="00103C10">
      <w:pPr>
        <w:spacing w:before="120"/>
        <w:ind w:firstLine="709"/>
        <w:jc w:val="both"/>
        <w:rPr>
          <w:sz w:val="28"/>
          <w:szCs w:val="28"/>
        </w:rPr>
      </w:pPr>
    </w:p>
    <w:p w:rsidR="00103C10" w:rsidRPr="003053FF" w:rsidRDefault="00103C10" w:rsidP="00103C10">
      <w:pPr>
        <w:spacing w:before="120"/>
        <w:ind w:firstLine="709"/>
        <w:jc w:val="both"/>
        <w:rPr>
          <w:sz w:val="28"/>
          <w:szCs w:val="28"/>
        </w:rPr>
      </w:pPr>
      <w:r w:rsidRPr="003053FF">
        <w:rPr>
          <w:sz w:val="28"/>
        </w:rPr>
        <w:t>Подпрограмма 4</w:t>
      </w:r>
      <w:r>
        <w:rPr>
          <w:sz w:val="28"/>
        </w:rPr>
        <w:t>.</w:t>
      </w:r>
      <w:r w:rsidRPr="003053FF">
        <w:rPr>
          <w:sz w:val="28"/>
        </w:rPr>
        <w:t xml:space="preserve"> </w:t>
      </w:r>
      <w:r w:rsidRPr="003053FF">
        <w:rPr>
          <w:sz w:val="28"/>
          <w:szCs w:val="28"/>
        </w:rPr>
        <w:t>«Развитие среднеэтажного и малоэтажного жилищного строительства в Северо-Енисейском районе»</w:t>
      </w:r>
    </w:p>
    <w:p w:rsidR="00103C10" w:rsidRPr="003053FF" w:rsidRDefault="00103C10" w:rsidP="00103C10">
      <w:pPr>
        <w:jc w:val="right"/>
        <w:rPr>
          <w:sz w:val="28"/>
          <w:szCs w:val="28"/>
        </w:rPr>
      </w:pPr>
      <w:r w:rsidRPr="003053FF">
        <w:rPr>
          <w:sz w:val="28"/>
          <w:szCs w:val="28"/>
        </w:rPr>
        <w:t xml:space="preserve">Таблица </w:t>
      </w:r>
      <w:r w:rsidR="00D04123">
        <w:rPr>
          <w:sz w:val="28"/>
          <w:szCs w:val="28"/>
        </w:rPr>
        <w:t>69</w:t>
      </w:r>
    </w:p>
    <w:tbl>
      <w:tblPr>
        <w:tblW w:w="98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248"/>
        <w:gridCol w:w="1260"/>
        <w:gridCol w:w="1260"/>
        <w:gridCol w:w="1245"/>
        <w:gridCol w:w="1316"/>
      </w:tblGrid>
      <w:tr w:rsidR="00103C10" w:rsidRPr="003053FF" w:rsidTr="00975E2F">
        <w:trPr>
          <w:trHeight w:val="299"/>
        </w:trPr>
        <w:tc>
          <w:tcPr>
            <w:tcW w:w="540" w:type="dxa"/>
            <w:vMerge w:val="restart"/>
            <w:shd w:val="clear" w:color="auto" w:fill="auto"/>
            <w:vAlign w:val="center"/>
          </w:tcPr>
          <w:p w:rsidR="00103C10" w:rsidRPr="003053FF" w:rsidRDefault="00103C10" w:rsidP="00975E2F">
            <w:pPr>
              <w:jc w:val="center"/>
              <w:rPr>
                <w:sz w:val="24"/>
                <w:szCs w:val="24"/>
              </w:rPr>
            </w:pPr>
            <w:r w:rsidRPr="003053FF">
              <w:rPr>
                <w:sz w:val="24"/>
                <w:szCs w:val="24"/>
              </w:rPr>
              <w:t xml:space="preserve">№ </w:t>
            </w:r>
            <w:proofErr w:type="gramStart"/>
            <w:r w:rsidRPr="003053FF">
              <w:rPr>
                <w:sz w:val="24"/>
                <w:szCs w:val="24"/>
              </w:rPr>
              <w:t>п</w:t>
            </w:r>
            <w:proofErr w:type="gramEnd"/>
            <w:r w:rsidRPr="003053FF">
              <w:rPr>
                <w:sz w:val="24"/>
                <w:szCs w:val="24"/>
              </w:rPr>
              <w:t>/п</w:t>
            </w:r>
          </w:p>
        </w:tc>
        <w:tc>
          <w:tcPr>
            <w:tcW w:w="4248" w:type="dxa"/>
            <w:vMerge w:val="restart"/>
            <w:shd w:val="clear" w:color="auto" w:fill="auto"/>
            <w:vAlign w:val="center"/>
          </w:tcPr>
          <w:p w:rsidR="00103C10" w:rsidRPr="003053FF" w:rsidRDefault="00103C10" w:rsidP="00975E2F">
            <w:pPr>
              <w:jc w:val="center"/>
              <w:rPr>
                <w:sz w:val="24"/>
                <w:szCs w:val="24"/>
              </w:rPr>
            </w:pPr>
            <w:r w:rsidRPr="003053FF">
              <w:rPr>
                <w:sz w:val="24"/>
                <w:szCs w:val="24"/>
              </w:rPr>
              <w:t>Наименование ГРБС</w:t>
            </w:r>
          </w:p>
        </w:tc>
        <w:tc>
          <w:tcPr>
            <w:tcW w:w="1260" w:type="dxa"/>
            <w:vMerge w:val="restart"/>
            <w:shd w:val="clear" w:color="auto" w:fill="auto"/>
            <w:vAlign w:val="center"/>
          </w:tcPr>
          <w:p w:rsidR="00103C10" w:rsidRPr="003053FF" w:rsidRDefault="00103C10" w:rsidP="00975E2F">
            <w:pPr>
              <w:jc w:val="center"/>
              <w:rPr>
                <w:sz w:val="24"/>
                <w:szCs w:val="24"/>
              </w:rPr>
            </w:pPr>
            <w:r w:rsidRPr="003053FF">
              <w:rPr>
                <w:sz w:val="24"/>
                <w:szCs w:val="24"/>
              </w:rPr>
              <w:t>Раздел, подраздел</w:t>
            </w:r>
          </w:p>
        </w:tc>
        <w:tc>
          <w:tcPr>
            <w:tcW w:w="3821" w:type="dxa"/>
            <w:gridSpan w:val="3"/>
            <w:shd w:val="clear" w:color="auto" w:fill="auto"/>
            <w:vAlign w:val="center"/>
          </w:tcPr>
          <w:p w:rsidR="00103C10" w:rsidRPr="003053FF" w:rsidRDefault="00103C10" w:rsidP="00975E2F">
            <w:pPr>
              <w:jc w:val="center"/>
              <w:rPr>
                <w:sz w:val="24"/>
                <w:szCs w:val="24"/>
              </w:rPr>
            </w:pPr>
            <w:r w:rsidRPr="003053FF">
              <w:rPr>
                <w:sz w:val="24"/>
                <w:szCs w:val="24"/>
              </w:rPr>
              <w:t>Расходы (тыс. рублей), годы</w:t>
            </w:r>
          </w:p>
        </w:tc>
      </w:tr>
      <w:tr w:rsidR="00103C10" w:rsidRPr="003053FF" w:rsidTr="00975E2F">
        <w:trPr>
          <w:trHeight w:val="321"/>
        </w:trPr>
        <w:tc>
          <w:tcPr>
            <w:tcW w:w="540" w:type="dxa"/>
            <w:vMerge/>
            <w:shd w:val="clear" w:color="auto" w:fill="auto"/>
            <w:vAlign w:val="center"/>
          </w:tcPr>
          <w:p w:rsidR="00103C10" w:rsidRPr="003053FF" w:rsidRDefault="00103C10" w:rsidP="00975E2F">
            <w:pPr>
              <w:jc w:val="center"/>
              <w:rPr>
                <w:sz w:val="24"/>
                <w:szCs w:val="24"/>
              </w:rPr>
            </w:pPr>
          </w:p>
        </w:tc>
        <w:tc>
          <w:tcPr>
            <w:tcW w:w="4248" w:type="dxa"/>
            <w:vMerge/>
            <w:shd w:val="clear" w:color="auto" w:fill="auto"/>
            <w:vAlign w:val="center"/>
          </w:tcPr>
          <w:p w:rsidR="00103C10" w:rsidRPr="003053FF" w:rsidRDefault="00103C10" w:rsidP="00975E2F">
            <w:pPr>
              <w:jc w:val="center"/>
              <w:rPr>
                <w:sz w:val="24"/>
                <w:szCs w:val="24"/>
              </w:rPr>
            </w:pPr>
          </w:p>
        </w:tc>
        <w:tc>
          <w:tcPr>
            <w:tcW w:w="1260" w:type="dxa"/>
            <w:vMerge/>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p>
        </w:tc>
        <w:tc>
          <w:tcPr>
            <w:tcW w:w="1245"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r w:rsidRPr="003053FF">
              <w:rPr>
                <w:sz w:val="24"/>
                <w:szCs w:val="24"/>
              </w:rPr>
              <w:t xml:space="preserve"> </w:t>
            </w:r>
          </w:p>
        </w:tc>
        <w:tc>
          <w:tcPr>
            <w:tcW w:w="1316"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p>
        </w:tc>
      </w:tr>
      <w:tr w:rsidR="00103C10" w:rsidRPr="003053FF" w:rsidTr="00975E2F">
        <w:trPr>
          <w:trHeight w:val="629"/>
        </w:trPr>
        <w:tc>
          <w:tcPr>
            <w:tcW w:w="540" w:type="dxa"/>
            <w:shd w:val="clear" w:color="auto" w:fill="auto"/>
            <w:vAlign w:val="center"/>
          </w:tcPr>
          <w:p w:rsidR="00103C10" w:rsidRPr="003053FF" w:rsidRDefault="00103C10" w:rsidP="00975E2F">
            <w:pPr>
              <w:jc w:val="center"/>
              <w:rPr>
                <w:sz w:val="24"/>
                <w:szCs w:val="24"/>
              </w:rPr>
            </w:pPr>
            <w:r w:rsidRPr="003053FF">
              <w:rPr>
                <w:sz w:val="24"/>
                <w:szCs w:val="24"/>
              </w:rPr>
              <w:t>1</w:t>
            </w:r>
          </w:p>
        </w:tc>
        <w:tc>
          <w:tcPr>
            <w:tcW w:w="4248" w:type="dxa"/>
            <w:shd w:val="clear" w:color="auto" w:fill="auto"/>
            <w:vAlign w:val="center"/>
          </w:tcPr>
          <w:p w:rsidR="00103C10" w:rsidRPr="003053FF" w:rsidRDefault="00103C10" w:rsidP="00975E2F">
            <w:pPr>
              <w:rPr>
                <w:sz w:val="24"/>
                <w:szCs w:val="24"/>
              </w:rPr>
            </w:pPr>
            <w:r w:rsidRPr="003053FF">
              <w:rPr>
                <w:sz w:val="24"/>
                <w:szCs w:val="24"/>
              </w:rPr>
              <w:t xml:space="preserve">Администрация Северо-Енисейского района </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258 563,9</w:t>
            </w:r>
          </w:p>
        </w:tc>
        <w:tc>
          <w:tcPr>
            <w:tcW w:w="1245" w:type="dxa"/>
            <w:shd w:val="clear" w:color="auto" w:fill="auto"/>
            <w:vAlign w:val="center"/>
          </w:tcPr>
          <w:p w:rsidR="00103C10" w:rsidRPr="003053FF" w:rsidRDefault="00103C10" w:rsidP="00975E2F">
            <w:pPr>
              <w:jc w:val="center"/>
              <w:rPr>
                <w:sz w:val="24"/>
                <w:szCs w:val="24"/>
              </w:rPr>
            </w:pPr>
            <w:r>
              <w:rPr>
                <w:sz w:val="24"/>
                <w:szCs w:val="24"/>
              </w:rPr>
              <w:t>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r w:rsidR="00103C10" w:rsidRPr="003053FF" w:rsidTr="00975E2F">
        <w:trPr>
          <w:trHeight w:val="243"/>
        </w:trPr>
        <w:tc>
          <w:tcPr>
            <w:tcW w:w="540" w:type="dxa"/>
            <w:shd w:val="clear" w:color="auto" w:fill="auto"/>
            <w:vAlign w:val="center"/>
          </w:tcPr>
          <w:p w:rsidR="00103C10" w:rsidRPr="003053FF" w:rsidRDefault="00103C10" w:rsidP="00975E2F">
            <w:pPr>
              <w:jc w:val="center"/>
              <w:rPr>
                <w:sz w:val="24"/>
                <w:szCs w:val="24"/>
              </w:rPr>
            </w:pPr>
          </w:p>
        </w:tc>
        <w:tc>
          <w:tcPr>
            <w:tcW w:w="4248" w:type="dxa"/>
            <w:shd w:val="clear" w:color="auto" w:fill="auto"/>
            <w:vAlign w:val="center"/>
          </w:tcPr>
          <w:p w:rsidR="00103C10" w:rsidRPr="003053FF" w:rsidRDefault="00103C10" w:rsidP="00975E2F">
            <w:pPr>
              <w:rPr>
                <w:i/>
                <w:sz w:val="24"/>
                <w:szCs w:val="24"/>
              </w:rPr>
            </w:pPr>
            <w:r w:rsidRPr="003053FF">
              <w:rPr>
                <w:i/>
                <w:sz w:val="24"/>
                <w:szCs w:val="24"/>
              </w:rPr>
              <w:t>в том числе за счет средств:</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p>
        </w:tc>
        <w:tc>
          <w:tcPr>
            <w:tcW w:w="1245" w:type="dxa"/>
            <w:shd w:val="clear" w:color="auto" w:fill="auto"/>
            <w:vAlign w:val="center"/>
          </w:tcPr>
          <w:p w:rsidR="00103C10" w:rsidRPr="003053FF" w:rsidRDefault="00103C10" w:rsidP="00975E2F">
            <w:pPr>
              <w:jc w:val="center"/>
              <w:rPr>
                <w:sz w:val="24"/>
                <w:szCs w:val="24"/>
              </w:rPr>
            </w:pPr>
          </w:p>
        </w:tc>
        <w:tc>
          <w:tcPr>
            <w:tcW w:w="1316" w:type="dxa"/>
            <w:shd w:val="clear" w:color="auto" w:fill="auto"/>
            <w:vAlign w:val="center"/>
          </w:tcPr>
          <w:p w:rsidR="00103C10" w:rsidRPr="003053FF" w:rsidRDefault="00103C10" w:rsidP="00975E2F">
            <w:pPr>
              <w:jc w:val="center"/>
              <w:rPr>
                <w:sz w:val="24"/>
                <w:szCs w:val="24"/>
              </w:rPr>
            </w:pPr>
          </w:p>
        </w:tc>
      </w:tr>
      <w:tr w:rsidR="00103C10" w:rsidRPr="003053FF" w:rsidTr="00975E2F">
        <w:trPr>
          <w:trHeight w:val="86"/>
        </w:trPr>
        <w:tc>
          <w:tcPr>
            <w:tcW w:w="540" w:type="dxa"/>
            <w:shd w:val="clear" w:color="auto" w:fill="auto"/>
            <w:vAlign w:val="center"/>
          </w:tcPr>
          <w:p w:rsidR="00103C10" w:rsidRPr="003053FF" w:rsidRDefault="00103C10" w:rsidP="00975E2F">
            <w:pPr>
              <w:jc w:val="center"/>
              <w:rPr>
                <w:sz w:val="24"/>
                <w:szCs w:val="24"/>
              </w:rPr>
            </w:pPr>
          </w:p>
        </w:tc>
        <w:tc>
          <w:tcPr>
            <w:tcW w:w="4248" w:type="dxa"/>
            <w:shd w:val="clear" w:color="auto" w:fill="auto"/>
            <w:vAlign w:val="center"/>
          </w:tcPr>
          <w:p w:rsidR="00103C10" w:rsidRPr="003053FF" w:rsidRDefault="00103C10" w:rsidP="00975E2F">
            <w:pPr>
              <w:ind w:left="27" w:firstLine="284"/>
              <w:jc w:val="right"/>
              <w:rPr>
                <w:i/>
                <w:sz w:val="24"/>
                <w:szCs w:val="24"/>
              </w:rPr>
            </w:pPr>
            <w:r w:rsidRPr="003053FF">
              <w:rPr>
                <w:i/>
                <w:sz w:val="24"/>
                <w:szCs w:val="24"/>
              </w:rPr>
              <w:t>- бюджета района</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05 01</w:t>
            </w:r>
          </w:p>
        </w:tc>
        <w:tc>
          <w:tcPr>
            <w:tcW w:w="1260" w:type="dxa"/>
            <w:shd w:val="clear" w:color="auto" w:fill="auto"/>
            <w:vAlign w:val="center"/>
          </w:tcPr>
          <w:p w:rsidR="00103C10" w:rsidRPr="003053FF" w:rsidRDefault="00103C10" w:rsidP="00975E2F">
            <w:pPr>
              <w:jc w:val="center"/>
              <w:rPr>
                <w:sz w:val="24"/>
                <w:szCs w:val="24"/>
              </w:rPr>
            </w:pPr>
            <w:r>
              <w:rPr>
                <w:sz w:val="24"/>
                <w:szCs w:val="24"/>
              </w:rPr>
              <w:t>258 563,9</w:t>
            </w:r>
          </w:p>
        </w:tc>
        <w:tc>
          <w:tcPr>
            <w:tcW w:w="1245" w:type="dxa"/>
            <w:shd w:val="clear" w:color="auto" w:fill="auto"/>
            <w:vAlign w:val="center"/>
          </w:tcPr>
          <w:p w:rsidR="00103C10" w:rsidRPr="003053FF" w:rsidRDefault="00103C10" w:rsidP="00975E2F">
            <w:pPr>
              <w:jc w:val="center"/>
              <w:rPr>
                <w:sz w:val="24"/>
                <w:szCs w:val="24"/>
              </w:rPr>
            </w:pPr>
            <w:r>
              <w:rPr>
                <w:sz w:val="24"/>
                <w:szCs w:val="24"/>
              </w:rPr>
              <w:t>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r w:rsidR="00103C10" w:rsidRPr="003053FF" w:rsidTr="00975E2F">
        <w:trPr>
          <w:trHeight w:val="228"/>
        </w:trPr>
        <w:tc>
          <w:tcPr>
            <w:tcW w:w="540" w:type="dxa"/>
            <w:shd w:val="clear" w:color="auto" w:fill="auto"/>
            <w:vAlign w:val="center"/>
          </w:tcPr>
          <w:p w:rsidR="00103C10" w:rsidRPr="003053FF" w:rsidRDefault="00103C10" w:rsidP="00975E2F">
            <w:pPr>
              <w:jc w:val="center"/>
              <w:rPr>
                <w:sz w:val="24"/>
                <w:szCs w:val="24"/>
              </w:rPr>
            </w:pPr>
          </w:p>
        </w:tc>
        <w:tc>
          <w:tcPr>
            <w:tcW w:w="4248" w:type="dxa"/>
            <w:shd w:val="clear" w:color="auto" w:fill="auto"/>
            <w:vAlign w:val="center"/>
          </w:tcPr>
          <w:p w:rsidR="00103C10" w:rsidRPr="003053FF" w:rsidRDefault="00103C10" w:rsidP="00975E2F">
            <w:pPr>
              <w:rPr>
                <w:sz w:val="24"/>
                <w:szCs w:val="24"/>
              </w:rPr>
            </w:pPr>
            <w:r w:rsidRPr="003053FF">
              <w:rPr>
                <w:sz w:val="24"/>
                <w:szCs w:val="24"/>
              </w:rPr>
              <w:t>Всего:</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258 563,9</w:t>
            </w:r>
          </w:p>
        </w:tc>
        <w:tc>
          <w:tcPr>
            <w:tcW w:w="1245" w:type="dxa"/>
            <w:shd w:val="clear" w:color="auto" w:fill="auto"/>
            <w:vAlign w:val="center"/>
          </w:tcPr>
          <w:p w:rsidR="00103C10" w:rsidRPr="003053FF" w:rsidRDefault="00103C10" w:rsidP="00975E2F">
            <w:pPr>
              <w:jc w:val="center"/>
              <w:rPr>
                <w:sz w:val="24"/>
                <w:szCs w:val="24"/>
              </w:rPr>
            </w:pPr>
            <w:r>
              <w:rPr>
                <w:sz w:val="24"/>
                <w:szCs w:val="24"/>
              </w:rPr>
              <w:t>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bl>
    <w:p w:rsidR="00103C10" w:rsidRPr="003053FF" w:rsidRDefault="00103C10" w:rsidP="00103C10">
      <w:pPr>
        <w:ind w:firstLine="743"/>
        <w:jc w:val="both"/>
        <w:rPr>
          <w:sz w:val="28"/>
        </w:rPr>
      </w:pPr>
    </w:p>
    <w:p w:rsidR="00103C10" w:rsidRPr="003053FF" w:rsidRDefault="00103C10" w:rsidP="00103C10">
      <w:pPr>
        <w:ind w:firstLine="743"/>
        <w:jc w:val="both"/>
        <w:rPr>
          <w:sz w:val="28"/>
          <w:szCs w:val="28"/>
        </w:rPr>
      </w:pPr>
      <w:r w:rsidRPr="003053FF">
        <w:rPr>
          <w:sz w:val="28"/>
        </w:rPr>
        <w:t xml:space="preserve">Целью подпрограммы является </w:t>
      </w:r>
      <w:r w:rsidRPr="003053FF">
        <w:rPr>
          <w:sz w:val="28"/>
          <w:szCs w:val="28"/>
        </w:rPr>
        <w:t>создание комфортных жилищных условий для граждан района. Для достижения поставленной в подпрограмме цели необходимо решение следующей задачи:</w:t>
      </w:r>
    </w:p>
    <w:p w:rsidR="00103C10" w:rsidRPr="003053FF" w:rsidRDefault="00103C10" w:rsidP="00103C10">
      <w:pPr>
        <w:ind w:firstLine="743"/>
        <w:jc w:val="both"/>
        <w:rPr>
          <w:sz w:val="28"/>
        </w:rPr>
      </w:pPr>
      <w:r w:rsidRPr="003053FF">
        <w:rPr>
          <w:sz w:val="28"/>
          <w:szCs w:val="28"/>
        </w:rPr>
        <w:t>- строительство среднеэтажных и малоэтажных жилых домов в населенных пунктах Северо-Енисейского района.</w:t>
      </w:r>
    </w:p>
    <w:p w:rsidR="00103C10" w:rsidRPr="003053FF" w:rsidRDefault="00103C10" w:rsidP="00103C10">
      <w:pPr>
        <w:ind w:firstLine="743"/>
        <w:jc w:val="both"/>
        <w:rPr>
          <w:sz w:val="28"/>
        </w:rPr>
      </w:pPr>
    </w:p>
    <w:p w:rsidR="00103C10" w:rsidRPr="003053FF" w:rsidRDefault="00103C10" w:rsidP="00103C10">
      <w:pPr>
        <w:ind w:firstLine="720"/>
        <w:jc w:val="both"/>
        <w:rPr>
          <w:sz w:val="28"/>
          <w:szCs w:val="28"/>
        </w:rPr>
      </w:pPr>
      <w:r w:rsidRPr="003053FF">
        <w:rPr>
          <w:sz w:val="28"/>
          <w:szCs w:val="28"/>
        </w:rPr>
        <w:t>Реализация данной подпрограммы приведет к достижению следующих показателей результативности:</w:t>
      </w:r>
    </w:p>
    <w:p w:rsidR="00103C10" w:rsidRPr="003053FF" w:rsidRDefault="00103C10" w:rsidP="00103C10">
      <w:pPr>
        <w:jc w:val="right"/>
        <w:rPr>
          <w:sz w:val="28"/>
          <w:szCs w:val="28"/>
        </w:rPr>
      </w:pPr>
      <w:r w:rsidRPr="003053FF">
        <w:rPr>
          <w:sz w:val="28"/>
          <w:szCs w:val="28"/>
        </w:rPr>
        <w:t xml:space="preserve">Таблица </w:t>
      </w:r>
      <w:r w:rsidR="00D04123">
        <w:rPr>
          <w:sz w:val="28"/>
          <w:szCs w:val="28"/>
        </w:rPr>
        <w:t>70</w:t>
      </w:r>
    </w:p>
    <w:tbl>
      <w:tblPr>
        <w:tblW w:w="985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338"/>
        <w:gridCol w:w="1651"/>
        <w:gridCol w:w="1562"/>
        <w:gridCol w:w="1368"/>
      </w:tblGrid>
      <w:tr w:rsidR="00103C10" w:rsidRPr="003053FF" w:rsidTr="00975E2F">
        <w:trPr>
          <w:tblHeader/>
        </w:trPr>
        <w:tc>
          <w:tcPr>
            <w:tcW w:w="3936" w:type="dxa"/>
            <w:shd w:val="clear" w:color="auto" w:fill="auto"/>
            <w:vAlign w:val="center"/>
          </w:tcPr>
          <w:p w:rsidR="00103C10" w:rsidRPr="003053FF" w:rsidRDefault="00103C10" w:rsidP="00975E2F">
            <w:pPr>
              <w:jc w:val="center"/>
              <w:rPr>
                <w:sz w:val="24"/>
                <w:szCs w:val="24"/>
              </w:rPr>
            </w:pPr>
            <w:r w:rsidRPr="003053FF">
              <w:rPr>
                <w:sz w:val="24"/>
                <w:szCs w:val="24"/>
              </w:rPr>
              <w:t>Показатели</w:t>
            </w:r>
          </w:p>
        </w:tc>
        <w:tc>
          <w:tcPr>
            <w:tcW w:w="1338" w:type="dxa"/>
            <w:shd w:val="clear" w:color="auto" w:fill="auto"/>
            <w:vAlign w:val="center"/>
          </w:tcPr>
          <w:p w:rsidR="00103C10" w:rsidRPr="003053FF" w:rsidRDefault="00103C10" w:rsidP="00975E2F">
            <w:pPr>
              <w:jc w:val="center"/>
              <w:rPr>
                <w:sz w:val="24"/>
                <w:szCs w:val="24"/>
              </w:rPr>
            </w:pPr>
            <w:r w:rsidRPr="003053FF">
              <w:rPr>
                <w:sz w:val="24"/>
                <w:szCs w:val="24"/>
              </w:rPr>
              <w:t>Единица измерения</w:t>
            </w:r>
          </w:p>
        </w:tc>
        <w:tc>
          <w:tcPr>
            <w:tcW w:w="1651"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r w:rsidRPr="003053FF">
              <w:rPr>
                <w:sz w:val="24"/>
                <w:szCs w:val="24"/>
              </w:rPr>
              <w:t xml:space="preserve"> год</w:t>
            </w:r>
          </w:p>
        </w:tc>
        <w:tc>
          <w:tcPr>
            <w:tcW w:w="1562"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 xml:space="preserve">3 </w:t>
            </w:r>
            <w:r w:rsidRPr="003053FF">
              <w:rPr>
                <w:sz w:val="24"/>
                <w:szCs w:val="24"/>
              </w:rPr>
              <w:t>год</w:t>
            </w:r>
          </w:p>
        </w:tc>
        <w:tc>
          <w:tcPr>
            <w:tcW w:w="1368"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r w:rsidRPr="003053FF">
              <w:rPr>
                <w:sz w:val="24"/>
                <w:szCs w:val="24"/>
              </w:rPr>
              <w:t xml:space="preserve"> год</w:t>
            </w:r>
          </w:p>
        </w:tc>
      </w:tr>
      <w:tr w:rsidR="00103C10" w:rsidRPr="003053FF" w:rsidTr="00975E2F">
        <w:trPr>
          <w:tblHeader/>
        </w:trPr>
        <w:tc>
          <w:tcPr>
            <w:tcW w:w="3936" w:type="dxa"/>
            <w:shd w:val="clear" w:color="auto" w:fill="auto"/>
            <w:vAlign w:val="center"/>
          </w:tcPr>
          <w:p w:rsidR="00103C10" w:rsidRPr="003053FF" w:rsidRDefault="00103C10" w:rsidP="00975E2F">
            <w:pPr>
              <w:jc w:val="both"/>
              <w:rPr>
                <w:sz w:val="24"/>
                <w:szCs w:val="24"/>
              </w:rPr>
            </w:pPr>
            <w:r w:rsidRPr="003053FF">
              <w:rPr>
                <w:sz w:val="24"/>
                <w:szCs w:val="24"/>
              </w:rPr>
              <w:t>Доля ветхого и аварийного жилья в районе по количеству домов</w:t>
            </w:r>
          </w:p>
        </w:tc>
        <w:tc>
          <w:tcPr>
            <w:tcW w:w="1338"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651"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37,2</w:t>
            </w:r>
          </w:p>
        </w:tc>
        <w:tc>
          <w:tcPr>
            <w:tcW w:w="1562"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37,21</w:t>
            </w:r>
          </w:p>
        </w:tc>
        <w:tc>
          <w:tcPr>
            <w:tcW w:w="1368"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37,2</w:t>
            </w:r>
          </w:p>
        </w:tc>
      </w:tr>
      <w:tr w:rsidR="00103C10" w:rsidRPr="003053FF" w:rsidTr="00975E2F">
        <w:trPr>
          <w:tblHeader/>
        </w:trPr>
        <w:tc>
          <w:tcPr>
            <w:tcW w:w="3936" w:type="dxa"/>
            <w:shd w:val="clear" w:color="auto" w:fill="auto"/>
            <w:vAlign w:val="center"/>
          </w:tcPr>
          <w:p w:rsidR="00103C10" w:rsidRPr="003053FF" w:rsidRDefault="00103C10" w:rsidP="00975E2F">
            <w:pPr>
              <w:jc w:val="both"/>
              <w:rPr>
                <w:sz w:val="24"/>
                <w:szCs w:val="24"/>
              </w:rPr>
            </w:pPr>
            <w:r w:rsidRPr="003053FF">
              <w:rPr>
                <w:sz w:val="24"/>
                <w:szCs w:val="24"/>
              </w:rPr>
              <w:t>Доля ветхого и аварийного жилья в районе по общей площади жилья</w:t>
            </w:r>
          </w:p>
        </w:tc>
        <w:tc>
          <w:tcPr>
            <w:tcW w:w="1338"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651"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90,1</w:t>
            </w:r>
          </w:p>
        </w:tc>
        <w:tc>
          <w:tcPr>
            <w:tcW w:w="1562"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9,1</w:t>
            </w:r>
          </w:p>
        </w:tc>
        <w:tc>
          <w:tcPr>
            <w:tcW w:w="1368"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9,1</w:t>
            </w:r>
          </w:p>
        </w:tc>
      </w:tr>
      <w:tr w:rsidR="00103C10" w:rsidRPr="003053FF" w:rsidTr="00975E2F">
        <w:trPr>
          <w:tblHeader/>
        </w:trPr>
        <w:tc>
          <w:tcPr>
            <w:tcW w:w="3936" w:type="dxa"/>
            <w:shd w:val="clear" w:color="auto" w:fill="auto"/>
            <w:vAlign w:val="center"/>
          </w:tcPr>
          <w:p w:rsidR="00103C10" w:rsidRPr="003053FF" w:rsidRDefault="00103C10" w:rsidP="00975E2F">
            <w:pPr>
              <w:jc w:val="both"/>
              <w:rPr>
                <w:color w:val="FF0000"/>
                <w:sz w:val="24"/>
                <w:szCs w:val="24"/>
              </w:rPr>
            </w:pPr>
            <w:r w:rsidRPr="003053FF">
              <w:rPr>
                <w:sz w:val="24"/>
                <w:szCs w:val="24"/>
              </w:rPr>
              <w:t>Количество построенных среднеэтажных и малоэтажных жилых домов в населенных пунктах района</w:t>
            </w:r>
          </w:p>
        </w:tc>
        <w:tc>
          <w:tcPr>
            <w:tcW w:w="1338" w:type="dxa"/>
            <w:shd w:val="clear" w:color="auto" w:fill="auto"/>
            <w:vAlign w:val="center"/>
          </w:tcPr>
          <w:p w:rsidR="00103C10" w:rsidRPr="003053FF" w:rsidRDefault="00103C10" w:rsidP="00975E2F">
            <w:pPr>
              <w:jc w:val="center"/>
              <w:rPr>
                <w:color w:val="FF0000"/>
                <w:sz w:val="24"/>
                <w:szCs w:val="24"/>
              </w:rPr>
            </w:pPr>
            <w:r>
              <w:rPr>
                <w:sz w:val="24"/>
                <w:szCs w:val="24"/>
              </w:rPr>
              <w:t>о</w:t>
            </w:r>
            <w:r w:rsidRPr="003053FF">
              <w:rPr>
                <w:sz w:val="24"/>
                <w:szCs w:val="24"/>
              </w:rPr>
              <w:t>бъект</w:t>
            </w:r>
          </w:p>
        </w:tc>
        <w:tc>
          <w:tcPr>
            <w:tcW w:w="1651"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4</w:t>
            </w:r>
          </w:p>
        </w:tc>
        <w:tc>
          <w:tcPr>
            <w:tcW w:w="1562"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c>
          <w:tcPr>
            <w:tcW w:w="1368"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r>
      <w:tr w:rsidR="00103C10" w:rsidRPr="003053FF" w:rsidTr="00975E2F">
        <w:trPr>
          <w:tblHeader/>
        </w:trPr>
        <w:tc>
          <w:tcPr>
            <w:tcW w:w="3936" w:type="dxa"/>
            <w:shd w:val="clear" w:color="auto" w:fill="auto"/>
            <w:vAlign w:val="center"/>
          </w:tcPr>
          <w:p w:rsidR="00103C10" w:rsidRPr="003053FF" w:rsidRDefault="00103C10" w:rsidP="00975E2F">
            <w:pPr>
              <w:jc w:val="both"/>
              <w:rPr>
                <w:color w:val="FF0000"/>
                <w:sz w:val="24"/>
                <w:szCs w:val="24"/>
              </w:rPr>
            </w:pPr>
            <w:r w:rsidRPr="003053FF">
              <w:rPr>
                <w:sz w:val="24"/>
                <w:szCs w:val="24"/>
              </w:rPr>
              <w:t>Площадь построенных среднеэтажных и малоэтажных жилых домов в населенных пунктах района</w:t>
            </w:r>
          </w:p>
        </w:tc>
        <w:tc>
          <w:tcPr>
            <w:tcW w:w="1338" w:type="dxa"/>
            <w:shd w:val="clear" w:color="auto" w:fill="auto"/>
            <w:vAlign w:val="center"/>
          </w:tcPr>
          <w:p w:rsidR="00103C10" w:rsidRPr="003053FF" w:rsidRDefault="00103C10" w:rsidP="00975E2F">
            <w:pPr>
              <w:jc w:val="center"/>
              <w:rPr>
                <w:color w:val="FF0000"/>
                <w:sz w:val="24"/>
                <w:szCs w:val="24"/>
              </w:rPr>
            </w:pPr>
            <w:r>
              <w:rPr>
                <w:sz w:val="24"/>
                <w:szCs w:val="24"/>
              </w:rPr>
              <w:t>к</w:t>
            </w:r>
            <w:r w:rsidRPr="003053FF">
              <w:rPr>
                <w:sz w:val="24"/>
                <w:szCs w:val="24"/>
              </w:rPr>
              <w:t>в. м</w:t>
            </w:r>
          </w:p>
        </w:tc>
        <w:tc>
          <w:tcPr>
            <w:tcW w:w="1651"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12 154,9</w:t>
            </w:r>
          </w:p>
        </w:tc>
        <w:tc>
          <w:tcPr>
            <w:tcW w:w="1562"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c>
          <w:tcPr>
            <w:tcW w:w="1368"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r>
    </w:tbl>
    <w:p w:rsidR="00103C10" w:rsidRPr="003053FF" w:rsidRDefault="00103C10" w:rsidP="00103C10">
      <w:pPr>
        <w:ind w:firstLine="743"/>
        <w:jc w:val="both"/>
        <w:rPr>
          <w:sz w:val="28"/>
          <w:szCs w:val="28"/>
        </w:rPr>
      </w:pPr>
    </w:p>
    <w:p w:rsidR="00103C10" w:rsidRPr="003053FF" w:rsidRDefault="00103C10" w:rsidP="00103C10">
      <w:pPr>
        <w:tabs>
          <w:tab w:val="center" w:pos="5321"/>
          <w:tab w:val="right" w:pos="9922"/>
        </w:tabs>
        <w:spacing w:after="200"/>
        <w:ind w:left="-114" w:firstLine="912"/>
        <w:jc w:val="both"/>
        <w:rPr>
          <w:sz w:val="28"/>
          <w:szCs w:val="28"/>
          <w:lang w:val="x-none" w:eastAsia="en-US"/>
        </w:rPr>
      </w:pPr>
      <w:r w:rsidRPr="003053FF">
        <w:rPr>
          <w:sz w:val="28"/>
          <w:szCs w:val="28"/>
          <w:lang w:val="x-none" w:eastAsia="en-US"/>
        </w:rPr>
        <w:t>В рамках подпрограммы предусмотрены бюджетные ассигнования по годам</w:t>
      </w:r>
      <w:r w:rsidRPr="003053FF">
        <w:rPr>
          <w:sz w:val="28"/>
          <w:szCs w:val="28"/>
          <w:lang w:eastAsia="en-US"/>
        </w:rPr>
        <w:t xml:space="preserve"> реализации</w:t>
      </w:r>
      <w:r w:rsidRPr="003053FF">
        <w:rPr>
          <w:sz w:val="28"/>
          <w:szCs w:val="28"/>
          <w:lang w:val="x-none" w:eastAsia="en-US"/>
        </w:rPr>
        <w:t xml:space="preserve">: </w:t>
      </w:r>
    </w:p>
    <w:p w:rsidR="00103C10" w:rsidRDefault="00103C10" w:rsidP="00103C10">
      <w:pPr>
        <w:tabs>
          <w:tab w:val="center" w:pos="5321"/>
          <w:tab w:val="right" w:pos="9922"/>
        </w:tabs>
        <w:ind w:left="-114" w:firstLine="912"/>
        <w:jc w:val="both"/>
        <w:rPr>
          <w:sz w:val="28"/>
          <w:szCs w:val="28"/>
          <w:lang w:eastAsia="en-US"/>
        </w:rPr>
      </w:pPr>
      <w:r w:rsidRPr="003053FF">
        <w:rPr>
          <w:sz w:val="28"/>
          <w:szCs w:val="28"/>
          <w:lang w:val="x-none" w:eastAsia="en-US"/>
        </w:rPr>
        <w:t>на 202</w:t>
      </w:r>
      <w:r>
        <w:rPr>
          <w:sz w:val="28"/>
          <w:szCs w:val="28"/>
          <w:lang w:eastAsia="en-US"/>
        </w:rPr>
        <w:t>2</w:t>
      </w:r>
      <w:r w:rsidRPr="003053FF">
        <w:rPr>
          <w:sz w:val="28"/>
          <w:szCs w:val="28"/>
          <w:lang w:val="x-none" w:eastAsia="en-US"/>
        </w:rPr>
        <w:t xml:space="preserve"> год</w:t>
      </w:r>
      <w:r w:rsidRPr="003053FF">
        <w:rPr>
          <w:sz w:val="28"/>
          <w:szCs w:val="28"/>
          <w:lang w:eastAsia="en-US"/>
        </w:rPr>
        <w:t>:</w:t>
      </w:r>
      <w:r w:rsidRPr="003053FF">
        <w:rPr>
          <w:sz w:val="28"/>
          <w:szCs w:val="28"/>
          <w:lang w:val="x-none" w:eastAsia="en-US"/>
        </w:rPr>
        <w:t xml:space="preserve"> </w:t>
      </w:r>
    </w:p>
    <w:p w:rsidR="00103C10" w:rsidRDefault="00103C10" w:rsidP="00103C10">
      <w:pPr>
        <w:numPr>
          <w:ilvl w:val="0"/>
          <w:numId w:val="23"/>
        </w:numPr>
        <w:tabs>
          <w:tab w:val="left" w:pos="709"/>
          <w:tab w:val="left" w:pos="851"/>
          <w:tab w:val="center" w:pos="5321"/>
          <w:tab w:val="right" w:pos="9922"/>
        </w:tabs>
        <w:ind w:left="0" w:firstLine="709"/>
        <w:jc w:val="both"/>
        <w:rPr>
          <w:sz w:val="28"/>
          <w:szCs w:val="28"/>
          <w:lang w:eastAsia="en-US"/>
        </w:rPr>
      </w:pPr>
      <w:r>
        <w:rPr>
          <w:sz w:val="28"/>
          <w:szCs w:val="28"/>
          <w:lang w:eastAsia="en-US"/>
        </w:rPr>
        <w:t>с</w:t>
      </w:r>
      <w:r w:rsidRPr="005C2369">
        <w:rPr>
          <w:sz w:val="28"/>
          <w:szCs w:val="28"/>
          <w:lang w:eastAsia="en-US"/>
        </w:rPr>
        <w:t>троительство 60 квартирного дома,</w:t>
      </w:r>
      <w:r>
        <w:rPr>
          <w:sz w:val="28"/>
          <w:szCs w:val="28"/>
          <w:lang w:eastAsia="en-US"/>
        </w:rPr>
        <w:t xml:space="preserve"> </w:t>
      </w:r>
      <w:r w:rsidRPr="005C2369">
        <w:rPr>
          <w:sz w:val="28"/>
          <w:szCs w:val="28"/>
          <w:lang w:eastAsia="en-US"/>
        </w:rPr>
        <w:t>ул. Карла Маркса, 52А, гп Северо-Енисейский</w:t>
      </w:r>
      <w:r>
        <w:rPr>
          <w:sz w:val="28"/>
          <w:szCs w:val="28"/>
          <w:lang w:eastAsia="en-US"/>
        </w:rPr>
        <w:t xml:space="preserve"> на сумму 13 646,5 тыс. рублей;</w:t>
      </w:r>
    </w:p>
    <w:p w:rsidR="00103C10" w:rsidRDefault="00103C10" w:rsidP="00103C10">
      <w:pPr>
        <w:numPr>
          <w:ilvl w:val="0"/>
          <w:numId w:val="23"/>
        </w:numPr>
        <w:tabs>
          <w:tab w:val="left" w:pos="709"/>
          <w:tab w:val="left" w:pos="851"/>
          <w:tab w:val="center" w:pos="5321"/>
          <w:tab w:val="right" w:pos="9922"/>
        </w:tabs>
        <w:ind w:left="0" w:firstLine="709"/>
        <w:jc w:val="both"/>
        <w:rPr>
          <w:sz w:val="28"/>
          <w:szCs w:val="28"/>
          <w:lang w:eastAsia="en-US"/>
        </w:rPr>
      </w:pPr>
      <w:r>
        <w:rPr>
          <w:sz w:val="28"/>
          <w:szCs w:val="28"/>
          <w:lang w:eastAsia="en-US"/>
        </w:rPr>
        <w:t>с</w:t>
      </w:r>
      <w:r w:rsidRPr="005C2369">
        <w:rPr>
          <w:sz w:val="28"/>
          <w:szCs w:val="28"/>
          <w:lang w:eastAsia="en-US"/>
        </w:rPr>
        <w:t>троительство 24 квартирного дома, ул. Южная, 3, п. Тея</w:t>
      </w:r>
      <w:r>
        <w:rPr>
          <w:sz w:val="28"/>
          <w:szCs w:val="28"/>
          <w:lang w:eastAsia="en-US"/>
        </w:rPr>
        <w:t xml:space="preserve"> на сумму 45 600,0 тыс. рублей;</w:t>
      </w:r>
    </w:p>
    <w:p w:rsidR="00103C10" w:rsidRDefault="00103C10" w:rsidP="00103C10">
      <w:pPr>
        <w:numPr>
          <w:ilvl w:val="0"/>
          <w:numId w:val="23"/>
        </w:numPr>
        <w:tabs>
          <w:tab w:val="left" w:pos="709"/>
          <w:tab w:val="left" w:pos="851"/>
          <w:tab w:val="center" w:pos="5321"/>
          <w:tab w:val="right" w:pos="9922"/>
        </w:tabs>
        <w:ind w:left="0" w:firstLine="709"/>
        <w:jc w:val="both"/>
        <w:rPr>
          <w:sz w:val="28"/>
          <w:szCs w:val="28"/>
          <w:lang w:eastAsia="en-US"/>
        </w:rPr>
      </w:pPr>
      <w:r>
        <w:rPr>
          <w:sz w:val="28"/>
          <w:szCs w:val="28"/>
          <w:lang w:eastAsia="en-US"/>
        </w:rPr>
        <w:lastRenderedPageBreak/>
        <w:t>с</w:t>
      </w:r>
      <w:r w:rsidRPr="005C2369">
        <w:rPr>
          <w:sz w:val="28"/>
          <w:szCs w:val="28"/>
          <w:lang w:eastAsia="en-US"/>
        </w:rPr>
        <w:t xml:space="preserve">троительство 60 квартирного дома, ул. Ленина, 40А, гп </w:t>
      </w:r>
      <w:proofErr w:type="gramStart"/>
      <w:r w:rsidRPr="005C2369">
        <w:rPr>
          <w:sz w:val="28"/>
          <w:szCs w:val="28"/>
          <w:lang w:eastAsia="en-US"/>
        </w:rPr>
        <w:t>Северо-Енисейский</w:t>
      </w:r>
      <w:proofErr w:type="gramEnd"/>
      <w:r>
        <w:rPr>
          <w:sz w:val="28"/>
          <w:szCs w:val="28"/>
          <w:lang w:eastAsia="en-US"/>
        </w:rPr>
        <w:t xml:space="preserve"> на сумму 194 317,4 тыс. рублей;</w:t>
      </w:r>
    </w:p>
    <w:p w:rsidR="00103C10" w:rsidRDefault="00103C10" w:rsidP="00103C10">
      <w:pPr>
        <w:numPr>
          <w:ilvl w:val="0"/>
          <w:numId w:val="23"/>
        </w:numPr>
        <w:tabs>
          <w:tab w:val="left" w:pos="709"/>
          <w:tab w:val="left" w:pos="851"/>
          <w:tab w:val="center" w:pos="5321"/>
          <w:tab w:val="right" w:pos="9922"/>
        </w:tabs>
        <w:ind w:left="0" w:firstLine="709"/>
        <w:jc w:val="both"/>
        <w:rPr>
          <w:sz w:val="28"/>
          <w:szCs w:val="28"/>
          <w:lang w:eastAsia="en-US"/>
        </w:rPr>
      </w:pPr>
      <w:r>
        <w:rPr>
          <w:sz w:val="28"/>
          <w:szCs w:val="28"/>
          <w:lang w:eastAsia="en-US"/>
        </w:rPr>
        <w:t>п</w:t>
      </w:r>
      <w:r w:rsidRPr="005C2369">
        <w:rPr>
          <w:sz w:val="28"/>
          <w:szCs w:val="28"/>
          <w:lang w:eastAsia="en-US"/>
        </w:rPr>
        <w:t>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24 квартирного дома, ул. Южная, 3, п. Тея</w:t>
      </w:r>
      <w:r>
        <w:rPr>
          <w:sz w:val="28"/>
          <w:szCs w:val="28"/>
          <w:lang w:eastAsia="en-US"/>
        </w:rPr>
        <w:t xml:space="preserve"> на сумму 5 000,0 тыс. рублей.</w:t>
      </w:r>
    </w:p>
    <w:p w:rsidR="00103C10" w:rsidRDefault="00103C10" w:rsidP="00103C10">
      <w:pPr>
        <w:tabs>
          <w:tab w:val="center" w:pos="5321"/>
          <w:tab w:val="right" w:pos="9922"/>
        </w:tabs>
        <w:ind w:left="-114" w:firstLine="912"/>
        <w:jc w:val="both"/>
        <w:rPr>
          <w:sz w:val="28"/>
          <w:szCs w:val="28"/>
          <w:lang w:eastAsia="en-US"/>
        </w:rPr>
      </w:pPr>
    </w:p>
    <w:p w:rsidR="00103C10" w:rsidRPr="003053FF" w:rsidRDefault="00103C10" w:rsidP="00103C10">
      <w:pPr>
        <w:tabs>
          <w:tab w:val="center" w:pos="5321"/>
          <w:tab w:val="right" w:pos="9922"/>
        </w:tabs>
        <w:ind w:left="-114" w:firstLine="912"/>
        <w:jc w:val="both"/>
        <w:rPr>
          <w:sz w:val="28"/>
          <w:szCs w:val="28"/>
          <w:lang w:eastAsia="en-US"/>
        </w:rPr>
      </w:pPr>
    </w:p>
    <w:p w:rsidR="00103C10" w:rsidRPr="003053FF" w:rsidRDefault="00103C10" w:rsidP="00103C10">
      <w:pPr>
        <w:ind w:firstLine="743"/>
        <w:jc w:val="both"/>
        <w:rPr>
          <w:sz w:val="28"/>
          <w:szCs w:val="28"/>
        </w:rPr>
      </w:pPr>
      <w:r w:rsidRPr="003053FF">
        <w:rPr>
          <w:sz w:val="28"/>
          <w:szCs w:val="28"/>
        </w:rPr>
        <w:t>Подпрограмма 5</w:t>
      </w:r>
      <w:r>
        <w:rPr>
          <w:sz w:val="28"/>
          <w:szCs w:val="28"/>
        </w:rPr>
        <w:t>.</w:t>
      </w:r>
      <w:r w:rsidRPr="003053FF">
        <w:rPr>
          <w:sz w:val="28"/>
          <w:szCs w:val="28"/>
        </w:rPr>
        <w:t xml:space="preserve"> «Капитальный ремонт муниципальных жилых помещений и общего имущества в многоквартирных домах, расположенных на территории Северо-Енисейского района»</w:t>
      </w:r>
    </w:p>
    <w:p w:rsidR="00103C10" w:rsidRPr="003053FF" w:rsidRDefault="00103C10" w:rsidP="00103C10">
      <w:pPr>
        <w:jc w:val="right"/>
        <w:rPr>
          <w:sz w:val="28"/>
          <w:szCs w:val="28"/>
        </w:rPr>
      </w:pPr>
      <w:r w:rsidRPr="003053FF">
        <w:rPr>
          <w:sz w:val="28"/>
          <w:szCs w:val="28"/>
        </w:rPr>
        <w:tab/>
        <w:t xml:space="preserve">Таблица </w:t>
      </w:r>
      <w:r>
        <w:rPr>
          <w:sz w:val="28"/>
          <w:szCs w:val="28"/>
        </w:rPr>
        <w:t>7</w:t>
      </w:r>
      <w:r w:rsidR="00D04123">
        <w:rPr>
          <w:sz w:val="28"/>
          <w:szCs w:val="28"/>
        </w:rPr>
        <w:t>1</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17"/>
        <w:gridCol w:w="1673"/>
        <w:gridCol w:w="1543"/>
      </w:tblGrid>
      <w:tr w:rsidR="00103C10" w:rsidRPr="003053FF" w:rsidTr="007C668B">
        <w:tc>
          <w:tcPr>
            <w:tcW w:w="457" w:type="dxa"/>
            <w:vMerge w:val="restart"/>
            <w:shd w:val="clear" w:color="auto" w:fill="auto"/>
            <w:vAlign w:val="center"/>
          </w:tcPr>
          <w:p w:rsidR="00103C10" w:rsidRPr="003053FF" w:rsidRDefault="00103C10" w:rsidP="00975E2F">
            <w:pPr>
              <w:jc w:val="center"/>
              <w:rPr>
                <w:sz w:val="24"/>
                <w:szCs w:val="24"/>
              </w:rPr>
            </w:pPr>
          </w:p>
        </w:tc>
        <w:tc>
          <w:tcPr>
            <w:tcW w:w="3432" w:type="dxa"/>
            <w:vMerge w:val="restart"/>
            <w:shd w:val="clear" w:color="auto" w:fill="auto"/>
            <w:vAlign w:val="center"/>
          </w:tcPr>
          <w:p w:rsidR="00103C10" w:rsidRPr="003053FF" w:rsidRDefault="00103C10" w:rsidP="00975E2F">
            <w:pPr>
              <w:jc w:val="center"/>
              <w:rPr>
                <w:sz w:val="24"/>
                <w:szCs w:val="24"/>
              </w:rPr>
            </w:pPr>
            <w:r w:rsidRPr="003053FF">
              <w:rPr>
                <w:sz w:val="24"/>
                <w:szCs w:val="24"/>
              </w:rPr>
              <w:t>Наименование ГРБС</w:t>
            </w:r>
          </w:p>
        </w:tc>
        <w:tc>
          <w:tcPr>
            <w:tcW w:w="1257" w:type="dxa"/>
            <w:vMerge w:val="restart"/>
            <w:shd w:val="clear" w:color="auto" w:fill="auto"/>
            <w:vAlign w:val="center"/>
          </w:tcPr>
          <w:p w:rsidR="00103C10" w:rsidRPr="003053FF" w:rsidRDefault="00103C10" w:rsidP="00975E2F">
            <w:pPr>
              <w:jc w:val="center"/>
              <w:rPr>
                <w:sz w:val="24"/>
                <w:szCs w:val="24"/>
              </w:rPr>
            </w:pPr>
            <w:r w:rsidRPr="003053FF">
              <w:rPr>
                <w:sz w:val="24"/>
                <w:szCs w:val="24"/>
              </w:rPr>
              <w:t>Раздел, подраздел</w:t>
            </w:r>
          </w:p>
        </w:tc>
        <w:tc>
          <w:tcPr>
            <w:tcW w:w="4733" w:type="dxa"/>
            <w:gridSpan w:val="3"/>
            <w:shd w:val="clear" w:color="auto" w:fill="auto"/>
            <w:vAlign w:val="center"/>
          </w:tcPr>
          <w:p w:rsidR="00103C10" w:rsidRPr="003053FF" w:rsidRDefault="00103C10" w:rsidP="00975E2F">
            <w:pPr>
              <w:jc w:val="center"/>
              <w:rPr>
                <w:sz w:val="24"/>
                <w:szCs w:val="24"/>
              </w:rPr>
            </w:pPr>
            <w:r w:rsidRPr="003053FF">
              <w:rPr>
                <w:sz w:val="24"/>
                <w:szCs w:val="24"/>
              </w:rPr>
              <w:t>Расходы (тыс. рублей), годы</w:t>
            </w:r>
          </w:p>
        </w:tc>
      </w:tr>
      <w:tr w:rsidR="00103C10" w:rsidRPr="003053FF" w:rsidTr="007C668B">
        <w:tc>
          <w:tcPr>
            <w:tcW w:w="457" w:type="dxa"/>
            <w:vMerge/>
            <w:shd w:val="clear" w:color="auto" w:fill="auto"/>
          </w:tcPr>
          <w:p w:rsidR="00103C10" w:rsidRPr="003053FF" w:rsidRDefault="00103C10" w:rsidP="00975E2F">
            <w:pPr>
              <w:jc w:val="center"/>
              <w:rPr>
                <w:sz w:val="24"/>
                <w:szCs w:val="24"/>
              </w:rPr>
            </w:pPr>
          </w:p>
        </w:tc>
        <w:tc>
          <w:tcPr>
            <w:tcW w:w="3432" w:type="dxa"/>
            <w:vMerge/>
            <w:shd w:val="clear" w:color="auto" w:fill="auto"/>
          </w:tcPr>
          <w:p w:rsidR="00103C10" w:rsidRPr="003053FF" w:rsidRDefault="00103C10" w:rsidP="00975E2F">
            <w:pPr>
              <w:jc w:val="center"/>
              <w:rPr>
                <w:sz w:val="24"/>
                <w:szCs w:val="24"/>
              </w:rPr>
            </w:pPr>
          </w:p>
        </w:tc>
        <w:tc>
          <w:tcPr>
            <w:tcW w:w="1257" w:type="dxa"/>
            <w:vMerge/>
            <w:shd w:val="clear" w:color="auto" w:fill="auto"/>
          </w:tcPr>
          <w:p w:rsidR="00103C10" w:rsidRPr="003053FF" w:rsidRDefault="00103C10" w:rsidP="00975E2F">
            <w:pPr>
              <w:jc w:val="center"/>
              <w:rPr>
                <w:sz w:val="24"/>
                <w:szCs w:val="24"/>
              </w:rPr>
            </w:pPr>
          </w:p>
        </w:tc>
        <w:tc>
          <w:tcPr>
            <w:tcW w:w="1517"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r w:rsidRPr="003053FF">
              <w:rPr>
                <w:sz w:val="24"/>
                <w:szCs w:val="24"/>
              </w:rPr>
              <w:t xml:space="preserve"> </w:t>
            </w:r>
          </w:p>
        </w:tc>
        <w:tc>
          <w:tcPr>
            <w:tcW w:w="1673"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p>
        </w:tc>
        <w:tc>
          <w:tcPr>
            <w:tcW w:w="1543"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p>
        </w:tc>
      </w:tr>
      <w:tr w:rsidR="00103C10" w:rsidRPr="003053FF" w:rsidTr="007C668B">
        <w:tc>
          <w:tcPr>
            <w:tcW w:w="457" w:type="dxa"/>
            <w:shd w:val="clear" w:color="auto" w:fill="auto"/>
            <w:vAlign w:val="center"/>
          </w:tcPr>
          <w:p w:rsidR="00103C10" w:rsidRPr="003053FF" w:rsidRDefault="00103C10" w:rsidP="00975E2F">
            <w:pPr>
              <w:rPr>
                <w:sz w:val="24"/>
                <w:szCs w:val="24"/>
              </w:rPr>
            </w:pPr>
            <w:r w:rsidRPr="003053FF">
              <w:rPr>
                <w:sz w:val="24"/>
                <w:szCs w:val="24"/>
              </w:rPr>
              <w:t>1</w:t>
            </w:r>
          </w:p>
        </w:tc>
        <w:tc>
          <w:tcPr>
            <w:tcW w:w="3432" w:type="dxa"/>
            <w:shd w:val="clear" w:color="auto" w:fill="auto"/>
            <w:vAlign w:val="center"/>
          </w:tcPr>
          <w:p w:rsidR="00103C10" w:rsidRPr="003053FF" w:rsidRDefault="00103C10" w:rsidP="00975E2F">
            <w:pPr>
              <w:rPr>
                <w:sz w:val="24"/>
                <w:szCs w:val="24"/>
              </w:rPr>
            </w:pPr>
            <w:r w:rsidRPr="003053FF">
              <w:rPr>
                <w:sz w:val="24"/>
                <w:szCs w:val="24"/>
              </w:rPr>
              <w:t>Администрация Северо-Енисейского района</w:t>
            </w:r>
          </w:p>
        </w:tc>
        <w:tc>
          <w:tcPr>
            <w:tcW w:w="1257" w:type="dxa"/>
            <w:shd w:val="clear" w:color="auto" w:fill="auto"/>
            <w:vAlign w:val="center"/>
          </w:tcPr>
          <w:p w:rsidR="00103C10" w:rsidRPr="003053FF" w:rsidRDefault="00103C10" w:rsidP="00975E2F">
            <w:pPr>
              <w:jc w:val="center"/>
              <w:rPr>
                <w:sz w:val="24"/>
                <w:szCs w:val="24"/>
              </w:rPr>
            </w:pPr>
          </w:p>
        </w:tc>
        <w:tc>
          <w:tcPr>
            <w:tcW w:w="1517" w:type="dxa"/>
            <w:shd w:val="clear" w:color="auto" w:fill="auto"/>
            <w:vAlign w:val="center"/>
          </w:tcPr>
          <w:p w:rsidR="00103C10" w:rsidRPr="003053FF" w:rsidRDefault="00103C10" w:rsidP="00975E2F">
            <w:pPr>
              <w:jc w:val="center"/>
              <w:rPr>
                <w:sz w:val="24"/>
                <w:szCs w:val="24"/>
              </w:rPr>
            </w:pPr>
            <w:r>
              <w:rPr>
                <w:sz w:val="24"/>
                <w:szCs w:val="24"/>
              </w:rPr>
              <w:t>98 779,9</w:t>
            </w:r>
          </w:p>
        </w:tc>
        <w:tc>
          <w:tcPr>
            <w:tcW w:w="1673" w:type="dxa"/>
            <w:shd w:val="clear" w:color="auto" w:fill="auto"/>
            <w:vAlign w:val="center"/>
          </w:tcPr>
          <w:p w:rsidR="00103C10" w:rsidRPr="003053FF" w:rsidRDefault="00103C10" w:rsidP="00975E2F">
            <w:pPr>
              <w:jc w:val="center"/>
              <w:rPr>
                <w:bCs/>
                <w:sz w:val="24"/>
                <w:szCs w:val="24"/>
              </w:rPr>
            </w:pPr>
            <w:r>
              <w:rPr>
                <w:bCs/>
                <w:sz w:val="24"/>
                <w:szCs w:val="24"/>
              </w:rPr>
              <w:t>0,0</w:t>
            </w:r>
          </w:p>
        </w:tc>
        <w:tc>
          <w:tcPr>
            <w:tcW w:w="1543" w:type="dxa"/>
            <w:shd w:val="clear" w:color="auto" w:fill="auto"/>
            <w:vAlign w:val="center"/>
          </w:tcPr>
          <w:p w:rsidR="00103C10" w:rsidRPr="003053FF" w:rsidRDefault="00103C10" w:rsidP="00975E2F">
            <w:pPr>
              <w:jc w:val="center"/>
              <w:rPr>
                <w:bCs/>
                <w:sz w:val="24"/>
                <w:szCs w:val="24"/>
              </w:rPr>
            </w:pPr>
            <w:r>
              <w:rPr>
                <w:bCs/>
                <w:sz w:val="24"/>
                <w:szCs w:val="24"/>
              </w:rPr>
              <w:t>0,0</w:t>
            </w:r>
          </w:p>
        </w:tc>
      </w:tr>
      <w:tr w:rsidR="00103C10" w:rsidRPr="003053FF" w:rsidTr="007C668B">
        <w:tc>
          <w:tcPr>
            <w:tcW w:w="457" w:type="dxa"/>
            <w:shd w:val="clear" w:color="auto" w:fill="auto"/>
            <w:vAlign w:val="center"/>
          </w:tcPr>
          <w:p w:rsidR="00103C10" w:rsidRPr="003053FF" w:rsidRDefault="00103C10" w:rsidP="00975E2F">
            <w:pPr>
              <w:rPr>
                <w:sz w:val="24"/>
                <w:szCs w:val="24"/>
              </w:rPr>
            </w:pPr>
          </w:p>
        </w:tc>
        <w:tc>
          <w:tcPr>
            <w:tcW w:w="3432" w:type="dxa"/>
            <w:shd w:val="clear" w:color="auto" w:fill="auto"/>
            <w:vAlign w:val="center"/>
          </w:tcPr>
          <w:p w:rsidR="00103C10" w:rsidRPr="003053FF" w:rsidRDefault="00103C10" w:rsidP="00975E2F">
            <w:pPr>
              <w:rPr>
                <w:i/>
                <w:sz w:val="24"/>
                <w:szCs w:val="24"/>
              </w:rPr>
            </w:pPr>
            <w:r w:rsidRPr="003053FF">
              <w:rPr>
                <w:i/>
                <w:sz w:val="24"/>
                <w:szCs w:val="24"/>
              </w:rPr>
              <w:t>в том числе за счет средств:</w:t>
            </w:r>
          </w:p>
        </w:tc>
        <w:tc>
          <w:tcPr>
            <w:tcW w:w="1257" w:type="dxa"/>
            <w:shd w:val="clear" w:color="auto" w:fill="auto"/>
            <w:vAlign w:val="center"/>
          </w:tcPr>
          <w:p w:rsidR="00103C10" w:rsidRPr="003053FF" w:rsidRDefault="00103C10" w:rsidP="00975E2F">
            <w:pPr>
              <w:jc w:val="center"/>
              <w:rPr>
                <w:sz w:val="24"/>
                <w:szCs w:val="24"/>
              </w:rPr>
            </w:pPr>
          </w:p>
        </w:tc>
        <w:tc>
          <w:tcPr>
            <w:tcW w:w="1517" w:type="dxa"/>
            <w:shd w:val="clear" w:color="auto" w:fill="auto"/>
            <w:vAlign w:val="center"/>
          </w:tcPr>
          <w:p w:rsidR="00103C10" w:rsidRPr="003053FF" w:rsidRDefault="00103C10" w:rsidP="00975E2F">
            <w:pPr>
              <w:jc w:val="center"/>
              <w:rPr>
                <w:sz w:val="24"/>
                <w:szCs w:val="24"/>
              </w:rPr>
            </w:pPr>
          </w:p>
        </w:tc>
        <w:tc>
          <w:tcPr>
            <w:tcW w:w="1673" w:type="dxa"/>
            <w:shd w:val="clear" w:color="auto" w:fill="auto"/>
            <w:vAlign w:val="center"/>
          </w:tcPr>
          <w:p w:rsidR="00103C10" w:rsidRPr="003053FF" w:rsidRDefault="00103C10" w:rsidP="00975E2F">
            <w:pPr>
              <w:jc w:val="center"/>
              <w:rPr>
                <w:bCs/>
                <w:sz w:val="24"/>
                <w:szCs w:val="24"/>
              </w:rPr>
            </w:pPr>
          </w:p>
        </w:tc>
        <w:tc>
          <w:tcPr>
            <w:tcW w:w="1543" w:type="dxa"/>
            <w:shd w:val="clear" w:color="auto" w:fill="auto"/>
            <w:vAlign w:val="center"/>
          </w:tcPr>
          <w:p w:rsidR="00103C10" w:rsidRPr="003053FF" w:rsidRDefault="00103C10" w:rsidP="00975E2F">
            <w:pPr>
              <w:jc w:val="center"/>
              <w:rPr>
                <w:bCs/>
                <w:sz w:val="24"/>
                <w:szCs w:val="24"/>
              </w:rPr>
            </w:pPr>
          </w:p>
        </w:tc>
      </w:tr>
      <w:tr w:rsidR="00103C10" w:rsidRPr="003053FF" w:rsidTr="007C668B">
        <w:tc>
          <w:tcPr>
            <w:tcW w:w="457" w:type="dxa"/>
            <w:shd w:val="clear" w:color="auto" w:fill="auto"/>
            <w:vAlign w:val="center"/>
          </w:tcPr>
          <w:p w:rsidR="00103C10" w:rsidRPr="003053FF" w:rsidRDefault="00103C10" w:rsidP="00975E2F">
            <w:pPr>
              <w:rPr>
                <w:sz w:val="24"/>
                <w:szCs w:val="24"/>
              </w:rPr>
            </w:pPr>
          </w:p>
        </w:tc>
        <w:tc>
          <w:tcPr>
            <w:tcW w:w="3432" w:type="dxa"/>
            <w:shd w:val="clear" w:color="auto" w:fill="auto"/>
            <w:vAlign w:val="center"/>
          </w:tcPr>
          <w:p w:rsidR="00103C10" w:rsidRPr="003053FF" w:rsidRDefault="00103C10" w:rsidP="00975E2F">
            <w:pPr>
              <w:ind w:left="27" w:firstLine="284"/>
              <w:jc w:val="right"/>
              <w:rPr>
                <w:i/>
                <w:sz w:val="24"/>
                <w:szCs w:val="24"/>
              </w:rPr>
            </w:pPr>
            <w:r w:rsidRPr="003053FF">
              <w:rPr>
                <w:i/>
                <w:sz w:val="24"/>
                <w:szCs w:val="24"/>
              </w:rPr>
              <w:t>- бюджета района</w:t>
            </w:r>
          </w:p>
        </w:tc>
        <w:tc>
          <w:tcPr>
            <w:tcW w:w="1257" w:type="dxa"/>
            <w:shd w:val="clear" w:color="auto" w:fill="auto"/>
            <w:vAlign w:val="center"/>
          </w:tcPr>
          <w:p w:rsidR="00103C10" w:rsidRPr="003053FF" w:rsidRDefault="00103C10" w:rsidP="00975E2F">
            <w:pPr>
              <w:jc w:val="center"/>
              <w:rPr>
                <w:sz w:val="24"/>
                <w:szCs w:val="24"/>
              </w:rPr>
            </w:pPr>
            <w:r>
              <w:rPr>
                <w:sz w:val="24"/>
                <w:szCs w:val="24"/>
              </w:rPr>
              <w:t>0501</w:t>
            </w:r>
          </w:p>
        </w:tc>
        <w:tc>
          <w:tcPr>
            <w:tcW w:w="1517" w:type="dxa"/>
            <w:shd w:val="clear" w:color="auto" w:fill="auto"/>
            <w:vAlign w:val="center"/>
          </w:tcPr>
          <w:p w:rsidR="00103C10" w:rsidRPr="003053FF" w:rsidRDefault="00103C10" w:rsidP="00975E2F">
            <w:pPr>
              <w:jc w:val="center"/>
              <w:rPr>
                <w:sz w:val="24"/>
                <w:szCs w:val="24"/>
              </w:rPr>
            </w:pPr>
            <w:r>
              <w:rPr>
                <w:sz w:val="24"/>
                <w:szCs w:val="24"/>
              </w:rPr>
              <w:t>98 779,9</w:t>
            </w:r>
          </w:p>
        </w:tc>
        <w:tc>
          <w:tcPr>
            <w:tcW w:w="1673" w:type="dxa"/>
            <w:shd w:val="clear" w:color="auto" w:fill="auto"/>
            <w:vAlign w:val="center"/>
          </w:tcPr>
          <w:p w:rsidR="00103C10" w:rsidRPr="003053FF" w:rsidRDefault="00103C10" w:rsidP="00975E2F">
            <w:pPr>
              <w:jc w:val="center"/>
              <w:rPr>
                <w:bCs/>
                <w:sz w:val="24"/>
                <w:szCs w:val="24"/>
              </w:rPr>
            </w:pPr>
            <w:r>
              <w:rPr>
                <w:bCs/>
                <w:sz w:val="24"/>
                <w:szCs w:val="24"/>
              </w:rPr>
              <w:t>0,0</w:t>
            </w:r>
          </w:p>
        </w:tc>
        <w:tc>
          <w:tcPr>
            <w:tcW w:w="1543" w:type="dxa"/>
            <w:shd w:val="clear" w:color="auto" w:fill="auto"/>
            <w:vAlign w:val="center"/>
          </w:tcPr>
          <w:p w:rsidR="00103C10" w:rsidRPr="003053FF" w:rsidRDefault="00103C10" w:rsidP="00975E2F">
            <w:pPr>
              <w:jc w:val="center"/>
              <w:rPr>
                <w:bCs/>
                <w:sz w:val="24"/>
                <w:szCs w:val="24"/>
              </w:rPr>
            </w:pPr>
            <w:r>
              <w:rPr>
                <w:bCs/>
                <w:sz w:val="24"/>
                <w:szCs w:val="24"/>
              </w:rPr>
              <w:t>0,0</w:t>
            </w:r>
          </w:p>
        </w:tc>
      </w:tr>
      <w:tr w:rsidR="00103C10" w:rsidRPr="003053FF" w:rsidTr="007C668B">
        <w:tc>
          <w:tcPr>
            <w:tcW w:w="457" w:type="dxa"/>
            <w:shd w:val="clear" w:color="auto" w:fill="auto"/>
            <w:vAlign w:val="center"/>
          </w:tcPr>
          <w:p w:rsidR="00103C10" w:rsidRPr="003053FF" w:rsidRDefault="00103C10" w:rsidP="00975E2F">
            <w:pPr>
              <w:rPr>
                <w:sz w:val="24"/>
                <w:szCs w:val="24"/>
              </w:rPr>
            </w:pPr>
          </w:p>
        </w:tc>
        <w:tc>
          <w:tcPr>
            <w:tcW w:w="3432" w:type="dxa"/>
            <w:shd w:val="clear" w:color="auto" w:fill="auto"/>
            <w:vAlign w:val="center"/>
          </w:tcPr>
          <w:p w:rsidR="00103C10" w:rsidRPr="003053FF" w:rsidRDefault="00103C10" w:rsidP="00975E2F">
            <w:pPr>
              <w:rPr>
                <w:sz w:val="24"/>
                <w:szCs w:val="24"/>
              </w:rPr>
            </w:pPr>
            <w:r w:rsidRPr="003053FF">
              <w:rPr>
                <w:sz w:val="24"/>
                <w:szCs w:val="24"/>
              </w:rPr>
              <w:t>Всего:</w:t>
            </w:r>
          </w:p>
        </w:tc>
        <w:tc>
          <w:tcPr>
            <w:tcW w:w="1257" w:type="dxa"/>
            <w:shd w:val="clear" w:color="auto" w:fill="auto"/>
            <w:vAlign w:val="center"/>
          </w:tcPr>
          <w:p w:rsidR="00103C10" w:rsidRPr="003053FF" w:rsidRDefault="00103C10" w:rsidP="00975E2F">
            <w:pPr>
              <w:jc w:val="center"/>
              <w:rPr>
                <w:sz w:val="24"/>
                <w:szCs w:val="24"/>
              </w:rPr>
            </w:pPr>
          </w:p>
        </w:tc>
        <w:tc>
          <w:tcPr>
            <w:tcW w:w="1517" w:type="dxa"/>
            <w:shd w:val="clear" w:color="auto" w:fill="auto"/>
            <w:vAlign w:val="center"/>
          </w:tcPr>
          <w:p w:rsidR="00103C10" w:rsidRPr="003053FF" w:rsidRDefault="00103C10" w:rsidP="00975E2F">
            <w:pPr>
              <w:jc w:val="center"/>
              <w:rPr>
                <w:sz w:val="24"/>
                <w:szCs w:val="24"/>
              </w:rPr>
            </w:pPr>
            <w:r>
              <w:rPr>
                <w:sz w:val="24"/>
                <w:szCs w:val="24"/>
              </w:rPr>
              <w:t>98 779,9</w:t>
            </w:r>
          </w:p>
        </w:tc>
        <w:tc>
          <w:tcPr>
            <w:tcW w:w="1673" w:type="dxa"/>
            <w:shd w:val="clear" w:color="auto" w:fill="auto"/>
            <w:vAlign w:val="center"/>
          </w:tcPr>
          <w:p w:rsidR="00103C10" w:rsidRPr="003053FF" w:rsidRDefault="00103C10" w:rsidP="00975E2F">
            <w:pPr>
              <w:jc w:val="center"/>
              <w:rPr>
                <w:bCs/>
                <w:sz w:val="24"/>
                <w:szCs w:val="24"/>
              </w:rPr>
            </w:pPr>
            <w:r>
              <w:rPr>
                <w:bCs/>
                <w:sz w:val="24"/>
                <w:szCs w:val="24"/>
              </w:rPr>
              <w:t>0,0</w:t>
            </w:r>
          </w:p>
        </w:tc>
        <w:tc>
          <w:tcPr>
            <w:tcW w:w="1543" w:type="dxa"/>
            <w:shd w:val="clear" w:color="auto" w:fill="auto"/>
            <w:vAlign w:val="center"/>
          </w:tcPr>
          <w:p w:rsidR="00103C10" w:rsidRPr="003053FF" w:rsidRDefault="00103C10" w:rsidP="00975E2F">
            <w:pPr>
              <w:jc w:val="center"/>
              <w:rPr>
                <w:bCs/>
                <w:sz w:val="24"/>
                <w:szCs w:val="24"/>
              </w:rPr>
            </w:pPr>
            <w:r>
              <w:rPr>
                <w:bCs/>
                <w:sz w:val="24"/>
                <w:szCs w:val="24"/>
              </w:rPr>
              <w:t>0,0</w:t>
            </w:r>
          </w:p>
        </w:tc>
      </w:tr>
    </w:tbl>
    <w:p w:rsidR="00103C10" w:rsidRPr="003053FF" w:rsidRDefault="00103C10" w:rsidP="00103C10">
      <w:pPr>
        <w:tabs>
          <w:tab w:val="center" w:pos="5321"/>
          <w:tab w:val="right" w:pos="9922"/>
        </w:tabs>
        <w:spacing w:after="200"/>
        <w:ind w:left="-114" w:firstLine="912"/>
        <w:jc w:val="both"/>
        <w:rPr>
          <w:sz w:val="28"/>
          <w:szCs w:val="28"/>
          <w:lang w:val="x-none" w:bidi="x-none"/>
        </w:rPr>
      </w:pPr>
    </w:p>
    <w:p w:rsidR="00103C10" w:rsidRPr="003053FF" w:rsidRDefault="00103C10" w:rsidP="00103C10">
      <w:pPr>
        <w:tabs>
          <w:tab w:val="center" w:pos="5321"/>
          <w:tab w:val="right" w:pos="9922"/>
        </w:tabs>
        <w:spacing w:after="200"/>
        <w:ind w:left="-114" w:firstLine="912"/>
        <w:jc w:val="both"/>
        <w:rPr>
          <w:sz w:val="28"/>
          <w:szCs w:val="28"/>
          <w:lang w:val="x-none" w:eastAsia="en-US"/>
        </w:rPr>
      </w:pPr>
      <w:r w:rsidRPr="003053FF">
        <w:rPr>
          <w:sz w:val="28"/>
          <w:szCs w:val="28"/>
          <w:lang w:val="x-none" w:bidi="x-none"/>
        </w:rPr>
        <w:t xml:space="preserve">Основной целью подпрограммы является приведение технического состояния муниципальных жилых помещений и общества имущества в многоквартирных домах, расположенных на территории района  в соответствии с санитарными и пожарно-техническими нормами. </w:t>
      </w:r>
      <w:r w:rsidRPr="003053FF">
        <w:rPr>
          <w:sz w:val="28"/>
          <w:szCs w:val="28"/>
          <w:lang w:val="x-none" w:eastAsia="en-US"/>
        </w:rPr>
        <w:t>Для достижения поставленной в подпрограмме цели необходимо проведение капитальных ремонтов муниципальных жилых помещений и общего имущества в многоквартирных домах, расположенных на территории района.</w:t>
      </w:r>
    </w:p>
    <w:p w:rsidR="00103C10" w:rsidRPr="003053FF" w:rsidRDefault="00103C10" w:rsidP="00103C10">
      <w:pPr>
        <w:ind w:firstLine="720"/>
        <w:jc w:val="both"/>
        <w:rPr>
          <w:sz w:val="28"/>
          <w:szCs w:val="28"/>
        </w:rPr>
      </w:pPr>
    </w:p>
    <w:p w:rsidR="00103C10" w:rsidRPr="003053FF" w:rsidRDefault="00103C10" w:rsidP="00103C10">
      <w:pPr>
        <w:ind w:firstLine="720"/>
        <w:jc w:val="both"/>
        <w:rPr>
          <w:sz w:val="28"/>
          <w:szCs w:val="28"/>
        </w:rPr>
      </w:pPr>
      <w:r w:rsidRPr="003053FF">
        <w:rPr>
          <w:sz w:val="28"/>
          <w:szCs w:val="28"/>
        </w:rPr>
        <w:t>Реализация данной подпрограммы приведет к достижению следующих показателей результативности:</w:t>
      </w:r>
    </w:p>
    <w:p w:rsidR="00103C10" w:rsidRPr="003053FF" w:rsidRDefault="00103C10" w:rsidP="00103C10">
      <w:pPr>
        <w:tabs>
          <w:tab w:val="center" w:pos="5321"/>
          <w:tab w:val="right" w:pos="9922"/>
        </w:tabs>
        <w:spacing w:after="200"/>
        <w:ind w:left="-114" w:firstLine="912"/>
        <w:jc w:val="both"/>
        <w:rPr>
          <w:sz w:val="28"/>
          <w:szCs w:val="22"/>
          <w:lang w:val="x-none" w:eastAsia="en-US"/>
        </w:rPr>
      </w:pPr>
    </w:p>
    <w:p w:rsidR="00103C10" w:rsidRPr="00731811" w:rsidRDefault="00103C10" w:rsidP="00103C10">
      <w:pPr>
        <w:tabs>
          <w:tab w:val="center" w:pos="5321"/>
          <w:tab w:val="right" w:pos="9639"/>
        </w:tabs>
        <w:ind w:left="-114" w:right="-2" w:firstLine="912"/>
        <w:jc w:val="right"/>
        <w:rPr>
          <w:sz w:val="28"/>
          <w:szCs w:val="28"/>
          <w:lang w:eastAsia="en-US"/>
        </w:rPr>
      </w:pPr>
      <w:r w:rsidRPr="003053FF">
        <w:rPr>
          <w:sz w:val="28"/>
          <w:szCs w:val="28"/>
          <w:lang w:val="x-none" w:eastAsia="en-US"/>
        </w:rPr>
        <w:t xml:space="preserve">Таблица </w:t>
      </w:r>
      <w:r>
        <w:rPr>
          <w:sz w:val="28"/>
          <w:szCs w:val="28"/>
          <w:lang w:eastAsia="en-US"/>
        </w:rPr>
        <w:t>7</w:t>
      </w:r>
      <w:r w:rsidR="00D04123">
        <w:rPr>
          <w:sz w:val="28"/>
          <w:szCs w:val="28"/>
          <w:lang w:eastAsia="en-US"/>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559"/>
        <w:gridCol w:w="1309"/>
        <w:gridCol w:w="1385"/>
        <w:gridCol w:w="1417"/>
      </w:tblGrid>
      <w:tr w:rsidR="00103C10" w:rsidRPr="003053FF" w:rsidTr="00975E2F">
        <w:trPr>
          <w:tblHeader/>
        </w:trPr>
        <w:tc>
          <w:tcPr>
            <w:tcW w:w="4111" w:type="dxa"/>
            <w:shd w:val="clear" w:color="auto" w:fill="auto"/>
            <w:vAlign w:val="center"/>
          </w:tcPr>
          <w:p w:rsidR="00103C10" w:rsidRPr="003053FF" w:rsidRDefault="00103C10" w:rsidP="00975E2F">
            <w:pPr>
              <w:jc w:val="center"/>
              <w:rPr>
                <w:sz w:val="24"/>
                <w:szCs w:val="24"/>
              </w:rPr>
            </w:pPr>
            <w:r w:rsidRPr="003053FF">
              <w:rPr>
                <w:sz w:val="24"/>
                <w:szCs w:val="24"/>
              </w:rPr>
              <w:t>Показатели</w:t>
            </w:r>
          </w:p>
        </w:tc>
        <w:tc>
          <w:tcPr>
            <w:tcW w:w="1559" w:type="dxa"/>
            <w:shd w:val="clear" w:color="auto" w:fill="auto"/>
            <w:vAlign w:val="center"/>
          </w:tcPr>
          <w:p w:rsidR="00103C10" w:rsidRPr="003053FF" w:rsidRDefault="00103C10" w:rsidP="00975E2F">
            <w:pPr>
              <w:jc w:val="center"/>
              <w:rPr>
                <w:sz w:val="24"/>
                <w:szCs w:val="24"/>
              </w:rPr>
            </w:pPr>
            <w:r w:rsidRPr="003053FF">
              <w:rPr>
                <w:sz w:val="24"/>
                <w:szCs w:val="24"/>
              </w:rPr>
              <w:t>Единица измерения</w:t>
            </w:r>
          </w:p>
        </w:tc>
        <w:tc>
          <w:tcPr>
            <w:tcW w:w="1309"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2</w:t>
            </w:r>
            <w:r w:rsidRPr="003053FF">
              <w:rPr>
                <w:sz w:val="24"/>
                <w:szCs w:val="24"/>
              </w:rPr>
              <w:t xml:space="preserve"> год</w:t>
            </w:r>
          </w:p>
        </w:tc>
        <w:tc>
          <w:tcPr>
            <w:tcW w:w="1385"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r w:rsidRPr="003053FF">
              <w:rPr>
                <w:sz w:val="24"/>
                <w:szCs w:val="24"/>
              </w:rPr>
              <w:t xml:space="preserve"> год</w:t>
            </w:r>
          </w:p>
        </w:tc>
        <w:tc>
          <w:tcPr>
            <w:tcW w:w="1417"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r w:rsidRPr="003053FF">
              <w:rPr>
                <w:sz w:val="24"/>
                <w:szCs w:val="24"/>
              </w:rPr>
              <w:t xml:space="preserve"> год</w:t>
            </w:r>
          </w:p>
        </w:tc>
      </w:tr>
      <w:tr w:rsidR="00103C10" w:rsidRPr="003053FF" w:rsidTr="00975E2F">
        <w:trPr>
          <w:trHeight w:val="1587"/>
          <w:tblHeader/>
        </w:trPr>
        <w:tc>
          <w:tcPr>
            <w:tcW w:w="4111" w:type="dxa"/>
            <w:shd w:val="clear" w:color="auto" w:fill="auto"/>
            <w:vAlign w:val="center"/>
          </w:tcPr>
          <w:p w:rsidR="00103C10" w:rsidRPr="003053FF" w:rsidRDefault="00103C10" w:rsidP="00975E2F">
            <w:pPr>
              <w:jc w:val="both"/>
              <w:rPr>
                <w:sz w:val="24"/>
                <w:szCs w:val="24"/>
              </w:rPr>
            </w:pPr>
            <w:r w:rsidRPr="003053FF">
              <w:rPr>
                <w:sz w:val="24"/>
                <w:szCs w:val="24"/>
              </w:rPr>
              <w:t xml:space="preserve">Количество многоквартирных жилых домов, расположенных на территории Северо-Енисейского района, в которых выполнен капитальный ремонт общего имущества </w:t>
            </w:r>
          </w:p>
        </w:tc>
        <w:tc>
          <w:tcPr>
            <w:tcW w:w="1559" w:type="dxa"/>
            <w:shd w:val="clear" w:color="auto" w:fill="auto"/>
            <w:vAlign w:val="center"/>
          </w:tcPr>
          <w:p w:rsidR="00103C10" w:rsidRPr="003053FF" w:rsidRDefault="00103C10" w:rsidP="00975E2F">
            <w:pPr>
              <w:jc w:val="center"/>
              <w:rPr>
                <w:sz w:val="24"/>
                <w:szCs w:val="24"/>
              </w:rPr>
            </w:pPr>
            <w:r>
              <w:rPr>
                <w:sz w:val="24"/>
                <w:szCs w:val="24"/>
              </w:rPr>
              <w:t>о</w:t>
            </w:r>
            <w:r w:rsidRPr="003053FF">
              <w:rPr>
                <w:sz w:val="24"/>
                <w:szCs w:val="24"/>
              </w:rPr>
              <w:t xml:space="preserve">бъект </w:t>
            </w:r>
          </w:p>
        </w:tc>
        <w:tc>
          <w:tcPr>
            <w:tcW w:w="1309"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7</w:t>
            </w:r>
          </w:p>
        </w:tc>
        <w:tc>
          <w:tcPr>
            <w:tcW w:w="1385"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c>
          <w:tcPr>
            <w:tcW w:w="1417"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r>
      <w:tr w:rsidR="00103C10" w:rsidRPr="003053FF" w:rsidTr="00975E2F">
        <w:trPr>
          <w:trHeight w:val="1587"/>
          <w:tblHeader/>
        </w:trPr>
        <w:tc>
          <w:tcPr>
            <w:tcW w:w="4111" w:type="dxa"/>
            <w:shd w:val="clear" w:color="auto" w:fill="auto"/>
            <w:vAlign w:val="center"/>
          </w:tcPr>
          <w:p w:rsidR="00103C10" w:rsidRPr="00E27BC8" w:rsidRDefault="00103C10" w:rsidP="00975E2F">
            <w:pPr>
              <w:jc w:val="both"/>
              <w:rPr>
                <w:sz w:val="24"/>
                <w:szCs w:val="24"/>
              </w:rPr>
            </w:pPr>
            <w:r w:rsidRPr="00E27BC8">
              <w:rPr>
                <w:sz w:val="24"/>
                <w:szCs w:val="24"/>
              </w:rPr>
              <w:t xml:space="preserve">Площадь многоквартирных жилых домов, расположенных на территории Северо-Енисейского района, в которых выполнен капитальный ремонт общего имущества </w:t>
            </w:r>
          </w:p>
        </w:tc>
        <w:tc>
          <w:tcPr>
            <w:tcW w:w="1559" w:type="dxa"/>
            <w:shd w:val="clear" w:color="auto" w:fill="auto"/>
            <w:vAlign w:val="center"/>
          </w:tcPr>
          <w:p w:rsidR="00103C10" w:rsidRDefault="00103C10" w:rsidP="00975E2F">
            <w:pPr>
              <w:jc w:val="center"/>
              <w:rPr>
                <w:sz w:val="24"/>
                <w:szCs w:val="24"/>
              </w:rPr>
            </w:pPr>
            <w:r>
              <w:rPr>
                <w:sz w:val="24"/>
                <w:szCs w:val="24"/>
              </w:rPr>
              <w:t>м. кв.</w:t>
            </w:r>
          </w:p>
        </w:tc>
        <w:tc>
          <w:tcPr>
            <w:tcW w:w="1309" w:type="dxa"/>
            <w:shd w:val="clear" w:color="auto" w:fill="auto"/>
            <w:vAlign w:val="center"/>
          </w:tcPr>
          <w:p w:rsidR="00103C10" w:rsidRDefault="00103C10" w:rsidP="00975E2F">
            <w:pPr>
              <w:autoSpaceDE w:val="0"/>
              <w:autoSpaceDN w:val="0"/>
              <w:adjustRightInd w:val="0"/>
              <w:jc w:val="center"/>
              <w:rPr>
                <w:rFonts w:cs="Arial"/>
                <w:sz w:val="24"/>
                <w:szCs w:val="24"/>
              </w:rPr>
            </w:pPr>
            <w:r>
              <w:rPr>
                <w:rFonts w:cs="Arial"/>
                <w:sz w:val="24"/>
                <w:szCs w:val="24"/>
              </w:rPr>
              <w:t>7 496,6</w:t>
            </w:r>
          </w:p>
        </w:tc>
        <w:tc>
          <w:tcPr>
            <w:tcW w:w="1385"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c>
          <w:tcPr>
            <w:tcW w:w="1417" w:type="dxa"/>
            <w:shd w:val="clear" w:color="auto" w:fill="auto"/>
            <w:vAlign w:val="center"/>
          </w:tcPr>
          <w:p w:rsidR="00103C10" w:rsidRDefault="00103C10" w:rsidP="00975E2F">
            <w:pPr>
              <w:autoSpaceDE w:val="0"/>
              <w:autoSpaceDN w:val="0"/>
              <w:adjustRightInd w:val="0"/>
              <w:jc w:val="center"/>
              <w:rPr>
                <w:rFonts w:cs="Arial"/>
                <w:sz w:val="24"/>
                <w:szCs w:val="24"/>
              </w:rPr>
            </w:pPr>
            <w:r>
              <w:rPr>
                <w:rFonts w:cs="Arial"/>
                <w:sz w:val="24"/>
                <w:szCs w:val="24"/>
              </w:rPr>
              <w:t>0</w:t>
            </w:r>
          </w:p>
        </w:tc>
      </w:tr>
      <w:tr w:rsidR="00103C10" w:rsidRPr="003053FF" w:rsidTr="00975E2F">
        <w:trPr>
          <w:trHeight w:val="2115"/>
          <w:tblHeader/>
        </w:trPr>
        <w:tc>
          <w:tcPr>
            <w:tcW w:w="4111" w:type="dxa"/>
            <w:shd w:val="clear" w:color="auto" w:fill="auto"/>
            <w:vAlign w:val="center"/>
          </w:tcPr>
          <w:p w:rsidR="00103C10" w:rsidRPr="003053FF" w:rsidRDefault="00103C10" w:rsidP="00975E2F">
            <w:pPr>
              <w:jc w:val="both"/>
              <w:rPr>
                <w:sz w:val="24"/>
                <w:szCs w:val="24"/>
              </w:rPr>
            </w:pPr>
            <w:r w:rsidRPr="003053FF">
              <w:rPr>
                <w:sz w:val="24"/>
                <w:szCs w:val="24"/>
              </w:rPr>
              <w:lastRenderedPageBreak/>
              <w:t>Количество капитально отремонтированных муниципальных жилых помещений и отдельных технологических элементов муниципальных квартир, расположенных на территории Северо-Енисейского района</w:t>
            </w:r>
          </w:p>
        </w:tc>
        <w:tc>
          <w:tcPr>
            <w:tcW w:w="1559" w:type="dxa"/>
            <w:shd w:val="clear" w:color="auto" w:fill="auto"/>
            <w:vAlign w:val="center"/>
          </w:tcPr>
          <w:p w:rsidR="00103C10" w:rsidRPr="003053FF" w:rsidRDefault="00103C10" w:rsidP="00975E2F">
            <w:pPr>
              <w:jc w:val="center"/>
              <w:rPr>
                <w:sz w:val="24"/>
                <w:szCs w:val="24"/>
              </w:rPr>
            </w:pPr>
            <w:r>
              <w:rPr>
                <w:sz w:val="24"/>
                <w:szCs w:val="24"/>
              </w:rPr>
              <w:t>о</w:t>
            </w:r>
            <w:r w:rsidRPr="003053FF">
              <w:rPr>
                <w:sz w:val="24"/>
                <w:szCs w:val="24"/>
              </w:rPr>
              <w:t>бъект</w:t>
            </w:r>
          </w:p>
        </w:tc>
        <w:tc>
          <w:tcPr>
            <w:tcW w:w="1309"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34</w:t>
            </w:r>
          </w:p>
        </w:tc>
        <w:tc>
          <w:tcPr>
            <w:tcW w:w="1385"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c>
          <w:tcPr>
            <w:tcW w:w="1417"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sidRPr="003053FF">
              <w:rPr>
                <w:rFonts w:cs="Arial"/>
                <w:sz w:val="24"/>
                <w:szCs w:val="24"/>
              </w:rPr>
              <w:t>0</w:t>
            </w:r>
          </w:p>
        </w:tc>
      </w:tr>
      <w:tr w:rsidR="00103C10" w:rsidRPr="003053FF" w:rsidTr="00975E2F">
        <w:trPr>
          <w:trHeight w:val="2115"/>
          <w:tblHeader/>
        </w:trPr>
        <w:tc>
          <w:tcPr>
            <w:tcW w:w="4111" w:type="dxa"/>
            <w:shd w:val="clear" w:color="auto" w:fill="auto"/>
            <w:vAlign w:val="center"/>
          </w:tcPr>
          <w:p w:rsidR="00103C10" w:rsidRPr="003053FF" w:rsidRDefault="00103C10" w:rsidP="00975E2F">
            <w:pPr>
              <w:jc w:val="both"/>
              <w:rPr>
                <w:sz w:val="24"/>
                <w:szCs w:val="24"/>
              </w:rPr>
            </w:pPr>
            <w:r w:rsidRPr="00E525FE">
              <w:rPr>
                <w:sz w:val="24"/>
                <w:szCs w:val="24"/>
              </w:rPr>
              <w:t>Площадь капитально отремонтированных муниципальных жилых помещений и отдельных технологических элементов муниципальных квартир, расположенных на территории Северо-Енисейского района</w:t>
            </w:r>
          </w:p>
        </w:tc>
        <w:tc>
          <w:tcPr>
            <w:tcW w:w="1559" w:type="dxa"/>
            <w:shd w:val="clear" w:color="auto" w:fill="auto"/>
            <w:vAlign w:val="center"/>
          </w:tcPr>
          <w:p w:rsidR="00103C10" w:rsidRDefault="00103C10" w:rsidP="00975E2F">
            <w:pPr>
              <w:jc w:val="center"/>
              <w:rPr>
                <w:sz w:val="24"/>
                <w:szCs w:val="24"/>
              </w:rPr>
            </w:pPr>
            <w:r w:rsidRPr="00E525FE">
              <w:rPr>
                <w:sz w:val="24"/>
                <w:szCs w:val="24"/>
              </w:rPr>
              <w:t>м. кв.</w:t>
            </w:r>
          </w:p>
        </w:tc>
        <w:tc>
          <w:tcPr>
            <w:tcW w:w="1309" w:type="dxa"/>
            <w:shd w:val="clear" w:color="auto" w:fill="auto"/>
            <w:vAlign w:val="center"/>
          </w:tcPr>
          <w:p w:rsidR="00103C10" w:rsidRDefault="00103C10" w:rsidP="00975E2F">
            <w:pPr>
              <w:autoSpaceDE w:val="0"/>
              <w:autoSpaceDN w:val="0"/>
              <w:adjustRightInd w:val="0"/>
              <w:jc w:val="center"/>
              <w:rPr>
                <w:rFonts w:cs="Arial"/>
                <w:sz w:val="24"/>
                <w:szCs w:val="24"/>
              </w:rPr>
            </w:pPr>
            <w:r>
              <w:rPr>
                <w:rFonts w:cs="Arial"/>
                <w:sz w:val="24"/>
                <w:szCs w:val="24"/>
              </w:rPr>
              <w:t>1975,4</w:t>
            </w:r>
          </w:p>
        </w:tc>
        <w:tc>
          <w:tcPr>
            <w:tcW w:w="1385" w:type="dxa"/>
            <w:shd w:val="clear" w:color="auto" w:fill="auto"/>
            <w:vAlign w:val="center"/>
          </w:tcPr>
          <w:p w:rsidR="00103C10" w:rsidRDefault="00103C10" w:rsidP="00975E2F">
            <w:pPr>
              <w:autoSpaceDE w:val="0"/>
              <w:autoSpaceDN w:val="0"/>
              <w:adjustRightInd w:val="0"/>
              <w:jc w:val="center"/>
              <w:rPr>
                <w:rFonts w:cs="Arial"/>
                <w:sz w:val="24"/>
                <w:szCs w:val="24"/>
              </w:rPr>
            </w:pPr>
            <w:r>
              <w:rPr>
                <w:rFonts w:cs="Arial"/>
                <w:sz w:val="24"/>
                <w:szCs w:val="24"/>
              </w:rPr>
              <w:t>0</w:t>
            </w:r>
          </w:p>
        </w:tc>
        <w:tc>
          <w:tcPr>
            <w:tcW w:w="1417" w:type="dxa"/>
            <w:shd w:val="clear" w:color="auto" w:fill="auto"/>
            <w:vAlign w:val="center"/>
          </w:tcPr>
          <w:p w:rsidR="00103C10" w:rsidRPr="003053FF" w:rsidRDefault="00103C10" w:rsidP="00975E2F">
            <w:pPr>
              <w:autoSpaceDE w:val="0"/>
              <w:autoSpaceDN w:val="0"/>
              <w:adjustRightInd w:val="0"/>
              <w:jc w:val="center"/>
              <w:rPr>
                <w:rFonts w:cs="Arial"/>
                <w:sz w:val="24"/>
                <w:szCs w:val="24"/>
              </w:rPr>
            </w:pPr>
            <w:r>
              <w:rPr>
                <w:rFonts w:cs="Arial"/>
                <w:sz w:val="24"/>
                <w:szCs w:val="24"/>
              </w:rPr>
              <w:t>0</w:t>
            </w:r>
          </w:p>
        </w:tc>
      </w:tr>
    </w:tbl>
    <w:p w:rsidR="00103C10" w:rsidRPr="003053FF" w:rsidRDefault="00103C10" w:rsidP="00103C10">
      <w:pPr>
        <w:tabs>
          <w:tab w:val="center" w:pos="5321"/>
          <w:tab w:val="right" w:pos="9922"/>
        </w:tabs>
        <w:spacing w:after="200"/>
        <w:ind w:left="-114" w:firstLine="912"/>
        <w:jc w:val="both"/>
        <w:rPr>
          <w:sz w:val="28"/>
          <w:szCs w:val="28"/>
          <w:lang w:val="x-none" w:eastAsia="en-US"/>
        </w:rPr>
      </w:pPr>
    </w:p>
    <w:p w:rsidR="00103C10" w:rsidRPr="003053FF" w:rsidRDefault="00103C10" w:rsidP="00103C10">
      <w:pPr>
        <w:tabs>
          <w:tab w:val="center" w:pos="5321"/>
          <w:tab w:val="right" w:pos="9922"/>
        </w:tabs>
        <w:spacing w:after="200"/>
        <w:ind w:left="-114" w:firstLine="912"/>
        <w:jc w:val="both"/>
        <w:rPr>
          <w:sz w:val="28"/>
          <w:szCs w:val="28"/>
          <w:lang w:val="x-none" w:eastAsia="en-US"/>
        </w:rPr>
      </w:pPr>
      <w:r w:rsidRPr="003053FF">
        <w:rPr>
          <w:sz w:val="28"/>
          <w:szCs w:val="28"/>
          <w:lang w:val="x-none" w:eastAsia="en-US"/>
        </w:rPr>
        <w:t>В рамках подпрограммы предусмотрены бюджетные ассигнования на проведение капитальных ремонтов жилых домов и общего имущества муниципальных многоквартирных домов, в том числе:</w:t>
      </w:r>
    </w:p>
    <w:p w:rsidR="00103C10" w:rsidRDefault="00103C10" w:rsidP="00103C10">
      <w:pPr>
        <w:ind w:left="741"/>
        <w:jc w:val="both"/>
        <w:rPr>
          <w:sz w:val="28"/>
          <w:szCs w:val="28"/>
        </w:rPr>
      </w:pPr>
      <w:r w:rsidRPr="003053FF">
        <w:rPr>
          <w:sz w:val="28"/>
          <w:szCs w:val="28"/>
        </w:rPr>
        <w:t>на 202</w:t>
      </w:r>
      <w:r>
        <w:rPr>
          <w:sz w:val="28"/>
          <w:szCs w:val="28"/>
        </w:rPr>
        <w:t>2</w:t>
      </w:r>
      <w:r w:rsidRPr="003053FF">
        <w:rPr>
          <w:sz w:val="28"/>
          <w:szCs w:val="28"/>
        </w:rPr>
        <w:t xml:space="preserve"> год:</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E525FE">
        <w:rPr>
          <w:sz w:val="28"/>
          <w:szCs w:val="28"/>
        </w:rPr>
        <w:t xml:space="preserve">апитальный ремонт 3 квартирного дома, ул. </w:t>
      </w:r>
      <w:proofErr w:type="gramStart"/>
      <w:r w:rsidRPr="00E525FE">
        <w:rPr>
          <w:sz w:val="28"/>
          <w:szCs w:val="28"/>
        </w:rPr>
        <w:t>Автомобильная</w:t>
      </w:r>
      <w:proofErr w:type="gramEnd"/>
      <w:r w:rsidRPr="00E525FE">
        <w:rPr>
          <w:sz w:val="28"/>
          <w:szCs w:val="28"/>
        </w:rPr>
        <w:t>, 4, кв. 2, 3, гп Северо-Енисейский</w:t>
      </w:r>
      <w:r>
        <w:rPr>
          <w:sz w:val="28"/>
          <w:szCs w:val="28"/>
        </w:rPr>
        <w:t xml:space="preserve"> на сумму 3 917,2</w:t>
      </w:r>
      <w:r w:rsidRPr="00AD364D">
        <w:t xml:space="preserve"> </w:t>
      </w:r>
      <w:r w:rsidRPr="00AD364D">
        <w:rPr>
          <w:sz w:val="28"/>
          <w:szCs w:val="28"/>
        </w:rPr>
        <w:t>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Белинского, 4, кв. 2, гп Северо-Енисейский</w:t>
      </w:r>
      <w:r>
        <w:rPr>
          <w:sz w:val="28"/>
          <w:szCs w:val="28"/>
        </w:rPr>
        <w:t xml:space="preserve"> на сумму 2 057,8</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21 квартирного дома, ул. Ленина, 64, кв. 6, гп Северо-Енисейский</w:t>
      </w:r>
      <w:r>
        <w:rPr>
          <w:sz w:val="28"/>
          <w:szCs w:val="28"/>
        </w:rPr>
        <w:t xml:space="preserve"> на сумму 379,8</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Шевченко, 13, кв. 1, гп Северо-Енисейский</w:t>
      </w:r>
      <w:r>
        <w:rPr>
          <w:sz w:val="28"/>
          <w:szCs w:val="28"/>
        </w:rPr>
        <w:t xml:space="preserve"> на сумму 340,5</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 xml:space="preserve">апитальный ремонт 2 квартирного дома, ул. </w:t>
      </w:r>
      <w:proofErr w:type="gramStart"/>
      <w:r w:rsidRPr="00FF0D66">
        <w:rPr>
          <w:sz w:val="28"/>
          <w:szCs w:val="28"/>
        </w:rPr>
        <w:t>Таежная</w:t>
      </w:r>
      <w:proofErr w:type="gramEnd"/>
      <w:r w:rsidRPr="00FF0D66">
        <w:rPr>
          <w:sz w:val="28"/>
          <w:szCs w:val="28"/>
        </w:rPr>
        <w:t>, 11, кв. 1, гп Северо-Енисейский</w:t>
      </w:r>
      <w:r>
        <w:rPr>
          <w:sz w:val="28"/>
          <w:szCs w:val="28"/>
        </w:rPr>
        <w:t xml:space="preserve"> на сумму 378,4</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общего имущества многоквартирного дома, ул. 40 лет Победы, 1, гп Северо-Енисейский</w:t>
      </w:r>
      <w:r>
        <w:rPr>
          <w:sz w:val="28"/>
          <w:szCs w:val="28"/>
        </w:rPr>
        <w:t xml:space="preserve"> на сумму 18 000,0</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22 квартирного дома, ул. Донского, 53, кв. 17, гп Северо-Енисейский</w:t>
      </w:r>
      <w:r>
        <w:rPr>
          <w:sz w:val="28"/>
          <w:szCs w:val="28"/>
        </w:rPr>
        <w:t xml:space="preserve"> на сумму 757,3</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3 квартирного дома, ул. Шевченко, 60, кв. 2, 3, гп Северо-Енисейский</w:t>
      </w:r>
      <w:r>
        <w:rPr>
          <w:sz w:val="28"/>
          <w:szCs w:val="28"/>
        </w:rPr>
        <w:t xml:space="preserve"> на сумму 5 949,9</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Северная, 11, кв. 2, п. Тея</w:t>
      </w:r>
      <w:r>
        <w:rPr>
          <w:sz w:val="28"/>
          <w:szCs w:val="28"/>
        </w:rPr>
        <w:t xml:space="preserve"> на сумму 2 610,0</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60 лет ВЛКСМ , 4, кв. 1, 2, п. Тея</w:t>
      </w:r>
      <w:r>
        <w:rPr>
          <w:sz w:val="28"/>
          <w:szCs w:val="28"/>
        </w:rPr>
        <w:t xml:space="preserve"> на сумму 4 474,1</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Металлистов, 1, кв. 1, п. Тея</w:t>
      </w:r>
      <w:r>
        <w:rPr>
          <w:sz w:val="28"/>
          <w:szCs w:val="28"/>
        </w:rPr>
        <w:t xml:space="preserve"> на сумму 2 655,5</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 xml:space="preserve">апитальный ремонт 4 квартирного жилого дома, ул. </w:t>
      </w:r>
      <w:proofErr w:type="gramStart"/>
      <w:r w:rsidRPr="00FF0D66">
        <w:rPr>
          <w:sz w:val="28"/>
          <w:szCs w:val="28"/>
        </w:rPr>
        <w:t>Лесная</w:t>
      </w:r>
      <w:proofErr w:type="gramEnd"/>
      <w:r w:rsidRPr="00FF0D66">
        <w:rPr>
          <w:sz w:val="28"/>
          <w:szCs w:val="28"/>
        </w:rPr>
        <w:t>, 2, кв.2, 3, 5, п. Енашимо</w:t>
      </w:r>
      <w:r>
        <w:rPr>
          <w:sz w:val="28"/>
          <w:szCs w:val="28"/>
        </w:rPr>
        <w:t xml:space="preserve"> на сумму 8 656,3</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Металлистов, 15, кв. 2, п. Тея</w:t>
      </w:r>
      <w:r>
        <w:rPr>
          <w:sz w:val="28"/>
          <w:szCs w:val="28"/>
        </w:rPr>
        <w:t xml:space="preserve"> на сумму 1 015,7</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lastRenderedPageBreak/>
        <w:t>к</w:t>
      </w:r>
      <w:r w:rsidRPr="00FF0D66">
        <w:rPr>
          <w:sz w:val="28"/>
          <w:szCs w:val="28"/>
        </w:rPr>
        <w:t xml:space="preserve">апитальный ремонт 2 квартирного дома, ул. </w:t>
      </w:r>
      <w:proofErr w:type="spellStart"/>
      <w:r w:rsidRPr="00FF0D66">
        <w:rPr>
          <w:sz w:val="28"/>
          <w:szCs w:val="28"/>
        </w:rPr>
        <w:t>Кузнецовская</w:t>
      </w:r>
      <w:proofErr w:type="spellEnd"/>
      <w:r w:rsidRPr="00FF0D66">
        <w:rPr>
          <w:sz w:val="28"/>
          <w:szCs w:val="28"/>
        </w:rPr>
        <w:t>, 24, кв. 1, п. Тея</w:t>
      </w:r>
      <w:r>
        <w:rPr>
          <w:sz w:val="28"/>
          <w:szCs w:val="28"/>
        </w:rPr>
        <w:t xml:space="preserve"> на сумму 2 894,1</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Нагорная, 10, кв. 2, п. Тея</w:t>
      </w:r>
      <w:r>
        <w:rPr>
          <w:sz w:val="28"/>
          <w:szCs w:val="28"/>
        </w:rPr>
        <w:t xml:space="preserve"> на сумму 2 758,0</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Новая, 18, кв.1, п. Тея</w:t>
      </w:r>
      <w:r>
        <w:rPr>
          <w:sz w:val="28"/>
          <w:szCs w:val="28"/>
        </w:rPr>
        <w:t xml:space="preserve"> на сумму 2 347,3</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Школьная, 23, кв. 2, п. Брянка</w:t>
      </w:r>
      <w:r>
        <w:rPr>
          <w:sz w:val="28"/>
          <w:szCs w:val="28"/>
        </w:rPr>
        <w:t xml:space="preserve"> на сумму 1 704,4</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дома, ул. Лесная, 32, кв. 2, п. Брянка</w:t>
      </w:r>
      <w:r>
        <w:rPr>
          <w:sz w:val="28"/>
          <w:szCs w:val="28"/>
        </w:rPr>
        <w:t xml:space="preserve"> на сумму 4 645,3</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 xml:space="preserve">апитальный ремонт 4 квартирного дома, ул. Нагорная, 9Б, кв. 1, 3, 4, п. Новая </w:t>
      </w:r>
      <w:proofErr w:type="gramStart"/>
      <w:r w:rsidRPr="00FF0D66">
        <w:rPr>
          <w:sz w:val="28"/>
          <w:szCs w:val="28"/>
        </w:rPr>
        <w:t>Калами</w:t>
      </w:r>
      <w:r>
        <w:rPr>
          <w:sz w:val="28"/>
          <w:szCs w:val="28"/>
        </w:rPr>
        <w:t xml:space="preserve"> на</w:t>
      </w:r>
      <w:proofErr w:type="gramEnd"/>
      <w:r>
        <w:rPr>
          <w:sz w:val="28"/>
          <w:szCs w:val="28"/>
        </w:rPr>
        <w:t xml:space="preserve"> сумму 815,1</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 xml:space="preserve">апитальный ремонт 2 квартирного дома, ул. Нагорная, 1, кв.1, п. Новая </w:t>
      </w:r>
      <w:proofErr w:type="gramStart"/>
      <w:r w:rsidRPr="00FF0D66">
        <w:rPr>
          <w:sz w:val="28"/>
          <w:szCs w:val="28"/>
        </w:rPr>
        <w:t>Калами</w:t>
      </w:r>
      <w:r>
        <w:rPr>
          <w:sz w:val="28"/>
          <w:szCs w:val="28"/>
        </w:rPr>
        <w:t xml:space="preserve"> на</w:t>
      </w:r>
      <w:proofErr w:type="gramEnd"/>
      <w:r>
        <w:rPr>
          <w:sz w:val="28"/>
          <w:szCs w:val="28"/>
        </w:rPr>
        <w:t xml:space="preserve"> сумму 3 262,1</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2 квартирного жилого дома, ул. Энергетиков, 1, кв.2, п. Енашимо</w:t>
      </w:r>
      <w:r>
        <w:rPr>
          <w:sz w:val="28"/>
          <w:szCs w:val="28"/>
        </w:rPr>
        <w:t xml:space="preserve"> на сумму 4 366,6</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апитальный ремонт 4 квартирного дома, ул. Геологическая, 15, кв.1, 3, п. Тея</w:t>
      </w:r>
      <w:r>
        <w:rPr>
          <w:sz w:val="28"/>
          <w:szCs w:val="28"/>
        </w:rPr>
        <w:t xml:space="preserve"> на сумму 4 889,8</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FF0D66">
        <w:rPr>
          <w:sz w:val="28"/>
          <w:szCs w:val="28"/>
        </w:rPr>
        <w:t xml:space="preserve">апитальный ремонт 4 квартирного жилого дома, ул. </w:t>
      </w:r>
      <w:proofErr w:type="gramStart"/>
      <w:r w:rsidRPr="00FF0D66">
        <w:rPr>
          <w:sz w:val="28"/>
          <w:szCs w:val="28"/>
        </w:rPr>
        <w:t>Студенческая</w:t>
      </w:r>
      <w:proofErr w:type="gramEnd"/>
      <w:r w:rsidRPr="00FF0D66">
        <w:rPr>
          <w:sz w:val="28"/>
          <w:szCs w:val="28"/>
        </w:rPr>
        <w:t>, 3, кв. 3, 4, п. Вангаш</w:t>
      </w:r>
      <w:r>
        <w:rPr>
          <w:sz w:val="28"/>
          <w:szCs w:val="28"/>
        </w:rPr>
        <w:t xml:space="preserve"> на сумму 4 132,4</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 xml:space="preserve">апитальный ремонт 3 квартирного дома, ул. </w:t>
      </w:r>
      <w:proofErr w:type="gramStart"/>
      <w:r w:rsidRPr="00AD364D">
        <w:rPr>
          <w:sz w:val="28"/>
          <w:szCs w:val="28"/>
        </w:rPr>
        <w:t>Центральная</w:t>
      </w:r>
      <w:proofErr w:type="gramEnd"/>
      <w:r w:rsidRPr="00AD364D">
        <w:rPr>
          <w:sz w:val="28"/>
          <w:szCs w:val="28"/>
        </w:rPr>
        <w:t>, 23, п. Вельмо</w:t>
      </w:r>
      <w:r>
        <w:rPr>
          <w:sz w:val="28"/>
          <w:szCs w:val="28"/>
        </w:rPr>
        <w:t xml:space="preserve"> на сумму 695,6</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 xml:space="preserve">апитальный ремонт 2 квартирного дома, ул. </w:t>
      </w:r>
      <w:proofErr w:type="gramStart"/>
      <w:r w:rsidRPr="00AD364D">
        <w:rPr>
          <w:sz w:val="28"/>
          <w:szCs w:val="28"/>
        </w:rPr>
        <w:t>Лесная</w:t>
      </w:r>
      <w:proofErr w:type="gramEnd"/>
      <w:r w:rsidRPr="00AD364D">
        <w:rPr>
          <w:sz w:val="28"/>
          <w:szCs w:val="28"/>
        </w:rPr>
        <w:t>, 10, кв. 1, п. Вельмо</w:t>
      </w:r>
      <w:r>
        <w:rPr>
          <w:sz w:val="28"/>
          <w:szCs w:val="28"/>
        </w:rPr>
        <w:t xml:space="preserve"> на сумму 636,4</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 xml:space="preserve">апитальный ремонт 4 квартирного дома ул. Дражников, 12Б, п. Новая </w:t>
      </w:r>
      <w:proofErr w:type="gramStart"/>
      <w:r w:rsidRPr="00AD364D">
        <w:rPr>
          <w:sz w:val="28"/>
          <w:szCs w:val="28"/>
        </w:rPr>
        <w:t>Калами</w:t>
      </w:r>
      <w:r>
        <w:rPr>
          <w:sz w:val="28"/>
          <w:szCs w:val="28"/>
        </w:rPr>
        <w:t xml:space="preserve"> на</w:t>
      </w:r>
      <w:proofErr w:type="gramEnd"/>
      <w:r>
        <w:rPr>
          <w:sz w:val="28"/>
          <w:szCs w:val="28"/>
        </w:rPr>
        <w:t xml:space="preserve"> сумму 3 500,0</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апитальный ремонт балконных плит в 30 квартирных домах, ул. Ленина, 21, 23, 25, гп Северо-Енисейский</w:t>
      </w:r>
      <w:r>
        <w:rPr>
          <w:sz w:val="28"/>
          <w:szCs w:val="28"/>
        </w:rPr>
        <w:t xml:space="preserve"> на сумму 1 630,8</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апитальный ремонт 2 квартирного дома, ул. Дражная, 11, кв.1, п. Тея</w:t>
      </w:r>
      <w:r>
        <w:rPr>
          <w:sz w:val="28"/>
          <w:szCs w:val="28"/>
        </w:rPr>
        <w:t xml:space="preserve"> на сумму 1 991,4</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 xml:space="preserve">апитальный ремонт 4 квартирного дома, ул. </w:t>
      </w:r>
      <w:proofErr w:type="gramStart"/>
      <w:r w:rsidRPr="00AD364D">
        <w:rPr>
          <w:sz w:val="28"/>
          <w:szCs w:val="28"/>
        </w:rPr>
        <w:t>Центральная</w:t>
      </w:r>
      <w:proofErr w:type="gramEnd"/>
      <w:r w:rsidRPr="00AD364D">
        <w:rPr>
          <w:sz w:val="28"/>
          <w:szCs w:val="28"/>
        </w:rPr>
        <w:t>, 25, п. Вангаш</w:t>
      </w:r>
      <w:r>
        <w:rPr>
          <w:sz w:val="28"/>
          <w:szCs w:val="28"/>
        </w:rPr>
        <w:t xml:space="preserve"> на сумму 791,9</w:t>
      </w:r>
      <w:r w:rsidRPr="00AD364D">
        <w:rPr>
          <w:sz w:val="28"/>
          <w:szCs w:val="28"/>
        </w:rPr>
        <w:t xml:space="preserve"> тыс. рублей</w:t>
      </w:r>
      <w:r>
        <w:rPr>
          <w:sz w:val="28"/>
          <w:szCs w:val="28"/>
        </w:rPr>
        <w:t>;</w:t>
      </w:r>
    </w:p>
    <w:p w:rsidR="00103C10" w:rsidRDefault="00103C10" w:rsidP="00103C10">
      <w:pPr>
        <w:numPr>
          <w:ilvl w:val="0"/>
          <w:numId w:val="24"/>
        </w:numPr>
        <w:tabs>
          <w:tab w:val="left" w:pos="709"/>
        </w:tabs>
        <w:ind w:left="0" w:firstLine="709"/>
        <w:jc w:val="both"/>
        <w:rPr>
          <w:sz w:val="28"/>
          <w:szCs w:val="28"/>
        </w:rPr>
      </w:pPr>
      <w:r>
        <w:rPr>
          <w:sz w:val="28"/>
          <w:szCs w:val="28"/>
        </w:rPr>
        <w:t>к</w:t>
      </w:r>
      <w:r w:rsidRPr="00AD364D">
        <w:rPr>
          <w:sz w:val="28"/>
          <w:szCs w:val="28"/>
        </w:rPr>
        <w:t>апитальный ремонт 2 квартирного дома, ул. Транспортная, 9, кв. 2, п. Брянка</w:t>
      </w:r>
      <w:r>
        <w:rPr>
          <w:sz w:val="28"/>
          <w:szCs w:val="28"/>
        </w:rPr>
        <w:t xml:space="preserve"> на сумму 1 537,7</w:t>
      </w:r>
      <w:r w:rsidRPr="00AD364D">
        <w:rPr>
          <w:sz w:val="28"/>
          <w:szCs w:val="28"/>
        </w:rPr>
        <w:t xml:space="preserve"> тыс. рублей</w:t>
      </w:r>
      <w:r>
        <w:rPr>
          <w:sz w:val="28"/>
          <w:szCs w:val="28"/>
        </w:rPr>
        <w:t>;</w:t>
      </w:r>
    </w:p>
    <w:p w:rsidR="00103C10" w:rsidRPr="003053FF" w:rsidRDefault="00103C10" w:rsidP="00103C10">
      <w:pPr>
        <w:numPr>
          <w:ilvl w:val="0"/>
          <w:numId w:val="24"/>
        </w:numPr>
        <w:tabs>
          <w:tab w:val="left" w:pos="709"/>
        </w:tabs>
        <w:ind w:left="0" w:firstLine="709"/>
        <w:jc w:val="both"/>
        <w:rPr>
          <w:sz w:val="28"/>
          <w:szCs w:val="28"/>
        </w:rPr>
      </w:pPr>
      <w:r w:rsidRPr="003053FF">
        <w:rPr>
          <w:sz w:val="28"/>
          <w:szCs w:val="28"/>
        </w:rPr>
        <w:t xml:space="preserve">расходы по подготовке проектов капитальных ремонтов объектов муниципальной собственности Северо-Енисейского района в сумме </w:t>
      </w:r>
      <w:r>
        <w:rPr>
          <w:sz w:val="28"/>
          <w:szCs w:val="28"/>
        </w:rPr>
        <w:t>1 500,0 тыс. рублей;</w:t>
      </w:r>
      <w:r w:rsidRPr="00AD364D">
        <w:rPr>
          <w:sz w:val="28"/>
          <w:szCs w:val="28"/>
        </w:rPr>
        <w:t xml:space="preserve"> </w:t>
      </w:r>
    </w:p>
    <w:p w:rsidR="00103C10" w:rsidRDefault="00103C10" w:rsidP="00103C10">
      <w:pPr>
        <w:numPr>
          <w:ilvl w:val="0"/>
          <w:numId w:val="24"/>
        </w:numPr>
        <w:tabs>
          <w:tab w:val="left" w:pos="709"/>
        </w:tabs>
        <w:ind w:left="0" w:firstLine="709"/>
        <w:jc w:val="both"/>
        <w:rPr>
          <w:sz w:val="28"/>
          <w:szCs w:val="28"/>
        </w:rPr>
      </w:pPr>
      <w:r w:rsidRPr="003053FF">
        <w:rPr>
          <w:sz w:val="28"/>
          <w:szCs w:val="28"/>
        </w:rPr>
        <w:t xml:space="preserve">расходы на проверку </w:t>
      </w:r>
      <w:proofErr w:type="gramStart"/>
      <w:r w:rsidRPr="003053FF">
        <w:rPr>
          <w:sz w:val="28"/>
          <w:szCs w:val="28"/>
        </w:rPr>
        <w:t>достоверности определения сметной стоимости капитального ремонта объектов муниципальной собственности</w:t>
      </w:r>
      <w:proofErr w:type="gramEnd"/>
      <w:r w:rsidRPr="003053FF">
        <w:rPr>
          <w:sz w:val="28"/>
          <w:szCs w:val="28"/>
        </w:rPr>
        <w:t xml:space="preserve"> Северо-Енисейского района в сумме </w:t>
      </w:r>
      <w:r>
        <w:rPr>
          <w:sz w:val="28"/>
          <w:szCs w:val="28"/>
        </w:rPr>
        <w:t>3 487,7</w:t>
      </w:r>
      <w:r w:rsidRPr="003053FF">
        <w:rPr>
          <w:sz w:val="28"/>
          <w:szCs w:val="28"/>
        </w:rPr>
        <w:t xml:space="preserve"> т</w:t>
      </w:r>
      <w:r>
        <w:rPr>
          <w:sz w:val="28"/>
          <w:szCs w:val="28"/>
        </w:rPr>
        <w:t>ыс. рублей.</w:t>
      </w:r>
    </w:p>
    <w:p w:rsidR="00103C10" w:rsidRDefault="00103C10" w:rsidP="00103C10">
      <w:pPr>
        <w:ind w:firstLine="741"/>
        <w:jc w:val="both"/>
        <w:rPr>
          <w:sz w:val="28"/>
          <w:szCs w:val="28"/>
        </w:rPr>
      </w:pPr>
    </w:p>
    <w:p w:rsidR="00103C10" w:rsidRPr="003053FF" w:rsidRDefault="00103C10" w:rsidP="00103C10">
      <w:pPr>
        <w:ind w:firstLine="741"/>
        <w:jc w:val="both"/>
        <w:rPr>
          <w:sz w:val="28"/>
          <w:szCs w:val="28"/>
        </w:rPr>
      </w:pPr>
    </w:p>
    <w:p w:rsidR="00103C10" w:rsidRPr="003053FF" w:rsidRDefault="00103C10" w:rsidP="00103C10">
      <w:pPr>
        <w:tabs>
          <w:tab w:val="center" w:pos="5321"/>
          <w:tab w:val="right" w:pos="9922"/>
        </w:tabs>
        <w:spacing w:after="200"/>
        <w:ind w:left="-114" w:firstLine="912"/>
        <w:jc w:val="both"/>
        <w:rPr>
          <w:sz w:val="28"/>
          <w:szCs w:val="28"/>
          <w:lang w:val="x-none" w:eastAsia="en-US"/>
        </w:rPr>
      </w:pPr>
      <w:r w:rsidRPr="003053FF">
        <w:rPr>
          <w:sz w:val="28"/>
          <w:szCs w:val="28"/>
          <w:lang w:val="x-none" w:eastAsia="en-US"/>
        </w:rPr>
        <w:t>Подпрограмма 6</w:t>
      </w:r>
      <w:r>
        <w:rPr>
          <w:sz w:val="28"/>
          <w:szCs w:val="28"/>
          <w:lang w:eastAsia="en-US"/>
        </w:rPr>
        <w:t>.</w:t>
      </w:r>
      <w:r w:rsidRPr="003053FF">
        <w:rPr>
          <w:sz w:val="28"/>
          <w:szCs w:val="28"/>
          <w:lang w:val="x-none" w:eastAsia="en-US"/>
        </w:rPr>
        <w:t xml:space="preserve"> «Реализация мероприятий в области градостроительной деятельности на территории Северо-Енисейского района»</w:t>
      </w:r>
    </w:p>
    <w:p w:rsidR="00103C10" w:rsidRPr="003053FF" w:rsidRDefault="00103C10" w:rsidP="00103C10">
      <w:pPr>
        <w:jc w:val="right"/>
        <w:rPr>
          <w:sz w:val="28"/>
          <w:szCs w:val="28"/>
        </w:rPr>
      </w:pPr>
      <w:r w:rsidRPr="003053FF">
        <w:rPr>
          <w:sz w:val="28"/>
          <w:szCs w:val="28"/>
        </w:rPr>
        <w:t xml:space="preserve">Таблица </w:t>
      </w:r>
      <w:r>
        <w:rPr>
          <w:sz w:val="28"/>
          <w:szCs w:val="28"/>
        </w:rPr>
        <w:t>7</w:t>
      </w:r>
      <w:r w:rsidR="00D04123">
        <w:rPr>
          <w:sz w:val="28"/>
          <w:szCs w:val="28"/>
        </w:rPr>
        <w:t>3</w:t>
      </w:r>
    </w:p>
    <w:tbl>
      <w:tblPr>
        <w:tblW w:w="98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40"/>
        <w:gridCol w:w="1260"/>
        <w:gridCol w:w="1260"/>
        <w:gridCol w:w="1245"/>
        <w:gridCol w:w="1316"/>
      </w:tblGrid>
      <w:tr w:rsidR="00103C10" w:rsidRPr="003053FF" w:rsidTr="00975E2F">
        <w:trPr>
          <w:trHeight w:val="299"/>
        </w:trPr>
        <w:tc>
          <w:tcPr>
            <w:tcW w:w="648" w:type="dxa"/>
            <w:vMerge w:val="restart"/>
            <w:shd w:val="clear" w:color="auto" w:fill="auto"/>
            <w:vAlign w:val="center"/>
          </w:tcPr>
          <w:p w:rsidR="00103C10" w:rsidRPr="003053FF" w:rsidRDefault="00103C10" w:rsidP="00975E2F">
            <w:pPr>
              <w:jc w:val="center"/>
              <w:rPr>
                <w:sz w:val="24"/>
                <w:szCs w:val="24"/>
              </w:rPr>
            </w:pPr>
            <w:r w:rsidRPr="003053FF">
              <w:rPr>
                <w:sz w:val="24"/>
                <w:szCs w:val="24"/>
              </w:rPr>
              <w:lastRenderedPageBreak/>
              <w:t xml:space="preserve">№ </w:t>
            </w:r>
            <w:proofErr w:type="gramStart"/>
            <w:r w:rsidRPr="003053FF">
              <w:rPr>
                <w:sz w:val="24"/>
                <w:szCs w:val="24"/>
              </w:rPr>
              <w:t>п</w:t>
            </w:r>
            <w:proofErr w:type="gramEnd"/>
            <w:r w:rsidRPr="003053FF">
              <w:rPr>
                <w:sz w:val="24"/>
                <w:szCs w:val="24"/>
              </w:rPr>
              <w:t>/п</w:t>
            </w:r>
          </w:p>
        </w:tc>
        <w:tc>
          <w:tcPr>
            <w:tcW w:w="4140" w:type="dxa"/>
            <w:vMerge w:val="restart"/>
            <w:shd w:val="clear" w:color="auto" w:fill="auto"/>
            <w:vAlign w:val="center"/>
          </w:tcPr>
          <w:p w:rsidR="00103C10" w:rsidRPr="003053FF" w:rsidRDefault="00103C10" w:rsidP="00975E2F">
            <w:pPr>
              <w:jc w:val="center"/>
              <w:rPr>
                <w:sz w:val="24"/>
                <w:szCs w:val="24"/>
              </w:rPr>
            </w:pPr>
            <w:r w:rsidRPr="003053FF">
              <w:rPr>
                <w:sz w:val="24"/>
                <w:szCs w:val="24"/>
              </w:rPr>
              <w:t>Наименование ГРБС</w:t>
            </w:r>
          </w:p>
        </w:tc>
        <w:tc>
          <w:tcPr>
            <w:tcW w:w="1260" w:type="dxa"/>
            <w:vMerge w:val="restart"/>
            <w:shd w:val="clear" w:color="auto" w:fill="auto"/>
            <w:vAlign w:val="center"/>
          </w:tcPr>
          <w:p w:rsidR="00103C10" w:rsidRPr="003053FF" w:rsidRDefault="00103C10" w:rsidP="00975E2F">
            <w:pPr>
              <w:jc w:val="center"/>
              <w:rPr>
                <w:sz w:val="24"/>
                <w:szCs w:val="24"/>
              </w:rPr>
            </w:pPr>
            <w:r w:rsidRPr="003053FF">
              <w:rPr>
                <w:sz w:val="24"/>
                <w:szCs w:val="24"/>
              </w:rPr>
              <w:t>Раздел, подраздел</w:t>
            </w:r>
          </w:p>
        </w:tc>
        <w:tc>
          <w:tcPr>
            <w:tcW w:w="3821" w:type="dxa"/>
            <w:gridSpan w:val="3"/>
            <w:shd w:val="clear" w:color="auto" w:fill="auto"/>
            <w:vAlign w:val="center"/>
          </w:tcPr>
          <w:p w:rsidR="00103C10" w:rsidRPr="003053FF" w:rsidRDefault="00103C10" w:rsidP="00975E2F">
            <w:pPr>
              <w:jc w:val="center"/>
              <w:rPr>
                <w:sz w:val="24"/>
                <w:szCs w:val="24"/>
              </w:rPr>
            </w:pPr>
            <w:r w:rsidRPr="003053FF">
              <w:rPr>
                <w:sz w:val="24"/>
                <w:szCs w:val="24"/>
              </w:rPr>
              <w:t>Расходы (тыс. рублей), годы</w:t>
            </w:r>
          </w:p>
        </w:tc>
      </w:tr>
      <w:tr w:rsidR="00103C10" w:rsidRPr="003053FF" w:rsidTr="00975E2F">
        <w:trPr>
          <w:trHeight w:val="321"/>
        </w:trPr>
        <w:tc>
          <w:tcPr>
            <w:tcW w:w="648" w:type="dxa"/>
            <w:vMerge/>
            <w:shd w:val="clear" w:color="auto" w:fill="auto"/>
            <w:vAlign w:val="center"/>
          </w:tcPr>
          <w:p w:rsidR="00103C10" w:rsidRPr="003053FF" w:rsidRDefault="00103C10" w:rsidP="00975E2F">
            <w:pPr>
              <w:jc w:val="center"/>
              <w:rPr>
                <w:sz w:val="24"/>
                <w:szCs w:val="24"/>
              </w:rPr>
            </w:pPr>
          </w:p>
        </w:tc>
        <w:tc>
          <w:tcPr>
            <w:tcW w:w="4140" w:type="dxa"/>
            <w:vMerge/>
            <w:shd w:val="clear" w:color="auto" w:fill="auto"/>
            <w:vAlign w:val="center"/>
          </w:tcPr>
          <w:p w:rsidR="00103C10" w:rsidRPr="003053FF" w:rsidRDefault="00103C10" w:rsidP="00975E2F">
            <w:pPr>
              <w:jc w:val="center"/>
              <w:rPr>
                <w:sz w:val="24"/>
                <w:szCs w:val="24"/>
              </w:rPr>
            </w:pPr>
          </w:p>
        </w:tc>
        <w:tc>
          <w:tcPr>
            <w:tcW w:w="1260" w:type="dxa"/>
            <w:vMerge/>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w:t>
            </w:r>
            <w:r>
              <w:rPr>
                <w:sz w:val="24"/>
                <w:szCs w:val="24"/>
              </w:rPr>
              <w:t>22</w:t>
            </w:r>
          </w:p>
        </w:tc>
        <w:tc>
          <w:tcPr>
            <w:tcW w:w="1245"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p>
        </w:tc>
        <w:tc>
          <w:tcPr>
            <w:tcW w:w="1316"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p>
        </w:tc>
      </w:tr>
      <w:tr w:rsidR="00103C10" w:rsidRPr="003053FF" w:rsidTr="00975E2F">
        <w:trPr>
          <w:trHeight w:val="629"/>
        </w:trPr>
        <w:tc>
          <w:tcPr>
            <w:tcW w:w="648" w:type="dxa"/>
            <w:shd w:val="clear" w:color="auto" w:fill="auto"/>
            <w:vAlign w:val="center"/>
          </w:tcPr>
          <w:p w:rsidR="00103C10" w:rsidRPr="003053FF" w:rsidRDefault="00103C10" w:rsidP="00975E2F">
            <w:pPr>
              <w:jc w:val="center"/>
              <w:rPr>
                <w:sz w:val="24"/>
                <w:szCs w:val="24"/>
              </w:rPr>
            </w:pPr>
            <w:r w:rsidRPr="003053FF">
              <w:rPr>
                <w:sz w:val="24"/>
                <w:szCs w:val="24"/>
              </w:rPr>
              <w:t>1</w:t>
            </w:r>
          </w:p>
        </w:tc>
        <w:tc>
          <w:tcPr>
            <w:tcW w:w="4140" w:type="dxa"/>
            <w:shd w:val="clear" w:color="auto" w:fill="auto"/>
            <w:vAlign w:val="center"/>
          </w:tcPr>
          <w:p w:rsidR="00103C10" w:rsidRPr="003053FF" w:rsidRDefault="00103C10" w:rsidP="00975E2F">
            <w:pPr>
              <w:rPr>
                <w:sz w:val="24"/>
                <w:szCs w:val="24"/>
              </w:rPr>
            </w:pPr>
            <w:r w:rsidRPr="003053FF">
              <w:rPr>
                <w:sz w:val="24"/>
                <w:szCs w:val="24"/>
              </w:rPr>
              <w:t>Администрация Северо-Енисейского района</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3 500,0</w:t>
            </w:r>
          </w:p>
        </w:tc>
        <w:tc>
          <w:tcPr>
            <w:tcW w:w="1245" w:type="dxa"/>
            <w:shd w:val="clear" w:color="auto" w:fill="auto"/>
            <w:vAlign w:val="center"/>
          </w:tcPr>
          <w:p w:rsidR="00103C10" w:rsidRPr="003053FF" w:rsidRDefault="00103C10" w:rsidP="00975E2F">
            <w:pPr>
              <w:jc w:val="center"/>
              <w:rPr>
                <w:sz w:val="24"/>
                <w:szCs w:val="24"/>
              </w:rPr>
            </w:pPr>
            <w:r>
              <w:rPr>
                <w:sz w:val="24"/>
                <w:szCs w:val="24"/>
              </w:rPr>
              <w:t>3 5</w:t>
            </w:r>
            <w:r w:rsidRPr="003053FF">
              <w:rPr>
                <w:sz w:val="24"/>
                <w:szCs w:val="24"/>
              </w:rPr>
              <w:t>00,0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r w:rsidR="00103C10" w:rsidRPr="003053FF" w:rsidTr="00975E2F">
        <w:trPr>
          <w:trHeight w:val="321"/>
        </w:trPr>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rPr>
                <w:i/>
                <w:sz w:val="24"/>
                <w:szCs w:val="24"/>
              </w:rPr>
            </w:pPr>
            <w:r w:rsidRPr="003053FF">
              <w:rPr>
                <w:i/>
                <w:sz w:val="24"/>
                <w:szCs w:val="24"/>
              </w:rPr>
              <w:t>в том числе за счет средств:</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p>
        </w:tc>
        <w:tc>
          <w:tcPr>
            <w:tcW w:w="1245" w:type="dxa"/>
            <w:shd w:val="clear" w:color="auto" w:fill="auto"/>
            <w:vAlign w:val="center"/>
          </w:tcPr>
          <w:p w:rsidR="00103C10" w:rsidRPr="003053FF" w:rsidRDefault="00103C10" w:rsidP="00975E2F">
            <w:pPr>
              <w:jc w:val="center"/>
              <w:rPr>
                <w:bCs/>
                <w:sz w:val="24"/>
                <w:szCs w:val="24"/>
              </w:rPr>
            </w:pPr>
          </w:p>
        </w:tc>
        <w:tc>
          <w:tcPr>
            <w:tcW w:w="1316" w:type="dxa"/>
            <w:shd w:val="clear" w:color="auto" w:fill="auto"/>
            <w:vAlign w:val="center"/>
          </w:tcPr>
          <w:p w:rsidR="00103C10" w:rsidRPr="003053FF" w:rsidRDefault="00103C10" w:rsidP="00975E2F">
            <w:pPr>
              <w:jc w:val="center"/>
              <w:rPr>
                <w:bCs/>
                <w:sz w:val="24"/>
                <w:szCs w:val="24"/>
              </w:rPr>
            </w:pPr>
          </w:p>
        </w:tc>
      </w:tr>
      <w:tr w:rsidR="00103C10" w:rsidRPr="003053FF" w:rsidTr="00975E2F">
        <w:trPr>
          <w:trHeight w:val="397"/>
        </w:trPr>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ind w:left="27" w:firstLine="284"/>
              <w:jc w:val="right"/>
              <w:rPr>
                <w:i/>
                <w:sz w:val="24"/>
                <w:szCs w:val="24"/>
              </w:rPr>
            </w:pPr>
            <w:r w:rsidRPr="003053FF">
              <w:rPr>
                <w:i/>
                <w:sz w:val="24"/>
                <w:szCs w:val="24"/>
              </w:rPr>
              <w:t>- бюджета района</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0412</w:t>
            </w:r>
          </w:p>
        </w:tc>
        <w:tc>
          <w:tcPr>
            <w:tcW w:w="1260" w:type="dxa"/>
            <w:shd w:val="clear" w:color="auto" w:fill="auto"/>
            <w:vAlign w:val="center"/>
          </w:tcPr>
          <w:p w:rsidR="00103C10" w:rsidRPr="003053FF" w:rsidRDefault="00103C10" w:rsidP="00975E2F">
            <w:pPr>
              <w:jc w:val="center"/>
              <w:rPr>
                <w:sz w:val="24"/>
                <w:szCs w:val="24"/>
              </w:rPr>
            </w:pPr>
            <w:r>
              <w:rPr>
                <w:sz w:val="24"/>
                <w:szCs w:val="24"/>
              </w:rPr>
              <w:t>3 500,0</w:t>
            </w:r>
          </w:p>
        </w:tc>
        <w:tc>
          <w:tcPr>
            <w:tcW w:w="1245" w:type="dxa"/>
            <w:shd w:val="clear" w:color="auto" w:fill="auto"/>
            <w:vAlign w:val="center"/>
          </w:tcPr>
          <w:p w:rsidR="00103C10" w:rsidRPr="003053FF" w:rsidRDefault="00103C10" w:rsidP="00975E2F">
            <w:pPr>
              <w:jc w:val="center"/>
              <w:rPr>
                <w:sz w:val="24"/>
                <w:szCs w:val="24"/>
              </w:rPr>
            </w:pPr>
            <w:r>
              <w:rPr>
                <w:sz w:val="24"/>
                <w:szCs w:val="24"/>
              </w:rPr>
              <w:t>3 5</w:t>
            </w:r>
            <w:r w:rsidRPr="003053FF">
              <w:rPr>
                <w:sz w:val="24"/>
                <w:szCs w:val="24"/>
              </w:rPr>
              <w:t>00,0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r w:rsidR="00103C10" w:rsidRPr="003053FF" w:rsidTr="00975E2F">
        <w:trPr>
          <w:trHeight w:val="463"/>
        </w:trPr>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rPr>
                <w:sz w:val="24"/>
                <w:szCs w:val="24"/>
              </w:rPr>
            </w:pPr>
            <w:r w:rsidRPr="003053FF">
              <w:rPr>
                <w:sz w:val="24"/>
                <w:szCs w:val="24"/>
              </w:rPr>
              <w:t>Всего:</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3 500,0</w:t>
            </w:r>
          </w:p>
        </w:tc>
        <w:tc>
          <w:tcPr>
            <w:tcW w:w="1245" w:type="dxa"/>
            <w:shd w:val="clear" w:color="auto" w:fill="auto"/>
            <w:vAlign w:val="center"/>
          </w:tcPr>
          <w:p w:rsidR="00103C10" w:rsidRPr="003053FF" w:rsidRDefault="00103C10" w:rsidP="00975E2F">
            <w:pPr>
              <w:jc w:val="center"/>
              <w:rPr>
                <w:sz w:val="24"/>
                <w:szCs w:val="24"/>
              </w:rPr>
            </w:pPr>
            <w:r>
              <w:rPr>
                <w:sz w:val="24"/>
                <w:szCs w:val="24"/>
              </w:rPr>
              <w:t>3 5</w:t>
            </w:r>
            <w:r w:rsidRPr="003053FF">
              <w:rPr>
                <w:sz w:val="24"/>
                <w:szCs w:val="24"/>
              </w:rPr>
              <w:t>00,0</w:t>
            </w:r>
          </w:p>
        </w:tc>
        <w:tc>
          <w:tcPr>
            <w:tcW w:w="1316" w:type="dxa"/>
            <w:shd w:val="clear" w:color="auto" w:fill="auto"/>
            <w:vAlign w:val="center"/>
          </w:tcPr>
          <w:p w:rsidR="00103C10" w:rsidRPr="003053FF" w:rsidRDefault="00103C10" w:rsidP="00975E2F">
            <w:pPr>
              <w:jc w:val="center"/>
              <w:rPr>
                <w:sz w:val="24"/>
                <w:szCs w:val="24"/>
              </w:rPr>
            </w:pPr>
            <w:r>
              <w:rPr>
                <w:sz w:val="24"/>
                <w:szCs w:val="24"/>
              </w:rPr>
              <w:t>0,0</w:t>
            </w:r>
          </w:p>
        </w:tc>
      </w:tr>
    </w:tbl>
    <w:p w:rsidR="00103C10" w:rsidRPr="003053FF" w:rsidRDefault="00103C10" w:rsidP="00103C10">
      <w:pPr>
        <w:tabs>
          <w:tab w:val="center" w:pos="5321"/>
          <w:tab w:val="right" w:pos="9922"/>
        </w:tabs>
        <w:spacing w:after="200"/>
        <w:ind w:left="-114" w:firstLine="912"/>
        <w:jc w:val="both"/>
        <w:rPr>
          <w:sz w:val="28"/>
          <w:szCs w:val="28"/>
          <w:lang w:val="x-none" w:eastAsia="en-US"/>
        </w:rPr>
      </w:pPr>
    </w:p>
    <w:p w:rsidR="00103C10" w:rsidRPr="003053FF" w:rsidRDefault="00103C10" w:rsidP="00103C10">
      <w:pPr>
        <w:tabs>
          <w:tab w:val="center" w:pos="5321"/>
          <w:tab w:val="right" w:pos="9922"/>
        </w:tabs>
        <w:ind w:left="-114" w:firstLine="912"/>
        <w:jc w:val="both"/>
        <w:rPr>
          <w:sz w:val="28"/>
          <w:szCs w:val="28"/>
          <w:lang w:val="x-none" w:eastAsia="en-US"/>
        </w:rPr>
      </w:pPr>
      <w:r w:rsidRPr="003053FF">
        <w:rPr>
          <w:sz w:val="28"/>
          <w:szCs w:val="28"/>
          <w:lang w:val="x-none" w:eastAsia="en-US"/>
        </w:rPr>
        <w:t>Целью подпрограммы является реализация мероприятий в области градостроительной деятельности с целью создания условий устойчивого развития жилищного строительства на территории населенных пунктов Северо-</w:t>
      </w:r>
      <w:r>
        <w:rPr>
          <w:sz w:val="28"/>
          <w:szCs w:val="28"/>
          <w:lang w:eastAsia="en-US"/>
        </w:rPr>
        <w:t>Е</w:t>
      </w:r>
      <w:r w:rsidRPr="003053FF">
        <w:rPr>
          <w:sz w:val="28"/>
          <w:szCs w:val="28"/>
          <w:lang w:val="x-none" w:eastAsia="en-US"/>
        </w:rPr>
        <w:t>енисейского района, рационального и эффективного использования территории Северо-Енисейского района. Для достижения поставленной в подпрограмме цели необходимо решение следующей задачи:</w:t>
      </w:r>
    </w:p>
    <w:p w:rsidR="00103C10" w:rsidRPr="003053FF" w:rsidRDefault="00103C10" w:rsidP="00103C10">
      <w:pPr>
        <w:tabs>
          <w:tab w:val="center" w:pos="5321"/>
          <w:tab w:val="right" w:pos="9922"/>
        </w:tabs>
        <w:ind w:left="-114" w:firstLine="912"/>
        <w:jc w:val="both"/>
        <w:rPr>
          <w:sz w:val="28"/>
          <w:szCs w:val="28"/>
          <w:lang w:val="x-none" w:eastAsia="en-US"/>
        </w:rPr>
      </w:pPr>
      <w:r w:rsidRPr="003053FF">
        <w:rPr>
          <w:sz w:val="28"/>
          <w:szCs w:val="28"/>
          <w:lang w:val="x-none" w:eastAsia="en-US"/>
        </w:rPr>
        <w:t xml:space="preserve">- </w:t>
      </w:r>
      <w:r w:rsidRPr="003053FF">
        <w:rPr>
          <w:sz w:val="28"/>
          <w:szCs w:val="28"/>
          <w:lang w:val="x-none" w:bidi="x-none"/>
        </w:rPr>
        <w:t>обеспечение территорий населенных пунктов Северо-Енисейского района актуализированными документами территориального планирования, актуализированными документами градостроительного зонирования, актуализированными материалами инженерно-геодезических изысканий (топографическими планами) для подготовки документации по планировке территории, архитектурно строительного проектирования, актуализированными адресными планами, сводом документированных сведений для осуществления градостроительной деятельности, в целях создания условий для обеспечения доступным и комфортным жильем граждан Северо-Енисейского района</w:t>
      </w:r>
      <w:r w:rsidRPr="003053FF">
        <w:rPr>
          <w:sz w:val="28"/>
          <w:szCs w:val="28"/>
          <w:lang w:val="x-none" w:eastAsia="en-US"/>
        </w:rPr>
        <w:t>.</w:t>
      </w:r>
    </w:p>
    <w:p w:rsidR="00103C10" w:rsidRPr="003053FF" w:rsidRDefault="00103C10" w:rsidP="00103C10">
      <w:pPr>
        <w:ind w:firstLine="720"/>
        <w:jc w:val="both"/>
        <w:rPr>
          <w:sz w:val="28"/>
          <w:szCs w:val="28"/>
        </w:rPr>
      </w:pPr>
      <w:r w:rsidRPr="003053FF">
        <w:rPr>
          <w:sz w:val="28"/>
          <w:szCs w:val="28"/>
        </w:rPr>
        <w:t>Реализация данной подпрограммы приведет к достижению следующих показателей результативности:</w:t>
      </w:r>
    </w:p>
    <w:p w:rsidR="00103C10" w:rsidRPr="003053FF" w:rsidRDefault="00103C10" w:rsidP="00103C10">
      <w:pPr>
        <w:jc w:val="right"/>
        <w:rPr>
          <w:sz w:val="28"/>
          <w:szCs w:val="28"/>
        </w:rPr>
      </w:pPr>
      <w:r w:rsidRPr="003053FF">
        <w:rPr>
          <w:sz w:val="28"/>
          <w:szCs w:val="28"/>
        </w:rPr>
        <w:t xml:space="preserve"> Таблица </w:t>
      </w:r>
      <w:r>
        <w:rPr>
          <w:sz w:val="28"/>
          <w:szCs w:val="28"/>
        </w:rPr>
        <w:t>7</w:t>
      </w:r>
      <w:r w:rsidR="00D04123">
        <w:rPr>
          <w:sz w:val="28"/>
          <w:szCs w:val="28"/>
        </w:rPr>
        <w:t>4</w:t>
      </w:r>
    </w:p>
    <w:tbl>
      <w:tblPr>
        <w:tblW w:w="98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1292"/>
        <w:gridCol w:w="1247"/>
        <w:gridCol w:w="1260"/>
        <w:gridCol w:w="1260"/>
      </w:tblGrid>
      <w:tr w:rsidR="00103C10" w:rsidRPr="003053FF" w:rsidTr="00975E2F">
        <w:trPr>
          <w:tblHeader/>
        </w:trPr>
        <w:tc>
          <w:tcPr>
            <w:tcW w:w="4782" w:type="dxa"/>
            <w:shd w:val="clear" w:color="auto" w:fill="auto"/>
            <w:vAlign w:val="center"/>
          </w:tcPr>
          <w:p w:rsidR="00103C10" w:rsidRPr="003053FF" w:rsidRDefault="00103C10" w:rsidP="00975E2F">
            <w:pPr>
              <w:jc w:val="center"/>
              <w:rPr>
                <w:sz w:val="24"/>
                <w:szCs w:val="24"/>
              </w:rPr>
            </w:pPr>
            <w:r w:rsidRPr="003053FF">
              <w:rPr>
                <w:sz w:val="24"/>
                <w:szCs w:val="24"/>
              </w:rPr>
              <w:t>Показатели</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Единица измерения</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20</w:t>
            </w:r>
            <w:r>
              <w:rPr>
                <w:sz w:val="24"/>
                <w:szCs w:val="24"/>
              </w:rPr>
              <w:t>22</w:t>
            </w:r>
            <w:r w:rsidRPr="003053FF">
              <w:rPr>
                <w:sz w:val="24"/>
                <w:szCs w:val="24"/>
              </w:rPr>
              <w:t xml:space="preserve"> год</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r w:rsidRPr="003053FF">
              <w:rPr>
                <w:sz w:val="24"/>
                <w:szCs w:val="24"/>
              </w:rPr>
              <w:t xml:space="preserve"> год</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r w:rsidRPr="003053FF">
              <w:rPr>
                <w:sz w:val="24"/>
                <w:szCs w:val="24"/>
              </w:rPr>
              <w:t xml:space="preserve"> год</w:t>
            </w:r>
          </w:p>
        </w:tc>
      </w:tr>
      <w:tr w:rsidR="00103C10" w:rsidRPr="003053FF" w:rsidTr="00975E2F">
        <w:trPr>
          <w:tblHeader/>
        </w:trPr>
        <w:tc>
          <w:tcPr>
            <w:tcW w:w="4782" w:type="dxa"/>
            <w:shd w:val="clear" w:color="auto" w:fill="auto"/>
          </w:tcPr>
          <w:p w:rsidR="00103C10" w:rsidRPr="003053FF" w:rsidRDefault="00103C10" w:rsidP="00975E2F">
            <w:pPr>
              <w:rPr>
                <w:sz w:val="24"/>
                <w:szCs w:val="24"/>
              </w:rPr>
            </w:pPr>
            <w:r w:rsidRPr="003053FF">
              <w:rPr>
                <w:sz w:val="24"/>
                <w:szCs w:val="24"/>
              </w:rPr>
              <w:t>Обеспечение  территорий района и территорий населенных пунктов района актуализированными документами территориального планирования:</w:t>
            </w:r>
          </w:p>
          <w:p w:rsidR="00103C10" w:rsidRPr="003053FF" w:rsidRDefault="00103C10" w:rsidP="00975E2F">
            <w:pPr>
              <w:widowControl w:val="0"/>
              <w:autoSpaceDE w:val="0"/>
              <w:autoSpaceDN w:val="0"/>
              <w:adjustRightInd w:val="0"/>
              <w:rPr>
                <w:sz w:val="24"/>
                <w:szCs w:val="24"/>
              </w:rPr>
            </w:pPr>
            <w:r w:rsidRPr="003053FF">
              <w:rPr>
                <w:sz w:val="24"/>
                <w:szCs w:val="24"/>
              </w:rPr>
              <w:t>Генеральный план населенного пункта</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r>
      <w:tr w:rsidR="00103C10" w:rsidRPr="003053FF" w:rsidTr="00975E2F">
        <w:trPr>
          <w:tblHeader/>
        </w:trPr>
        <w:tc>
          <w:tcPr>
            <w:tcW w:w="4782" w:type="dxa"/>
            <w:shd w:val="clear" w:color="auto" w:fill="auto"/>
          </w:tcPr>
          <w:p w:rsidR="00103C10" w:rsidRPr="003053FF" w:rsidRDefault="00103C10" w:rsidP="00975E2F">
            <w:pPr>
              <w:rPr>
                <w:sz w:val="24"/>
                <w:szCs w:val="24"/>
              </w:rPr>
            </w:pPr>
            <w:r w:rsidRPr="003053FF">
              <w:rPr>
                <w:sz w:val="24"/>
                <w:szCs w:val="24"/>
              </w:rPr>
              <w:t xml:space="preserve">Обеспечение  территорий района актуализированными документами градостроительного зонирования </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r>
      <w:tr w:rsidR="00103C10" w:rsidRPr="003053FF" w:rsidTr="00975E2F">
        <w:trPr>
          <w:tblHeader/>
        </w:trPr>
        <w:tc>
          <w:tcPr>
            <w:tcW w:w="4782" w:type="dxa"/>
            <w:shd w:val="clear" w:color="auto" w:fill="auto"/>
          </w:tcPr>
          <w:p w:rsidR="00103C10" w:rsidRPr="003053FF" w:rsidRDefault="00103C10" w:rsidP="00975E2F">
            <w:pPr>
              <w:rPr>
                <w:sz w:val="24"/>
                <w:szCs w:val="24"/>
                <w:u w:val="single"/>
              </w:rPr>
            </w:pPr>
            <w:r w:rsidRPr="003053FF">
              <w:rPr>
                <w:sz w:val="24"/>
                <w:szCs w:val="24"/>
              </w:rPr>
              <w:t>Обеспечение территорий населенных пунктов района  актуализированными топографическими  планами</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autoSpaceDE w:val="0"/>
              <w:autoSpaceDN w:val="0"/>
              <w:adjustRightInd w:val="0"/>
              <w:jc w:val="center"/>
              <w:rPr>
                <w:sz w:val="24"/>
                <w:szCs w:val="24"/>
              </w:rPr>
            </w:pPr>
            <w:r>
              <w:rPr>
                <w:sz w:val="24"/>
                <w:szCs w:val="24"/>
              </w:rPr>
              <w:t>9</w:t>
            </w:r>
            <w:r w:rsidRPr="003053FF">
              <w:rPr>
                <w:sz w:val="24"/>
                <w:szCs w:val="24"/>
              </w:rPr>
              <w:t>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90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9</w:t>
            </w:r>
            <w:r>
              <w:rPr>
                <w:sz w:val="24"/>
                <w:szCs w:val="24"/>
              </w:rPr>
              <w:t>5</w:t>
            </w:r>
          </w:p>
        </w:tc>
      </w:tr>
      <w:tr w:rsidR="00103C10" w:rsidRPr="003053FF" w:rsidTr="00975E2F">
        <w:trPr>
          <w:tblHeader/>
        </w:trPr>
        <w:tc>
          <w:tcPr>
            <w:tcW w:w="4782" w:type="dxa"/>
            <w:shd w:val="clear" w:color="auto" w:fill="auto"/>
          </w:tcPr>
          <w:p w:rsidR="00103C10" w:rsidRPr="003053FF" w:rsidRDefault="00103C10" w:rsidP="00975E2F">
            <w:pPr>
              <w:rPr>
                <w:sz w:val="24"/>
                <w:szCs w:val="24"/>
                <w:u w:val="single"/>
              </w:rPr>
            </w:pPr>
            <w:r w:rsidRPr="003053FF">
              <w:rPr>
                <w:color w:val="000000"/>
                <w:sz w:val="24"/>
                <w:szCs w:val="24"/>
              </w:rPr>
              <w:t xml:space="preserve">Обеспечение </w:t>
            </w:r>
            <w:r w:rsidRPr="003053FF">
              <w:rPr>
                <w:sz w:val="24"/>
                <w:szCs w:val="24"/>
              </w:rPr>
              <w:t>территорий</w:t>
            </w:r>
            <w:r w:rsidRPr="003053FF">
              <w:rPr>
                <w:color w:val="000000"/>
                <w:sz w:val="24"/>
                <w:szCs w:val="24"/>
              </w:rPr>
              <w:t xml:space="preserve"> населенных пунктов района </w:t>
            </w:r>
            <w:r w:rsidRPr="003053FF">
              <w:rPr>
                <w:sz w:val="24"/>
                <w:szCs w:val="24"/>
              </w:rPr>
              <w:t>актуализированными адресными планами</w:t>
            </w:r>
            <w:r w:rsidRPr="003053FF">
              <w:rPr>
                <w:color w:val="000000"/>
                <w:sz w:val="24"/>
                <w:szCs w:val="24"/>
              </w:rPr>
              <w:t xml:space="preserve"> </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100</w:t>
            </w:r>
          </w:p>
        </w:tc>
      </w:tr>
      <w:tr w:rsidR="00103C10" w:rsidRPr="003053FF" w:rsidTr="00975E2F">
        <w:trPr>
          <w:tblHeader/>
        </w:trPr>
        <w:tc>
          <w:tcPr>
            <w:tcW w:w="4782" w:type="dxa"/>
            <w:shd w:val="clear" w:color="auto" w:fill="auto"/>
          </w:tcPr>
          <w:p w:rsidR="00103C10" w:rsidRPr="003053FF" w:rsidRDefault="00103C10" w:rsidP="00975E2F">
            <w:pPr>
              <w:rPr>
                <w:color w:val="000000"/>
                <w:sz w:val="24"/>
                <w:szCs w:val="24"/>
              </w:rPr>
            </w:pPr>
            <w:r w:rsidRPr="003053FF">
              <w:rPr>
                <w:color w:val="000000"/>
                <w:sz w:val="24"/>
                <w:szCs w:val="24"/>
              </w:rPr>
              <w:t>Внесение сведений о границах населенных пунктов района, границах территориальных зон, границах с особыми условиями использования территории в ЕГРН</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шт.</w:t>
            </w:r>
          </w:p>
        </w:tc>
        <w:tc>
          <w:tcPr>
            <w:tcW w:w="1247" w:type="dxa"/>
            <w:shd w:val="clear" w:color="auto" w:fill="auto"/>
            <w:vAlign w:val="center"/>
          </w:tcPr>
          <w:p w:rsidR="00103C10" w:rsidRPr="003053FF" w:rsidRDefault="00103C10" w:rsidP="00975E2F">
            <w:pPr>
              <w:autoSpaceDE w:val="0"/>
              <w:autoSpaceDN w:val="0"/>
              <w:adjustRightInd w:val="0"/>
              <w:jc w:val="center"/>
              <w:rPr>
                <w:sz w:val="24"/>
                <w:szCs w:val="24"/>
              </w:rPr>
            </w:pPr>
            <w:r>
              <w:rPr>
                <w:sz w:val="24"/>
                <w:szCs w:val="24"/>
              </w:rPr>
              <w:t>16</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16</w:t>
            </w:r>
          </w:p>
        </w:tc>
        <w:tc>
          <w:tcPr>
            <w:tcW w:w="1260" w:type="dxa"/>
            <w:shd w:val="clear" w:color="auto" w:fill="auto"/>
            <w:vAlign w:val="center"/>
          </w:tcPr>
          <w:p w:rsidR="00103C10" w:rsidRPr="003053FF" w:rsidRDefault="00103C10" w:rsidP="00975E2F">
            <w:pPr>
              <w:autoSpaceDE w:val="0"/>
              <w:autoSpaceDN w:val="0"/>
              <w:adjustRightInd w:val="0"/>
              <w:jc w:val="center"/>
              <w:rPr>
                <w:sz w:val="24"/>
                <w:szCs w:val="24"/>
              </w:rPr>
            </w:pPr>
            <w:r w:rsidRPr="003053FF">
              <w:rPr>
                <w:sz w:val="24"/>
                <w:szCs w:val="24"/>
              </w:rPr>
              <w:t>16</w:t>
            </w:r>
          </w:p>
        </w:tc>
      </w:tr>
    </w:tbl>
    <w:p w:rsidR="00103C10" w:rsidRPr="003053FF" w:rsidRDefault="00103C10" w:rsidP="00103C10">
      <w:pPr>
        <w:tabs>
          <w:tab w:val="left" w:pos="228"/>
          <w:tab w:val="left" w:pos="9106"/>
        </w:tabs>
        <w:ind w:firstLine="798"/>
        <w:contextualSpacing/>
        <w:jc w:val="both"/>
        <w:rPr>
          <w:color w:val="000000"/>
          <w:sz w:val="28"/>
          <w:szCs w:val="28"/>
        </w:rPr>
      </w:pPr>
    </w:p>
    <w:p w:rsidR="00103C10" w:rsidRDefault="00103C10" w:rsidP="00103C10">
      <w:pPr>
        <w:tabs>
          <w:tab w:val="center" w:pos="5321"/>
          <w:tab w:val="right" w:pos="9922"/>
        </w:tabs>
        <w:ind w:left="-114" w:firstLine="912"/>
        <w:jc w:val="both"/>
        <w:rPr>
          <w:sz w:val="28"/>
          <w:szCs w:val="28"/>
          <w:lang w:eastAsia="en-US"/>
        </w:rPr>
      </w:pPr>
      <w:r w:rsidRPr="003053FF">
        <w:rPr>
          <w:sz w:val="28"/>
          <w:szCs w:val="28"/>
          <w:lang w:val="x-none" w:eastAsia="en-US"/>
        </w:rPr>
        <w:t>В рамках подпрограммы предусмотрены бюджетные ассигнования на следующие мероприятия, в том числе:</w:t>
      </w:r>
    </w:p>
    <w:p w:rsidR="00103C10" w:rsidRDefault="00103C10" w:rsidP="00103C10">
      <w:pPr>
        <w:tabs>
          <w:tab w:val="center" w:pos="5321"/>
          <w:tab w:val="right" w:pos="9922"/>
        </w:tabs>
        <w:ind w:left="-114" w:firstLine="912"/>
        <w:jc w:val="both"/>
        <w:rPr>
          <w:sz w:val="28"/>
          <w:szCs w:val="28"/>
          <w:lang w:eastAsia="en-US"/>
        </w:rPr>
      </w:pPr>
      <w:r>
        <w:rPr>
          <w:sz w:val="28"/>
          <w:szCs w:val="28"/>
          <w:lang w:eastAsia="en-US"/>
        </w:rPr>
        <w:t>п</w:t>
      </w:r>
      <w:r w:rsidRPr="0077684A">
        <w:rPr>
          <w:sz w:val="28"/>
          <w:szCs w:val="28"/>
          <w:lang w:eastAsia="en-US"/>
        </w:rPr>
        <w:t>одготовка проекта внесения изменений в Правила землепользования и застройки территории района</w:t>
      </w:r>
      <w:r>
        <w:rPr>
          <w:sz w:val="28"/>
          <w:szCs w:val="28"/>
          <w:lang w:eastAsia="en-US"/>
        </w:rPr>
        <w:t xml:space="preserve"> в 2022 году на сумму 100,0 тыс. рублей;</w:t>
      </w:r>
    </w:p>
    <w:p w:rsidR="00103C10" w:rsidRDefault="00103C10" w:rsidP="00103C10">
      <w:pPr>
        <w:tabs>
          <w:tab w:val="center" w:pos="5321"/>
          <w:tab w:val="right" w:pos="9922"/>
        </w:tabs>
        <w:ind w:left="-114" w:firstLine="912"/>
        <w:jc w:val="both"/>
        <w:rPr>
          <w:sz w:val="28"/>
          <w:szCs w:val="28"/>
          <w:lang w:eastAsia="en-US"/>
        </w:rPr>
      </w:pPr>
      <w:r>
        <w:rPr>
          <w:sz w:val="28"/>
          <w:szCs w:val="28"/>
          <w:lang w:eastAsia="en-US"/>
        </w:rPr>
        <w:t>и</w:t>
      </w:r>
      <w:r w:rsidRPr="0077684A">
        <w:rPr>
          <w:sz w:val="28"/>
          <w:szCs w:val="28"/>
          <w:lang w:eastAsia="en-US"/>
        </w:rPr>
        <w:t>нженерно-геодезические изыскания территории населенных пунктов</w:t>
      </w:r>
      <w:r>
        <w:rPr>
          <w:sz w:val="28"/>
          <w:szCs w:val="28"/>
          <w:lang w:eastAsia="en-US"/>
        </w:rPr>
        <w:t xml:space="preserve"> в 2022 году в сумме 3 200,0 тыс. рублей, в 2023 году 3 500,0 тыс. рублей;</w:t>
      </w:r>
    </w:p>
    <w:p w:rsidR="00103C10" w:rsidRDefault="00103C10" w:rsidP="00103C10">
      <w:pPr>
        <w:tabs>
          <w:tab w:val="center" w:pos="5321"/>
          <w:tab w:val="right" w:pos="9922"/>
        </w:tabs>
        <w:ind w:left="-114" w:firstLine="912"/>
        <w:jc w:val="both"/>
        <w:rPr>
          <w:sz w:val="28"/>
          <w:szCs w:val="28"/>
          <w:lang w:eastAsia="en-US"/>
        </w:rPr>
      </w:pPr>
      <w:r>
        <w:rPr>
          <w:sz w:val="28"/>
          <w:szCs w:val="28"/>
          <w:lang w:eastAsia="en-US"/>
        </w:rPr>
        <w:t>п</w:t>
      </w:r>
      <w:r w:rsidRPr="0077684A">
        <w:rPr>
          <w:sz w:val="28"/>
          <w:szCs w:val="28"/>
          <w:lang w:eastAsia="en-US"/>
        </w:rPr>
        <w:t>одготовка проектов генеральных планов и проектов внесения изменений в генеральные планы населенных пунктов Северо-Енисейского района</w:t>
      </w:r>
      <w:r>
        <w:rPr>
          <w:sz w:val="28"/>
          <w:szCs w:val="28"/>
          <w:lang w:eastAsia="en-US"/>
        </w:rPr>
        <w:t xml:space="preserve"> в 2022 году на сумму 200,0 тыс. рублей.</w:t>
      </w:r>
    </w:p>
    <w:p w:rsidR="00103C10" w:rsidRDefault="00103C10" w:rsidP="00103C10">
      <w:pPr>
        <w:tabs>
          <w:tab w:val="center" w:pos="5321"/>
          <w:tab w:val="right" w:pos="9922"/>
        </w:tabs>
        <w:ind w:left="-114" w:firstLine="912"/>
        <w:jc w:val="both"/>
        <w:rPr>
          <w:sz w:val="28"/>
          <w:szCs w:val="28"/>
          <w:lang w:eastAsia="en-US"/>
        </w:rPr>
      </w:pPr>
    </w:p>
    <w:p w:rsidR="00103C10" w:rsidRPr="003053FF" w:rsidRDefault="00103C10" w:rsidP="00103C10">
      <w:pPr>
        <w:ind w:firstLine="743"/>
        <w:jc w:val="both"/>
        <w:rPr>
          <w:sz w:val="28"/>
          <w:szCs w:val="28"/>
        </w:rPr>
      </w:pPr>
      <w:r w:rsidRPr="003053FF">
        <w:rPr>
          <w:sz w:val="28"/>
        </w:rPr>
        <w:t>Подпрограмма 7</w:t>
      </w:r>
      <w:r>
        <w:rPr>
          <w:sz w:val="28"/>
        </w:rPr>
        <w:t>.</w:t>
      </w:r>
      <w:r w:rsidRPr="003053FF">
        <w:rPr>
          <w:sz w:val="28"/>
        </w:rPr>
        <w:t xml:space="preserve"> </w:t>
      </w:r>
      <w:r w:rsidRPr="003053FF">
        <w:rPr>
          <w:sz w:val="28"/>
          <w:szCs w:val="28"/>
        </w:rPr>
        <w:t xml:space="preserve">«Обеспечение условий реализации муниципальной программы» </w:t>
      </w:r>
    </w:p>
    <w:p w:rsidR="00103C10" w:rsidRPr="003053FF" w:rsidRDefault="00103C10" w:rsidP="00103C10">
      <w:pPr>
        <w:jc w:val="right"/>
        <w:rPr>
          <w:sz w:val="28"/>
          <w:szCs w:val="28"/>
        </w:rPr>
      </w:pPr>
      <w:bookmarkStart w:id="165" w:name="_Toc369024284"/>
      <w:bookmarkStart w:id="166" w:name="_Toc369025200"/>
      <w:r w:rsidRPr="003053FF">
        <w:rPr>
          <w:sz w:val="28"/>
          <w:szCs w:val="28"/>
        </w:rPr>
        <w:t xml:space="preserve">Таблица </w:t>
      </w:r>
      <w:r>
        <w:rPr>
          <w:sz w:val="28"/>
          <w:szCs w:val="28"/>
        </w:rPr>
        <w:t>7</w:t>
      </w:r>
      <w:r w:rsidR="00D04123">
        <w:rPr>
          <w:sz w:val="28"/>
          <w:szCs w:val="28"/>
        </w:rPr>
        <w:t>5</w:t>
      </w:r>
    </w:p>
    <w:tbl>
      <w:tblPr>
        <w:tblW w:w="98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40"/>
        <w:gridCol w:w="1260"/>
        <w:gridCol w:w="1260"/>
        <w:gridCol w:w="1245"/>
        <w:gridCol w:w="1316"/>
      </w:tblGrid>
      <w:tr w:rsidR="00103C10" w:rsidRPr="003053FF" w:rsidTr="00975E2F">
        <w:trPr>
          <w:trHeight w:val="299"/>
        </w:trPr>
        <w:tc>
          <w:tcPr>
            <w:tcW w:w="648" w:type="dxa"/>
            <w:vMerge w:val="restart"/>
            <w:shd w:val="clear" w:color="auto" w:fill="auto"/>
            <w:vAlign w:val="center"/>
          </w:tcPr>
          <w:p w:rsidR="00103C10" w:rsidRPr="003053FF" w:rsidRDefault="00103C10" w:rsidP="00975E2F">
            <w:pPr>
              <w:jc w:val="center"/>
              <w:rPr>
                <w:sz w:val="24"/>
                <w:szCs w:val="24"/>
              </w:rPr>
            </w:pPr>
            <w:r w:rsidRPr="003053FF">
              <w:rPr>
                <w:sz w:val="24"/>
                <w:szCs w:val="24"/>
              </w:rPr>
              <w:t xml:space="preserve">№ </w:t>
            </w:r>
            <w:proofErr w:type="gramStart"/>
            <w:r w:rsidRPr="003053FF">
              <w:rPr>
                <w:sz w:val="24"/>
                <w:szCs w:val="24"/>
              </w:rPr>
              <w:t>п</w:t>
            </w:r>
            <w:proofErr w:type="gramEnd"/>
            <w:r w:rsidRPr="003053FF">
              <w:rPr>
                <w:sz w:val="24"/>
                <w:szCs w:val="24"/>
              </w:rPr>
              <w:t>/п</w:t>
            </w:r>
          </w:p>
        </w:tc>
        <w:tc>
          <w:tcPr>
            <w:tcW w:w="4140" w:type="dxa"/>
            <w:vMerge w:val="restart"/>
            <w:shd w:val="clear" w:color="auto" w:fill="auto"/>
            <w:vAlign w:val="center"/>
          </w:tcPr>
          <w:p w:rsidR="00103C10" w:rsidRPr="003053FF" w:rsidRDefault="00103C10" w:rsidP="00975E2F">
            <w:pPr>
              <w:jc w:val="center"/>
              <w:rPr>
                <w:sz w:val="24"/>
                <w:szCs w:val="24"/>
              </w:rPr>
            </w:pPr>
            <w:r w:rsidRPr="003053FF">
              <w:rPr>
                <w:sz w:val="24"/>
                <w:szCs w:val="24"/>
              </w:rPr>
              <w:t>Наименование ГРБС</w:t>
            </w:r>
          </w:p>
        </w:tc>
        <w:tc>
          <w:tcPr>
            <w:tcW w:w="1260" w:type="dxa"/>
            <w:vMerge w:val="restart"/>
            <w:shd w:val="clear" w:color="auto" w:fill="auto"/>
            <w:vAlign w:val="center"/>
          </w:tcPr>
          <w:p w:rsidR="00103C10" w:rsidRPr="003053FF" w:rsidRDefault="00103C10" w:rsidP="00975E2F">
            <w:pPr>
              <w:jc w:val="center"/>
              <w:rPr>
                <w:sz w:val="24"/>
                <w:szCs w:val="24"/>
              </w:rPr>
            </w:pPr>
            <w:r w:rsidRPr="003053FF">
              <w:rPr>
                <w:sz w:val="24"/>
                <w:szCs w:val="24"/>
              </w:rPr>
              <w:t>Раздел, подраздел</w:t>
            </w:r>
          </w:p>
        </w:tc>
        <w:tc>
          <w:tcPr>
            <w:tcW w:w="3821" w:type="dxa"/>
            <w:gridSpan w:val="3"/>
            <w:shd w:val="clear" w:color="auto" w:fill="auto"/>
            <w:vAlign w:val="center"/>
          </w:tcPr>
          <w:p w:rsidR="00103C10" w:rsidRPr="003053FF" w:rsidRDefault="00103C10" w:rsidP="00975E2F">
            <w:pPr>
              <w:jc w:val="center"/>
              <w:rPr>
                <w:sz w:val="24"/>
                <w:szCs w:val="24"/>
              </w:rPr>
            </w:pPr>
            <w:r w:rsidRPr="003053FF">
              <w:rPr>
                <w:sz w:val="24"/>
                <w:szCs w:val="24"/>
              </w:rPr>
              <w:t>Расходы (тыс. рублей), годы</w:t>
            </w:r>
          </w:p>
        </w:tc>
      </w:tr>
      <w:tr w:rsidR="00103C10" w:rsidRPr="003053FF" w:rsidTr="00975E2F">
        <w:trPr>
          <w:trHeight w:val="321"/>
        </w:trPr>
        <w:tc>
          <w:tcPr>
            <w:tcW w:w="648" w:type="dxa"/>
            <w:vMerge/>
            <w:shd w:val="clear" w:color="auto" w:fill="auto"/>
            <w:vAlign w:val="center"/>
          </w:tcPr>
          <w:p w:rsidR="00103C10" w:rsidRPr="003053FF" w:rsidRDefault="00103C10" w:rsidP="00975E2F">
            <w:pPr>
              <w:jc w:val="center"/>
              <w:rPr>
                <w:sz w:val="24"/>
                <w:szCs w:val="24"/>
              </w:rPr>
            </w:pPr>
          </w:p>
        </w:tc>
        <w:tc>
          <w:tcPr>
            <w:tcW w:w="4140" w:type="dxa"/>
            <w:vMerge/>
            <w:shd w:val="clear" w:color="auto" w:fill="auto"/>
            <w:vAlign w:val="center"/>
          </w:tcPr>
          <w:p w:rsidR="00103C10" w:rsidRPr="003053FF" w:rsidRDefault="00103C10" w:rsidP="00975E2F">
            <w:pPr>
              <w:jc w:val="center"/>
              <w:rPr>
                <w:sz w:val="24"/>
                <w:szCs w:val="24"/>
              </w:rPr>
            </w:pPr>
          </w:p>
        </w:tc>
        <w:tc>
          <w:tcPr>
            <w:tcW w:w="1260" w:type="dxa"/>
            <w:vMerge/>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w:t>
            </w:r>
            <w:r>
              <w:rPr>
                <w:sz w:val="24"/>
                <w:szCs w:val="24"/>
              </w:rPr>
              <w:t>22</w:t>
            </w:r>
          </w:p>
        </w:tc>
        <w:tc>
          <w:tcPr>
            <w:tcW w:w="1245"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p>
        </w:tc>
        <w:tc>
          <w:tcPr>
            <w:tcW w:w="1316"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p>
        </w:tc>
      </w:tr>
      <w:tr w:rsidR="00103C10" w:rsidRPr="003053FF" w:rsidTr="00975E2F">
        <w:trPr>
          <w:trHeight w:val="629"/>
        </w:trPr>
        <w:tc>
          <w:tcPr>
            <w:tcW w:w="648" w:type="dxa"/>
            <w:shd w:val="clear" w:color="auto" w:fill="auto"/>
            <w:vAlign w:val="center"/>
          </w:tcPr>
          <w:p w:rsidR="00103C10" w:rsidRPr="003053FF" w:rsidRDefault="00103C10" w:rsidP="00975E2F">
            <w:pPr>
              <w:jc w:val="center"/>
              <w:rPr>
                <w:sz w:val="24"/>
                <w:szCs w:val="24"/>
              </w:rPr>
            </w:pPr>
            <w:r w:rsidRPr="003053FF">
              <w:rPr>
                <w:sz w:val="24"/>
                <w:szCs w:val="24"/>
              </w:rPr>
              <w:t>1</w:t>
            </w:r>
          </w:p>
        </w:tc>
        <w:tc>
          <w:tcPr>
            <w:tcW w:w="4140" w:type="dxa"/>
            <w:shd w:val="clear" w:color="auto" w:fill="auto"/>
            <w:vAlign w:val="center"/>
          </w:tcPr>
          <w:p w:rsidR="00103C10" w:rsidRPr="003053FF" w:rsidRDefault="00103C10" w:rsidP="00975E2F">
            <w:pPr>
              <w:rPr>
                <w:sz w:val="24"/>
                <w:szCs w:val="24"/>
              </w:rPr>
            </w:pPr>
            <w:r w:rsidRPr="003053FF">
              <w:rPr>
                <w:sz w:val="24"/>
                <w:szCs w:val="24"/>
              </w:rPr>
              <w:t>Администрация Северо-Енисейского района</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25 683,6</w:t>
            </w:r>
          </w:p>
        </w:tc>
        <w:tc>
          <w:tcPr>
            <w:tcW w:w="1245" w:type="dxa"/>
            <w:shd w:val="clear" w:color="auto" w:fill="auto"/>
            <w:vAlign w:val="center"/>
          </w:tcPr>
          <w:p w:rsidR="00103C10" w:rsidRPr="003053FF" w:rsidRDefault="00103C10" w:rsidP="00975E2F">
            <w:pPr>
              <w:jc w:val="center"/>
              <w:rPr>
                <w:sz w:val="24"/>
                <w:szCs w:val="24"/>
              </w:rPr>
            </w:pPr>
            <w:r>
              <w:rPr>
                <w:sz w:val="24"/>
                <w:szCs w:val="24"/>
              </w:rPr>
              <w:t>25 645,1</w:t>
            </w:r>
          </w:p>
        </w:tc>
        <w:tc>
          <w:tcPr>
            <w:tcW w:w="1316" w:type="dxa"/>
            <w:shd w:val="clear" w:color="auto" w:fill="auto"/>
            <w:vAlign w:val="center"/>
          </w:tcPr>
          <w:p w:rsidR="00103C10" w:rsidRPr="003053FF" w:rsidRDefault="00103C10" w:rsidP="00975E2F">
            <w:pPr>
              <w:jc w:val="center"/>
              <w:rPr>
                <w:sz w:val="24"/>
                <w:szCs w:val="24"/>
              </w:rPr>
            </w:pPr>
            <w:r>
              <w:rPr>
                <w:sz w:val="24"/>
                <w:szCs w:val="24"/>
              </w:rPr>
              <w:t>25 645,1</w:t>
            </w:r>
          </w:p>
        </w:tc>
      </w:tr>
      <w:tr w:rsidR="00103C10" w:rsidRPr="003053FF" w:rsidTr="00975E2F">
        <w:trPr>
          <w:trHeight w:val="387"/>
        </w:trPr>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rPr>
                <w:i/>
                <w:sz w:val="24"/>
                <w:szCs w:val="24"/>
              </w:rPr>
            </w:pPr>
            <w:r w:rsidRPr="003053FF">
              <w:rPr>
                <w:i/>
                <w:sz w:val="24"/>
                <w:szCs w:val="24"/>
              </w:rPr>
              <w:t>в том числе за счет средств:</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Default="00103C10" w:rsidP="00975E2F">
            <w:pPr>
              <w:jc w:val="center"/>
              <w:rPr>
                <w:sz w:val="24"/>
                <w:szCs w:val="24"/>
              </w:rPr>
            </w:pPr>
          </w:p>
        </w:tc>
        <w:tc>
          <w:tcPr>
            <w:tcW w:w="1245" w:type="dxa"/>
            <w:shd w:val="clear" w:color="auto" w:fill="auto"/>
            <w:vAlign w:val="center"/>
          </w:tcPr>
          <w:p w:rsidR="00103C10" w:rsidRDefault="00103C10" w:rsidP="00975E2F">
            <w:pPr>
              <w:jc w:val="center"/>
              <w:rPr>
                <w:sz w:val="24"/>
                <w:szCs w:val="24"/>
              </w:rPr>
            </w:pPr>
          </w:p>
        </w:tc>
        <w:tc>
          <w:tcPr>
            <w:tcW w:w="1316" w:type="dxa"/>
            <w:shd w:val="clear" w:color="auto" w:fill="auto"/>
            <w:vAlign w:val="center"/>
          </w:tcPr>
          <w:p w:rsidR="00103C10" w:rsidRDefault="00103C10" w:rsidP="00975E2F">
            <w:pPr>
              <w:jc w:val="center"/>
              <w:rPr>
                <w:sz w:val="24"/>
                <w:szCs w:val="24"/>
              </w:rPr>
            </w:pPr>
          </w:p>
        </w:tc>
      </w:tr>
      <w:tr w:rsidR="00103C10" w:rsidRPr="003053FF" w:rsidTr="00975E2F">
        <w:trPr>
          <w:trHeight w:val="421"/>
        </w:trPr>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ind w:left="27" w:firstLine="284"/>
              <w:jc w:val="right"/>
              <w:rPr>
                <w:i/>
                <w:sz w:val="24"/>
                <w:szCs w:val="24"/>
              </w:rPr>
            </w:pPr>
            <w:r w:rsidRPr="003053FF">
              <w:rPr>
                <w:i/>
                <w:sz w:val="24"/>
                <w:szCs w:val="24"/>
              </w:rPr>
              <w:t>- бюджета района</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0505</w:t>
            </w:r>
          </w:p>
        </w:tc>
        <w:tc>
          <w:tcPr>
            <w:tcW w:w="1260" w:type="dxa"/>
            <w:shd w:val="clear" w:color="auto" w:fill="auto"/>
            <w:vAlign w:val="center"/>
          </w:tcPr>
          <w:p w:rsidR="00103C10" w:rsidRPr="003053FF" w:rsidRDefault="00103C10" w:rsidP="00975E2F">
            <w:pPr>
              <w:jc w:val="center"/>
              <w:rPr>
                <w:sz w:val="24"/>
                <w:szCs w:val="24"/>
              </w:rPr>
            </w:pPr>
            <w:r>
              <w:rPr>
                <w:sz w:val="24"/>
                <w:szCs w:val="24"/>
              </w:rPr>
              <w:t>25 683,6</w:t>
            </w:r>
          </w:p>
        </w:tc>
        <w:tc>
          <w:tcPr>
            <w:tcW w:w="1245" w:type="dxa"/>
            <w:shd w:val="clear" w:color="auto" w:fill="auto"/>
            <w:vAlign w:val="center"/>
          </w:tcPr>
          <w:p w:rsidR="00103C10" w:rsidRPr="003053FF" w:rsidRDefault="00103C10" w:rsidP="00975E2F">
            <w:pPr>
              <w:jc w:val="center"/>
              <w:rPr>
                <w:sz w:val="24"/>
                <w:szCs w:val="24"/>
              </w:rPr>
            </w:pPr>
            <w:r>
              <w:rPr>
                <w:sz w:val="24"/>
                <w:szCs w:val="24"/>
              </w:rPr>
              <w:t>25 645,1</w:t>
            </w:r>
          </w:p>
        </w:tc>
        <w:tc>
          <w:tcPr>
            <w:tcW w:w="1316" w:type="dxa"/>
            <w:shd w:val="clear" w:color="auto" w:fill="auto"/>
            <w:vAlign w:val="center"/>
          </w:tcPr>
          <w:p w:rsidR="00103C10" w:rsidRPr="003053FF" w:rsidRDefault="00103C10" w:rsidP="00975E2F">
            <w:pPr>
              <w:jc w:val="center"/>
              <w:rPr>
                <w:sz w:val="24"/>
                <w:szCs w:val="24"/>
              </w:rPr>
            </w:pPr>
            <w:r>
              <w:rPr>
                <w:sz w:val="24"/>
                <w:szCs w:val="24"/>
              </w:rPr>
              <w:t>25 645,1</w:t>
            </w:r>
          </w:p>
        </w:tc>
      </w:tr>
      <w:tr w:rsidR="00103C10" w:rsidRPr="003053FF" w:rsidTr="00975E2F">
        <w:tc>
          <w:tcPr>
            <w:tcW w:w="648" w:type="dxa"/>
            <w:shd w:val="clear" w:color="auto" w:fill="auto"/>
            <w:vAlign w:val="center"/>
          </w:tcPr>
          <w:p w:rsidR="00103C10" w:rsidRPr="003053FF" w:rsidRDefault="00103C10" w:rsidP="00975E2F">
            <w:pPr>
              <w:jc w:val="center"/>
              <w:rPr>
                <w:sz w:val="24"/>
                <w:szCs w:val="24"/>
              </w:rPr>
            </w:pPr>
          </w:p>
        </w:tc>
        <w:tc>
          <w:tcPr>
            <w:tcW w:w="4140" w:type="dxa"/>
            <w:shd w:val="clear" w:color="auto" w:fill="auto"/>
            <w:vAlign w:val="center"/>
          </w:tcPr>
          <w:p w:rsidR="00103C10" w:rsidRPr="003053FF" w:rsidRDefault="00103C10" w:rsidP="00975E2F">
            <w:pPr>
              <w:rPr>
                <w:sz w:val="24"/>
                <w:szCs w:val="24"/>
              </w:rPr>
            </w:pPr>
            <w:r w:rsidRPr="003053FF">
              <w:rPr>
                <w:sz w:val="24"/>
                <w:szCs w:val="24"/>
              </w:rPr>
              <w:t>Всего</w:t>
            </w:r>
          </w:p>
        </w:tc>
        <w:tc>
          <w:tcPr>
            <w:tcW w:w="1260" w:type="dxa"/>
            <w:shd w:val="clear" w:color="auto" w:fill="auto"/>
            <w:vAlign w:val="center"/>
          </w:tcPr>
          <w:p w:rsidR="00103C10" w:rsidRPr="003053FF" w:rsidRDefault="00103C10" w:rsidP="00975E2F">
            <w:pPr>
              <w:jc w:val="center"/>
              <w:rPr>
                <w:sz w:val="24"/>
                <w:szCs w:val="24"/>
              </w:rPr>
            </w:pPr>
          </w:p>
        </w:tc>
        <w:tc>
          <w:tcPr>
            <w:tcW w:w="1260" w:type="dxa"/>
            <w:shd w:val="clear" w:color="auto" w:fill="auto"/>
            <w:vAlign w:val="center"/>
          </w:tcPr>
          <w:p w:rsidR="00103C10" w:rsidRPr="003053FF" w:rsidRDefault="00103C10" w:rsidP="00975E2F">
            <w:pPr>
              <w:jc w:val="center"/>
              <w:rPr>
                <w:sz w:val="24"/>
                <w:szCs w:val="24"/>
              </w:rPr>
            </w:pPr>
            <w:r>
              <w:rPr>
                <w:sz w:val="24"/>
                <w:szCs w:val="24"/>
              </w:rPr>
              <w:t>25 683,6</w:t>
            </w:r>
          </w:p>
        </w:tc>
        <w:tc>
          <w:tcPr>
            <w:tcW w:w="1245" w:type="dxa"/>
            <w:shd w:val="clear" w:color="auto" w:fill="auto"/>
            <w:vAlign w:val="center"/>
          </w:tcPr>
          <w:p w:rsidR="00103C10" w:rsidRPr="003053FF" w:rsidRDefault="00103C10" w:rsidP="00975E2F">
            <w:pPr>
              <w:jc w:val="center"/>
              <w:rPr>
                <w:sz w:val="24"/>
                <w:szCs w:val="24"/>
              </w:rPr>
            </w:pPr>
            <w:r>
              <w:rPr>
                <w:sz w:val="24"/>
                <w:szCs w:val="24"/>
              </w:rPr>
              <w:t>25 645,1</w:t>
            </w:r>
          </w:p>
        </w:tc>
        <w:tc>
          <w:tcPr>
            <w:tcW w:w="1316" w:type="dxa"/>
            <w:shd w:val="clear" w:color="auto" w:fill="auto"/>
            <w:vAlign w:val="center"/>
          </w:tcPr>
          <w:p w:rsidR="00103C10" w:rsidRPr="003053FF" w:rsidRDefault="00103C10" w:rsidP="00975E2F">
            <w:pPr>
              <w:jc w:val="center"/>
              <w:rPr>
                <w:sz w:val="24"/>
                <w:szCs w:val="24"/>
              </w:rPr>
            </w:pPr>
            <w:r>
              <w:rPr>
                <w:sz w:val="24"/>
                <w:szCs w:val="24"/>
              </w:rPr>
              <w:t>25 645,1</w:t>
            </w:r>
          </w:p>
        </w:tc>
      </w:tr>
    </w:tbl>
    <w:p w:rsidR="00103C10" w:rsidRPr="003053FF" w:rsidRDefault="00103C10" w:rsidP="00103C10">
      <w:pPr>
        <w:ind w:firstLine="709"/>
        <w:jc w:val="both"/>
        <w:rPr>
          <w:sz w:val="28"/>
        </w:rPr>
      </w:pPr>
    </w:p>
    <w:p w:rsidR="00103C10" w:rsidRPr="003053FF" w:rsidRDefault="00103C10" w:rsidP="00103C10">
      <w:pPr>
        <w:tabs>
          <w:tab w:val="center" w:pos="5321"/>
          <w:tab w:val="right" w:pos="9922"/>
        </w:tabs>
        <w:ind w:left="-114" w:firstLine="912"/>
        <w:jc w:val="both"/>
        <w:rPr>
          <w:sz w:val="28"/>
          <w:szCs w:val="28"/>
          <w:lang w:val="x-none" w:eastAsia="en-US"/>
        </w:rPr>
      </w:pPr>
      <w:r w:rsidRPr="003053FF">
        <w:rPr>
          <w:sz w:val="28"/>
          <w:szCs w:val="28"/>
          <w:lang w:val="x-none" w:eastAsia="en-US"/>
        </w:rPr>
        <w:t>Целью подпрограммы является обеспечение эффективной организации деятельности учреждения. Для достижения поставленной в подпрограмме цели необходимо решение следующей задачи:</w:t>
      </w:r>
    </w:p>
    <w:p w:rsidR="00103C10" w:rsidRPr="003053FF" w:rsidRDefault="00103C10" w:rsidP="00103C10">
      <w:pPr>
        <w:tabs>
          <w:tab w:val="center" w:pos="5321"/>
          <w:tab w:val="right" w:pos="9922"/>
        </w:tabs>
        <w:ind w:left="-114" w:firstLine="912"/>
        <w:jc w:val="both"/>
        <w:rPr>
          <w:rFonts w:ascii="Calibri" w:hAnsi="Calibri"/>
          <w:sz w:val="28"/>
          <w:szCs w:val="22"/>
          <w:lang w:val="x-none" w:eastAsia="en-US"/>
        </w:rPr>
      </w:pPr>
      <w:r w:rsidRPr="003053FF">
        <w:rPr>
          <w:sz w:val="28"/>
          <w:szCs w:val="28"/>
          <w:lang w:val="x-none" w:eastAsia="en-US"/>
        </w:rPr>
        <w:t>- создание условий для эффективного, ответственного и прозрачного управления финансовыми ресурсами, выполнения установленных функций и полномочий.</w:t>
      </w:r>
    </w:p>
    <w:p w:rsidR="00103C10" w:rsidRPr="003053FF" w:rsidRDefault="00103C10" w:rsidP="00103C10">
      <w:pPr>
        <w:ind w:firstLine="720"/>
        <w:jc w:val="both"/>
        <w:rPr>
          <w:sz w:val="28"/>
          <w:szCs w:val="28"/>
        </w:rPr>
      </w:pPr>
      <w:r w:rsidRPr="003053FF">
        <w:rPr>
          <w:sz w:val="28"/>
          <w:szCs w:val="28"/>
        </w:rPr>
        <w:t>Реализация данной подпрограммы приведет к достижению следующих показателей результативности:</w:t>
      </w:r>
    </w:p>
    <w:p w:rsidR="00103C10" w:rsidRPr="003053FF" w:rsidRDefault="00103C10" w:rsidP="00103C10">
      <w:pPr>
        <w:jc w:val="right"/>
        <w:rPr>
          <w:sz w:val="28"/>
          <w:szCs w:val="28"/>
        </w:rPr>
      </w:pPr>
      <w:r w:rsidRPr="003053FF">
        <w:rPr>
          <w:sz w:val="28"/>
          <w:szCs w:val="28"/>
        </w:rPr>
        <w:t>Таблица</w:t>
      </w:r>
      <w:bookmarkEnd w:id="165"/>
      <w:bookmarkEnd w:id="166"/>
      <w:r w:rsidRPr="003053FF">
        <w:rPr>
          <w:sz w:val="28"/>
          <w:szCs w:val="28"/>
        </w:rPr>
        <w:t xml:space="preserve"> </w:t>
      </w:r>
      <w:r>
        <w:rPr>
          <w:sz w:val="28"/>
          <w:szCs w:val="28"/>
        </w:rPr>
        <w:t>7</w:t>
      </w:r>
      <w:r w:rsidR="00D04123">
        <w:rPr>
          <w:sz w:val="28"/>
          <w:szCs w:val="28"/>
        </w:rPr>
        <w:t>6</w:t>
      </w:r>
    </w:p>
    <w:tbl>
      <w:tblPr>
        <w:tblW w:w="98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1292"/>
        <w:gridCol w:w="1247"/>
        <w:gridCol w:w="1260"/>
        <w:gridCol w:w="1260"/>
      </w:tblGrid>
      <w:tr w:rsidR="00103C10" w:rsidRPr="003053FF" w:rsidTr="00975E2F">
        <w:trPr>
          <w:tblHeader/>
        </w:trPr>
        <w:tc>
          <w:tcPr>
            <w:tcW w:w="4782" w:type="dxa"/>
            <w:shd w:val="clear" w:color="auto" w:fill="auto"/>
            <w:vAlign w:val="center"/>
          </w:tcPr>
          <w:p w:rsidR="00103C10" w:rsidRPr="003053FF" w:rsidRDefault="00103C10" w:rsidP="00975E2F">
            <w:pPr>
              <w:jc w:val="center"/>
              <w:rPr>
                <w:sz w:val="24"/>
                <w:szCs w:val="24"/>
              </w:rPr>
            </w:pPr>
            <w:r w:rsidRPr="003053FF">
              <w:rPr>
                <w:sz w:val="24"/>
                <w:szCs w:val="24"/>
              </w:rPr>
              <w:t>Показатели</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Единица измерения</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20</w:t>
            </w:r>
            <w:r>
              <w:rPr>
                <w:sz w:val="24"/>
                <w:szCs w:val="24"/>
              </w:rPr>
              <w:t>22</w:t>
            </w:r>
            <w:r w:rsidRPr="003053FF">
              <w:rPr>
                <w:sz w:val="24"/>
                <w:szCs w:val="24"/>
              </w:rPr>
              <w:t xml:space="preserve"> год</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3</w:t>
            </w:r>
            <w:r w:rsidRPr="003053FF">
              <w:rPr>
                <w:sz w:val="24"/>
                <w:szCs w:val="24"/>
              </w:rPr>
              <w:t xml:space="preserve"> год</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202</w:t>
            </w:r>
            <w:r>
              <w:rPr>
                <w:sz w:val="24"/>
                <w:szCs w:val="24"/>
              </w:rPr>
              <w:t>4</w:t>
            </w:r>
            <w:r w:rsidRPr="003053FF">
              <w:rPr>
                <w:sz w:val="24"/>
                <w:szCs w:val="24"/>
              </w:rPr>
              <w:t xml:space="preserve"> год</w:t>
            </w:r>
          </w:p>
        </w:tc>
      </w:tr>
      <w:tr w:rsidR="00103C10" w:rsidRPr="003053FF" w:rsidTr="00975E2F">
        <w:tc>
          <w:tcPr>
            <w:tcW w:w="4782" w:type="dxa"/>
            <w:shd w:val="clear" w:color="auto" w:fill="auto"/>
          </w:tcPr>
          <w:p w:rsidR="00103C10" w:rsidRPr="003053FF" w:rsidRDefault="00103C10" w:rsidP="00975E2F">
            <w:pPr>
              <w:rPr>
                <w:bCs/>
                <w:sz w:val="24"/>
                <w:szCs w:val="24"/>
              </w:rPr>
            </w:pPr>
            <w:r w:rsidRPr="003053FF">
              <w:rPr>
                <w:bCs/>
                <w:sz w:val="24"/>
                <w:szCs w:val="24"/>
              </w:rPr>
              <w:t>Составление проектно-сметной документации на объекты строительства и капитального ремонта</w:t>
            </w:r>
          </w:p>
        </w:tc>
        <w:tc>
          <w:tcPr>
            <w:tcW w:w="1292" w:type="dxa"/>
            <w:shd w:val="clear" w:color="auto" w:fill="auto"/>
            <w:vAlign w:val="center"/>
          </w:tcPr>
          <w:p w:rsidR="00103C10" w:rsidRPr="003053FF" w:rsidRDefault="00103C10" w:rsidP="00975E2F">
            <w:pPr>
              <w:tabs>
                <w:tab w:val="left" w:pos="1134"/>
              </w:tabs>
              <w:autoSpaceDE w:val="0"/>
              <w:autoSpaceDN w:val="0"/>
              <w:adjustRightInd w:val="0"/>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r>
      <w:tr w:rsidR="00103C10" w:rsidRPr="003053FF" w:rsidTr="00975E2F">
        <w:tc>
          <w:tcPr>
            <w:tcW w:w="4782" w:type="dxa"/>
            <w:shd w:val="clear" w:color="auto" w:fill="auto"/>
          </w:tcPr>
          <w:p w:rsidR="00103C10" w:rsidRPr="003053FF" w:rsidRDefault="00103C10" w:rsidP="00975E2F">
            <w:pPr>
              <w:rPr>
                <w:sz w:val="24"/>
                <w:szCs w:val="24"/>
              </w:rPr>
            </w:pPr>
            <w:r w:rsidRPr="003053FF">
              <w:rPr>
                <w:sz w:val="24"/>
                <w:szCs w:val="24"/>
              </w:rPr>
              <w:t>Обеспечение своевременного проведения обследования технического состояния зданий и сооружений и осуществление технического контроля  на объектах капитального строительства</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r>
      <w:tr w:rsidR="00103C10" w:rsidRPr="003053FF" w:rsidTr="00975E2F">
        <w:tc>
          <w:tcPr>
            <w:tcW w:w="4782" w:type="dxa"/>
            <w:shd w:val="clear" w:color="auto" w:fill="auto"/>
          </w:tcPr>
          <w:p w:rsidR="00103C10" w:rsidRPr="003053FF" w:rsidRDefault="00103C10" w:rsidP="00975E2F">
            <w:pPr>
              <w:rPr>
                <w:sz w:val="24"/>
                <w:szCs w:val="24"/>
              </w:rPr>
            </w:pPr>
            <w:r w:rsidRPr="003053FF">
              <w:rPr>
                <w:sz w:val="24"/>
                <w:szCs w:val="24"/>
              </w:rPr>
              <w:t xml:space="preserve">Обеспечение качественного выполнения функций муниципального заказчика при размещении и выполнении муниципального заказа на выполнение работ (оказание услуг, поставку товаров) для  муниципальных нужд Северо-Енисейского </w:t>
            </w:r>
            <w:r w:rsidRPr="003053FF">
              <w:rPr>
                <w:sz w:val="24"/>
                <w:szCs w:val="24"/>
              </w:rPr>
              <w:lastRenderedPageBreak/>
              <w:t>района</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lastRenderedPageBreak/>
              <w:t xml:space="preserve">% </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r>
      <w:tr w:rsidR="00103C10" w:rsidRPr="003053FF" w:rsidTr="00975E2F">
        <w:tc>
          <w:tcPr>
            <w:tcW w:w="4782" w:type="dxa"/>
            <w:shd w:val="clear" w:color="auto" w:fill="auto"/>
          </w:tcPr>
          <w:p w:rsidR="00103C10" w:rsidRPr="003053FF" w:rsidRDefault="00103C10" w:rsidP="00975E2F">
            <w:pPr>
              <w:rPr>
                <w:sz w:val="24"/>
                <w:szCs w:val="24"/>
              </w:rPr>
            </w:pPr>
            <w:r w:rsidRPr="003053FF">
              <w:rPr>
                <w:bCs/>
                <w:sz w:val="24"/>
                <w:szCs w:val="24"/>
              </w:rPr>
              <w:lastRenderedPageBreak/>
              <w:t>Исполнение сроков предоставления форм бюджетной и иной отчетности главному распорядителю средств</w:t>
            </w:r>
          </w:p>
        </w:tc>
        <w:tc>
          <w:tcPr>
            <w:tcW w:w="1292" w:type="dxa"/>
            <w:shd w:val="clear" w:color="auto" w:fill="auto"/>
            <w:vAlign w:val="center"/>
          </w:tcPr>
          <w:p w:rsidR="00103C10" w:rsidRPr="003053FF" w:rsidRDefault="00103C10" w:rsidP="00975E2F">
            <w:pPr>
              <w:jc w:val="center"/>
              <w:rPr>
                <w:sz w:val="24"/>
                <w:szCs w:val="24"/>
              </w:rPr>
            </w:pPr>
            <w:r w:rsidRPr="003053FF">
              <w:rPr>
                <w:sz w:val="24"/>
                <w:szCs w:val="24"/>
              </w:rPr>
              <w:t>%</w:t>
            </w:r>
          </w:p>
        </w:tc>
        <w:tc>
          <w:tcPr>
            <w:tcW w:w="1247"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c>
          <w:tcPr>
            <w:tcW w:w="1260" w:type="dxa"/>
            <w:shd w:val="clear" w:color="auto" w:fill="auto"/>
            <w:vAlign w:val="center"/>
          </w:tcPr>
          <w:p w:rsidR="00103C10" w:rsidRPr="003053FF" w:rsidRDefault="00103C10" w:rsidP="00975E2F">
            <w:pPr>
              <w:jc w:val="center"/>
              <w:rPr>
                <w:sz w:val="24"/>
                <w:szCs w:val="24"/>
              </w:rPr>
            </w:pPr>
            <w:r w:rsidRPr="003053FF">
              <w:rPr>
                <w:sz w:val="24"/>
                <w:szCs w:val="24"/>
              </w:rPr>
              <w:t>100</w:t>
            </w:r>
          </w:p>
        </w:tc>
      </w:tr>
    </w:tbl>
    <w:p w:rsidR="00103C10" w:rsidRPr="003053FF" w:rsidRDefault="00103C10" w:rsidP="00103C10">
      <w:pPr>
        <w:spacing w:before="120"/>
        <w:ind w:firstLine="720"/>
        <w:jc w:val="both"/>
        <w:rPr>
          <w:sz w:val="28"/>
        </w:rPr>
      </w:pPr>
      <w:r w:rsidRPr="003053FF">
        <w:rPr>
          <w:sz w:val="28"/>
        </w:rPr>
        <w:t>В рамках данной подпрограммы средства бюджета района будут направлены на финансовое обеспечение деятельности муниципального казенного учреждения «Служба заказчика-застройщика Северо-Енисейского района».</w:t>
      </w:r>
    </w:p>
    <w:p w:rsidR="007F7E2A" w:rsidRPr="007F7E2A" w:rsidRDefault="007F7E2A" w:rsidP="007F7E2A">
      <w:pPr>
        <w:jc w:val="center"/>
        <w:outlineLvl w:val="2"/>
        <w:rPr>
          <w:b/>
          <w:sz w:val="28"/>
          <w:szCs w:val="28"/>
        </w:rPr>
      </w:pPr>
      <w:r w:rsidRPr="007F7E2A">
        <w:rPr>
          <w:b/>
          <w:sz w:val="28"/>
          <w:szCs w:val="28"/>
        </w:rPr>
        <w:t>Управление муниципальными финансами</w:t>
      </w:r>
    </w:p>
    <w:p w:rsidR="007F7E2A" w:rsidRPr="007F7E2A" w:rsidRDefault="007F7E2A" w:rsidP="007F7E2A"/>
    <w:p w:rsidR="007F7E2A" w:rsidRPr="007F7E2A" w:rsidRDefault="007F7E2A" w:rsidP="007F7E2A">
      <w:pPr>
        <w:spacing w:before="120"/>
        <w:ind w:firstLine="720"/>
        <w:jc w:val="both"/>
        <w:rPr>
          <w:sz w:val="28"/>
        </w:rPr>
      </w:pPr>
      <w:r w:rsidRPr="007F7E2A">
        <w:rPr>
          <w:sz w:val="28"/>
        </w:rPr>
        <w:t xml:space="preserve">На реализацию муниципальной программы Северо-Енисейского района «Управление муниципальными финансами» (далее – Программа) предусмотрены расходы в общем объеме </w:t>
      </w:r>
      <w:r w:rsidR="009F0D19">
        <w:rPr>
          <w:sz w:val="28"/>
        </w:rPr>
        <w:t>1 587 823,8</w:t>
      </w:r>
      <w:r w:rsidRPr="007F7E2A">
        <w:rPr>
          <w:sz w:val="28"/>
        </w:rPr>
        <w:t> тыс. рублей за счет средств бюджета района, в том числе по годам:</w:t>
      </w:r>
    </w:p>
    <w:p w:rsidR="007F7E2A" w:rsidRPr="007F7E2A" w:rsidRDefault="007F7E2A" w:rsidP="007F7E2A">
      <w:pPr>
        <w:ind w:firstLine="720"/>
        <w:jc w:val="both"/>
        <w:rPr>
          <w:sz w:val="28"/>
        </w:rPr>
      </w:pPr>
      <w:r w:rsidRPr="007F7E2A">
        <w:rPr>
          <w:sz w:val="28"/>
        </w:rPr>
        <w:t>2022 год – 559 414,2 тыс. рублей;</w:t>
      </w:r>
    </w:p>
    <w:p w:rsidR="007F7E2A" w:rsidRPr="007F7E2A" w:rsidRDefault="007F7E2A" w:rsidP="007F7E2A">
      <w:pPr>
        <w:ind w:firstLine="720"/>
        <w:jc w:val="both"/>
        <w:rPr>
          <w:sz w:val="28"/>
        </w:rPr>
      </w:pPr>
      <w:r w:rsidRPr="007F7E2A">
        <w:rPr>
          <w:sz w:val="28"/>
        </w:rPr>
        <w:t xml:space="preserve">2023 год – </w:t>
      </w:r>
      <w:r w:rsidR="009F0D19">
        <w:rPr>
          <w:sz w:val="28"/>
        </w:rPr>
        <w:t>485 441,9</w:t>
      </w:r>
      <w:r w:rsidRPr="007F7E2A">
        <w:rPr>
          <w:sz w:val="28"/>
        </w:rPr>
        <w:t> тыс. рублей;</w:t>
      </w:r>
    </w:p>
    <w:p w:rsidR="007F7E2A" w:rsidRPr="007F7E2A" w:rsidRDefault="007F7E2A" w:rsidP="007F7E2A">
      <w:pPr>
        <w:ind w:firstLine="720"/>
        <w:jc w:val="both"/>
        <w:rPr>
          <w:sz w:val="28"/>
        </w:rPr>
      </w:pPr>
      <w:r w:rsidRPr="007F7E2A">
        <w:rPr>
          <w:sz w:val="28"/>
        </w:rPr>
        <w:t xml:space="preserve">2024 год – </w:t>
      </w:r>
      <w:r w:rsidR="009F0D19">
        <w:rPr>
          <w:sz w:val="28"/>
        </w:rPr>
        <w:t>542 967,7</w:t>
      </w:r>
      <w:r w:rsidRPr="007F7E2A">
        <w:rPr>
          <w:sz w:val="28"/>
        </w:rPr>
        <w:t> тыс. рублей.</w:t>
      </w:r>
    </w:p>
    <w:p w:rsidR="007F7E2A" w:rsidRPr="007F7E2A" w:rsidRDefault="007F7E2A" w:rsidP="007F7E2A">
      <w:pPr>
        <w:ind w:firstLine="720"/>
        <w:jc w:val="both"/>
        <w:rPr>
          <w:sz w:val="28"/>
        </w:rPr>
      </w:pPr>
    </w:p>
    <w:p w:rsidR="007F7E2A" w:rsidRPr="007F7E2A" w:rsidRDefault="007F7E2A" w:rsidP="007F7E2A">
      <w:pPr>
        <w:ind w:firstLine="720"/>
        <w:jc w:val="both"/>
        <w:rPr>
          <w:sz w:val="28"/>
        </w:rPr>
      </w:pPr>
      <w:r w:rsidRPr="007F7E2A">
        <w:rPr>
          <w:sz w:val="28"/>
        </w:rPr>
        <w:t xml:space="preserve">Подпрограмма 1. «Управление муниципальным долгом Северо-Енисейского района» </w:t>
      </w:r>
      <w:proofErr w:type="gramStart"/>
      <w:r w:rsidRPr="007F7E2A">
        <w:rPr>
          <w:sz w:val="28"/>
        </w:rPr>
        <w:t>приостановлена</w:t>
      </w:r>
      <w:proofErr w:type="gramEnd"/>
      <w:r w:rsidRPr="007F7E2A">
        <w:rPr>
          <w:sz w:val="28"/>
        </w:rPr>
        <w:t>.</w:t>
      </w:r>
    </w:p>
    <w:p w:rsidR="007F7E2A" w:rsidRPr="007F7E2A" w:rsidRDefault="007F7E2A" w:rsidP="007F7E2A">
      <w:pPr>
        <w:spacing w:before="120"/>
        <w:ind w:firstLine="720"/>
        <w:jc w:val="both"/>
        <w:rPr>
          <w:sz w:val="28"/>
        </w:rPr>
      </w:pPr>
      <w:r w:rsidRPr="007F7E2A">
        <w:rPr>
          <w:sz w:val="28"/>
        </w:rPr>
        <w:t>Подпрограмма 2. «Обеспечение реализации муниципальной программы и прочие мероприятия»:</w:t>
      </w:r>
    </w:p>
    <w:p w:rsidR="007F7E2A" w:rsidRPr="007F7E2A" w:rsidRDefault="007F7E2A" w:rsidP="007F7E2A">
      <w:pPr>
        <w:ind w:firstLine="720"/>
        <w:jc w:val="right"/>
        <w:rPr>
          <w:sz w:val="28"/>
          <w:szCs w:val="28"/>
        </w:rPr>
      </w:pPr>
      <w:r w:rsidRPr="007F7E2A">
        <w:rPr>
          <w:sz w:val="28"/>
          <w:szCs w:val="28"/>
        </w:rPr>
        <w:t>Таблица 7</w:t>
      </w:r>
      <w:r w:rsidR="00D04123">
        <w:rPr>
          <w:sz w:val="28"/>
          <w:szCs w:val="28"/>
        </w:rPr>
        <w:t>7</w:t>
      </w:r>
    </w:p>
    <w:p w:rsidR="007F7E2A" w:rsidRPr="007F7E2A" w:rsidRDefault="007F7E2A" w:rsidP="007F7E2A">
      <w:pPr>
        <w:ind w:firstLine="720"/>
        <w:jc w:val="right"/>
        <w:rPr>
          <w:sz w:val="28"/>
          <w:szCs w:val="28"/>
        </w:rPr>
      </w:pPr>
      <w:r w:rsidRPr="007F7E2A">
        <w:rPr>
          <w:rFonts w:eastAsia="Calibri"/>
          <w:sz w:val="28"/>
          <w:szCs w:val="28"/>
        </w:rPr>
        <w:t>(тыс. рублей)</w:t>
      </w:r>
      <w:r w:rsidRPr="007F7E2A">
        <w:rPr>
          <w:sz w:val="28"/>
          <w:szCs w:val="28"/>
        </w:rPr>
        <w:t xml:space="preserve"> </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
        <w:gridCol w:w="3473"/>
        <w:gridCol w:w="1449"/>
        <w:gridCol w:w="1481"/>
        <w:gridCol w:w="1455"/>
        <w:gridCol w:w="1417"/>
      </w:tblGrid>
      <w:tr w:rsidR="007F7E2A" w:rsidRPr="007F7E2A" w:rsidTr="007C668B">
        <w:trPr>
          <w:trHeight w:val="545"/>
          <w:tblHeader/>
        </w:trPr>
        <w:tc>
          <w:tcPr>
            <w:tcW w:w="604" w:type="dxa"/>
            <w:vMerge w:val="restart"/>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 xml:space="preserve">№ </w:t>
            </w:r>
            <w:proofErr w:type="gramStart"/>
            <w:r w:rsidRPr="007F7E2A">
              <w:rPr>
                <w:rFonts w:eastAsia="Calibri"/>
                <w:sz w:val="24"/>
                <w:szCs w:val="24"/>
              </w:rPr>
              <w:t>п</w:t>
            </w:r>
            <w:proofErr w:type="gramEnd"/>
            <w:r w:rsidRPr="007F7E2A">
              <w:rPr>
                <w:rFonts w:eastAsia="Calibri"/>
                <w:sz w:val="24"/>
                <w:szCs w:val="24"/>
              </w:rPr>
              <w:t>/п</w:t>
            </w:r>
          </w:p>
        </w:tc>
        <w:tc>
          <w:tcPr>
            <w:tcW w:w="3473" w:type="dxa"/>
            <w:vMerge w:val="restart"/>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Наименование ГРБС</w:t>
            </w:r>
          </w:p>
        </w:tc>
        <w:tc>
          <w:tcPr>
            <w:tcW w:w="1449" w:type="dxa"/>
            <w:vMerge w:val="restart"/>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Раздел, подраздел</w:t>
            </w:r>
          </w:p>
        </w:tc>
        <w:tc>
          <w:tcPr>
            <w:tcW w:w="4353" w:type="dxa"/>
            <w:gridSpan w:val="3"/>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Расходы, годы</w:t>
            </w:r>
          </w:p>
        </w:tc>
      </w:tr>
      <w:tr w:rsidR="007F7E2A" w:rsidRPr="007F7E2A" w:rsidTr="007C668B">
        <w:trPr>
          <w:trHeight w:val="144"/>
          <w:tblHeader/>
        </w:trPr>
        <w:tc>
          <w:tcPr>
            <w:tcW w:w="604" w:type="dxa"/>
            <w:vMerge/>
            <w:shd w:val="clear" w:color="auto" w:fill="auto"/>
            <w:vAlign w:val="center"/>
          </w:tcPr>
          <w:p w:rsidR="007F7E2A" w:rsidRPr="007F7E2A" w:rsidRDefault="007F7E2A" w:rsidP="007F7E2A">
            <w:pPr>
              <w:jc w:val="center"/>
              <w:rPr>
                <w:rFonts w:eastAsia="Calibri"/>
                <w:sz w:val="24"/>
                <w:szCs w:val="24"/>
              </w:rPr>
            </w:pPr>
          </w:p>
        </w:tc>
        <w:tc>
          <w:tcPr>
            <w:tcW w:w="3473" w:type="dxa"/>
            <w:vMerge/>
            <w:shd w:val="clear" w:color="auto" w:fill="auto"/>
            <w:vAlign w:val="center"/>
          </w:tcPr>
          <w:p w:rsidR="007F7E2A" w:rsidRPr="007F7E2A" w:rsidRDefault="007F7E2A" w:rsidP="007F7E2A">
            <w:pPr>
              <w:jc w:val="center"/>
              <w:rPr>
                <w:rFonts w:eastAsia="Calibri"/>
                <w:sz w:val="24"/>
                <w:szCs w:val="24"/>
              </w:rPr>
            </w:pPr>
          </w:p>
        </w:tc>
        <w:tc>
          <w:tcPr>
            <w:tcW w:w="1449" w:type="dxa"/>
            <w:vMerge/>
            <w:shd w:val="clear" w:color="auto" w:fill="auto"/>
            <w:vAlign w:val="center"/>
          </w:tcPr>
          <w:p w:rsidR="007F7E2A" w:rsidRPr="007F7E2A" w:rsidRDefault="007F7E2A" w:rsidP="007F7E2A">
            <w:pPr>
              <w:jc w:val="center"/>
              <w:rPr>
                <w:rFonts w:eastAsia="Calibri"/>
                <w:sz w:val="24"/>
                <w:szCs w:val="24"/>
              </w:rPr>
            </w:pPr>
          </w:p>
        </w:tc>
        <w:tc>
          <w:tcPr>
            <w:tcW w:w="1481" w:type="dxa"/>
            <w:shd w:val="clear" w:color="auto" w:fill="auto"/>
            <w:vAlign w:val="center"/>
          </w:tcPr>
          <w:p w:rsidR="007F7E2A" w:rsidRPr="007F7E2A" w:rsidRDefault="007F7E2A" w:rsidP="007F7E2A">
            <w:pPr>
              <w:jc w:val="center"/>
              <w:rPr>
                <w:rFonts w:eastAsia="Calibri"/>
                <w:sz w:val="24"/>
                <w:szCs w:val="24"/>
              </w:rPr>
            </w:pPr>
            <w:r w:rsidRPr="007F7E2A">
              <w:rPr>
                <w:sz w:val="24"/>
                <w:szCs w:val="24"/>
              </w:rPr>
              <w:t>2022</w:t>
            </w:r>
            <w:r w:rsidRPr="007F7E2A">
              <w:rPr>
                <w:rFonts w:eastAsia="Calibri"/>
                <w:sz w:val="24"/>
                <w:szCs w:val="24"/>
              </w:rPr>
              <w:t xml:space="preserve"> </w:t>
            </w:r>
          </w:p>
        </w:tc>
        <w:tc>
          <w:tcPr>
            <w:tcW w:w="1455" w:type="dxa"/>
            <w:shd w:val="clear" w:color="auto" w:fill="auto"/>
            <w:vAlign w:val="center"/>
          </w:tcPr>
          <w:p w:rsidR="007F7E2A" w:rsidRPr="007F7E2A" w:rsidRDefault="007F7E2A" w:rsidP="007F7E2A">
            <w:pPr>
              <w:jc w:val="center"/>
              <w:rPr>
                <w:rFonts w:eastAsia="Calibri"/>
                <w:sz w:val="24"/>
                <w:szCs w:val="24"/>
              </w:rPr>
            </w:pPr>
            <w:r w:rsidRPr="007F7E2A">
              <w:rPr>
                <w:sz w:val="24"/>
                <w:szCs w:val="24"/>
              </w:rPr>
              <w:t>2023</w:t>
            </w:r>
            <w:r w:rsidRPr="007F7E2A">
              <w:rPr>
                <w:rFonts w:eastAsia="Calibri"/>
                <w:sz w:val="24"/>
                <w:szCs w:val="24"/>
              </w:rPr>
              <w:t xml:space="preserve"> </w:t>
            </w:r>
          </w:p>
        </w:tc>
        <w:tc>
          <w:tcPr>
            <w:tcW w:w="1417" w:type="dxa"/>
            <w:shd w:val="clear" w:color="auto" w:fill="auto"/>
            <w:vAlign w:val="center"/>
          </w:tcPr>
          <w:p w:rsidR="007F7E2A" w:rsidRPr="007F7E2A" w:rsidRDefault="007F7E2A" w:rsidP="007F7E2A">
            <w:pPr>
              <w:jc w:val="center"/>
              <w:rPr>
                <w:rFonts w:eastAsia="Calibri"/>
                <w:sz w:val="24"/>
                <w:szCs w:val="24"/>
              </w:rPr>
            </w:pPr>
            <w:r w:rsidRPr="007F7E2A">
              <w:rPr>
                <w:sz w:val="24"/>
                <w:szCs w:val="24"/>
              </w:rPr>
              <w:t>2024</w:t>
            </w:r>
          </w:p>
        </w:tc>
      </w:tr>
      <w:tr w:rsidR="007F7E2A" w:rsidRPr="007F7E2A" w:rsidTr="007C668B">
        <w:trPr>
          <w:trHeight w:val="427"/>
        </w:trPr>
        <w:tc>
          <w:tcPr>
            <w:tcW w:w="604"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1</w:t>
            </w:r>
          </w:p>
        </w:tc>
        <w:tc>
          <w:tcPr>
            <w:tcW w:w="3473" w:type="dxa"/>
            <w:shd w:val="clear" w:color="auto" w:fill="auto"/>
            <w:vAlign w:val="center"/>
          </w:tcPr>
          <w:p w:rsidR="007F7E2A" w:rsidRPr="007F7E2A" w:rsidRDefault="007F7E2A" w:rsidP="007F7E2A">
            <w:pPr>
              <w:rPr>
                <w:rFonts w:eastAsia="Calibri"/>
                <w:sz w:val="24"/>
                <w:szCs w:val="24"/>
              </w:rPr>
            </w:pPr>
            <w:r w:rsidRPr="007F7E2A">
              <w:rPr>
                <w:rFonts w:eastAsia="Calibri"/>
                <w:sz w:val="24"/>
                <w:szCs w:val="24"/>
              </w:rPr>
              <w:t>Финансовое управление администрации Северо-Енисейского района</w:t>
            </w:r>
          </w:p>
        </w:tc>
        <w:tc>
          <w:tcPr>
            <w:tcW w:w="1449" w:type="dxa"/>
            <w:shd w:val="clear" w:color="auto" w:fill="auto"/>
            <w:vAlign w:val="center"/>
          </w:tcPr>
          <w:p w:rsidR="007F7E2A" w:rsidRPr="007F7E2A" w:rsidRDefault="007F7E2A" w:rsidP="007F7E2A">
            <w:pPr>
              <w:jc w:val="center"/>
              <w:rPr>
                <w:rFonts w:eastAsia="Calibri"/>
                <w:sz w:val="24"/>
                <w:szCs w:val="24"/>
              </w:rPr>
            </w:pPr>
          </w:p>
        </w:tc>
        <w:tc>
          <w:tcPr>
            <w:tcW w:w="1481"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55"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17"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r>
      <w:tr w:rsidR="007F7E2A" w:rsidRPr="007F7E2A" w:rsidTr="007C668B">
        <w:trPr>
          <w:trHeight w:val="427"/>
        </w:trPr>
        <w:tc>
          <w:tcPr>
            <w:tcW w:w="604" w:type="dxa"/>
            <w:shd w:val="clear" w:color="auto" w:fill="auto"/>
            <w:vAlign w:val="center"/>
          </w:tcPr>
          <w:p w:rsidR="007F7E2A" w:rsidRPr="007F7E2A" w:rsidRDefault="007F7E2A" w:rsidP="007F7E2A">
            <w:pPr>
              <w:jc w:val="center"/>
              <w:rPr>
                <w:rFonts w:eastAsia="Calibri"/>
                <w:sz w:val="24"/>
                <w:szCs w:val="24"/>
              </w:rPr>
            </w:pPr>
          </w:p>
        </w:tc>
        <w:tc>
          <w:tcPr>
            <w:tcW w:w="3473" w:type="dxa"/>
            <w:shd w:val="clear" w:color="auto" w:fill="auto"/>
            <w:vAlign w:val="center"/>
          </w:tcPr>
          <w:p w:rsidR="007F7E2A" w:rsidRPr="007F7E2A" w:rsidRDefault="007F7E2A" w:rsidP="007F7E2A">
            <w:pPr>
              <w:rPr>
                <w:i/>
                <w:sz w:val="24"/>
                <w:szCs w:val="24"/>
              </w:rPr>
            </w:pPr>
            <w:r w:rsidRPr="007F7E2A">
              <w:rPr>
                <w:i/>
                <w:sz w:val="24"/>
                <w:szCs w:val="24"/>
              </w:rPr>
              <w:t>в том числе за счет средств:</w:t>
            </w:r>
          </w:p>
        </w:tc>
        <w:tc>
          <w:tcPr>
            <w:tcW w:w="1449" w:type="dxa"/>
            <w:shd w:val="clear" w:color="auto" w:fill="auto"/>
            <w:vAlign w:val="center"/>
          </w:tcPr>
          <w:p w:rsidR="007F7E2A" w:rsidRPr="007F7E2A" w:rsidRDefault="007F7E2A" w:rsidP="007F7E2A">
            <w:pPr>
              <w:jc w:val="center"/>
              <w:rPr>
                <w:sz w:val="24"/>
                <w:szCs w:val="24"/>
              </w:rPr>
            </w:pPr>
          </w:p>
        </w:tc>
        <w:tc>
          <w:tcPr>
            <w:tcW w:w="1481" w:type="dxa"/>
            <w:shd w:val="clear" w:color="auto" w:fill="auto"/>
            <w:vAlign w:val="center"/>
          </w:tcPr>
          <w:p w:rsidR="007F7E2A" w:rsidRPr="007F7E2A" w:rsidRDefault="007F7E2A" w:rsidP="007F7E2A">
            <w:pPr>
              <w:jc w:val="center"/>
              <w:rPr>
                <w:sz w:val="24"/>
                <w:szCs w:val="24"/>
              </w:rPr>
            </w:pPr>
          </w:p>
        </w:tc>
        <w:tc>
          <w:tcPr>
            <w:tcW w:w="1455" w:type="dxa"/>
            <w:shd w:val="clear" w:color="auto" w:fill="auto"/>
            <w:vAlign w:val="center"/>
          </w:tcPr>
          <w:p w:rsidR="007F7E2A" w:rsidRPr="007F7E2A" w:rsidRDefault="007F7E2A" w:rsidP="007F7E2A">
            <w:pPr>
              <w:jc w:val="center"/>
              <w:rPr>
                <w:sz w:val="24"/>
                <w:szCs w:val="24"/>
              </w:rPr>
            </w:pPr>
          </w:p>
        </w:tc>
        <w:tc>
          <w:tcPr>
            <w:tcW w:w="1417" w:type="dxa"/>
            <w:shd w:val="clear" w:color="auto" w:fill="auto"/>
            <w:vAlign w:val="center"/>
          </w:tcPr>
          <w:p w:rsidR="007F7E2A" w:rsidRPr="007F7E2A" w:rsidRDefault="007F7E2A" w:rsidP="007F7E2A">
            <w:pPr>
              <w:jc w:val="center"/>
              <w:rPr>
                <w:sz w:val="24"/>
                <w:szCs w:val="24"/>
              </w:rPr>
            </w:pPr>
          </w:p>
        </w:tc>
      </w:tr>
      <w:tr w:rsidR="007F7E2A" w:rsidRPr="007F7E2A" w:rsidTr="007C668B">
        <w:trPr>
          <w:trHeight w:val="427"/>
        </w:trPr>
        <w:tc>
          <w:tcPr>
            <w:tcW w:w="604" w:type="dxa"/>
            <w:shd w:val="clear" w:color="auto" w:fill="auto"/>
            <w:vAlign w:val="center"/>
          </w:tcPr>
          <w:p w:rsidR="007F7E2A" w:rsidRPr="007F7E2A" w:rsidRDefault="007F7E2A" w:rsidP="007F7E2A">
            <w:pPr>
              <w:jc w:val="center"/>
              <w:rPr>
                <w:rFonts w:eastAsia="Calibri"/>
                <w:sz w:val="24"/>
                <w:szCs w:val="24"/>
              </w:rPr>
            </w:pPr>
          </w:p>
        </w:tc>
        <w:tc>
          <w:tcPr>
            <w:tcW w:w="3473" w:type="dxa"/>
            <w:shd w:val="clear" w:color="auto" w:fill="auto"/>
            <w:vAlign w:val="center"/>
          </w:tcPr>
          <w:p w:rsidR="007F7E2A" w:rsidRPr="007F7E2A" w:rsidRDefault="007F7E2A" w:rsidP="007F7E2A">
            <w:pPr>
              <w:ind w:left="27" w:firstLine="284"/>
              <w:jc w:val="right"/>
              <w:rPr>
                <w:i/>
                <w:sz w:val="24"/>
                <w:szCs w:val="24"/>
              </w:rPr>
            </w:pPr>
            <w:r w:rsidRPr="007F7E2A">
              <w:rPr>
                <w:i/>
                <w:sz w:val="24"/>
                <w:szCs w:val="24"/>
              </w:rPr>
              <w:t>- бюджета района</w:t>
            </w:r>
          </w:p>
        </w:tc>
        <w:tc>
          <w:tcPr>
            <w:tcW w:w="1449"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01 06</w:t>
            </w:r>
          </w:p>
        </w:tc>
        <w:tc>
          <w:tcPr>
            <w:tcW w:w="1481"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55"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17"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r>
      <w:tr w:rsidR="007F7E2A" w:rsidRPr="007F7E2A" w:rsidTr="007C668B">
        <w:trPr>
          <w:trHeight w:val="397"/>
        </w:trPr>
        <w:tc>
          <w:tcPr>
            <w:tcW w:w="604" w:type="dxa"/>
            <w:shd w:val="clear" w:color="auto" w:fill="auto"/>
            <w:vAlign w:val="center"/>
          </w:tcPr>
          <w:p w:rsidR="007F7E2A" w:rsidRPr="007F7E2A" w:rsidRDefault="007F7E2A" w:rsidP="007F7E2A">
            <w:pPr>
              <w:jc w:val="center"/>
              <w:rPr>
                <w:rFonts w:eastAsia="Calibri"/>
                <w:sz w:val="24"/>
                <w:szCs w:val="24"/>
              </w:rPr>
            </w:pPr>
          </w:p>
        </w:tc>
        <w:tc>
          <w:tcPr>
            <w:tcW w:w="3473" w:type="dxa"/>
            <w:shd w:val="clear" w:color="auto" w:fill="auto"/>
            <w:vAlign w:val="center"/>
          </w:tcPr>
          <w:p w:rsidR="007F7E2A" w:rsidRPr="007F7E2A" w:rsidRDefault="007F7E2A" w:rsidP="007F7E2A">
            <w:pPr>
              <w:rPr>
                <w:rFonts w:eastAsia="Calibri"/>
                <w:sz w:val="24"/>
                <w:szCs w:val="24"/>
              </w:rPr>
            </w:pPr>
            <w:r w:rsidRPr="007F7E2A">
              <w:rPr>
                <w:rFonts w:eastAsia="Calibri"/>
                <w:sz w:val="24"/>
                <w:szCs w:val="24"/>
              </w:rPr>
              <w:t>Всего</w:t>
            </w:r>
          </w:p>
        </w:tc>
        <w:tc>
          <w:tcPr>
            <w:tcW w:w="1449" w:type="dxa"/>
            <w:shd w:val="clear" w:color="auto" w:fill="auto"/>
            <w:vAlign w:val="center"/>
          </w:tcPr>
          <w:p w:rsidR="007F7E2A" w:rsidRPr="007F7E2A" w:rsidRDefault="007F7E2A" w:rsidP="007F7E2A">
            <w:pPr>
              <w:jc w:val="center"/>
              <w:rPr>
                <w:rFonts w:eastAsia="Calibri"/>
                <w:sz w:val="24"/>
                <w:szCs w:val="24"/>
              </w:rPr>
            </w:pPr>
          </w:p>
        </w:tc>
        <w:tc>
          <w:tcPr>
            <w:tcW w:w="1481"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55"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c>
          <w:tcPr>
            <w:tcW w:w="1417" w:type="dxa"/>
            <w:shd w:val="clear" w:color="auto" w:fill="auto"/>
            <w:vAlign w:val="center"/>
          </w:tcPr>
          <w:p w:rsidR="007F7E2A" w:rsidRPr="007F7E2A" w:rsidRDefault="007F7E2A" w:rsidP="007F7E2A">
            <w:pPr>
              <w:jc w:val="center"/>
              <w:rPr>
                <w:rFonts w:eastAsia="Calibri"/>
                <w:sz w:val="24"/>
                <w:szCs w:val="24"/>
              </w:rPr>
            </w:pPr>
            <w:r w:rsidRPr="007F7E2A">
              <w:rPr>
                <w:rFonts w:eastAsia="Calibri"/>
                <w:sz w:val="24"/>
                <w:szCs w:val="24"/>
              </w:rPr>
              <w:t>34 054,6</w:t>
            </w:r>
          </w:p>
        </w:tc>
      </w:tr>
    </w:tbl>
    <w:p w:rsidR="007F7E2A" w:rsidRPr="007F7E2A" w:rsidRDefault="007F7E2A" w:rsidP="007F7E2A">
      <w:pPr>
        <w:ind w:firstLine="720"/>
        <w:jc w:val="both"/>
        <w:rPr>
          <w:sz w:val="28"/>
          <w:szCs w:val="28"/>
        </w:rPr>
      </w:pPr>
    </w:p>
    <w:p w:rsidR="007F7E2A" w:rsidRPr="007F7E2A" w:rsidRDefault="007F7E2A" w:rsidP="007F7E2A">
      <w:pPr>
        <w:ind w:firstLine="720"/>
        <w:jc w:val="both"/>
        <w:rPr>
          <w:rFonts w:eastAsia="Calibri"/>
          <w:sz w:val="28"/>
          <w:szCs w:val="28"/>
          <w:lang w:eastAsia="en-US" w:bidi="x-none"/>
        </w:rPr>
      </w:pPr>
      <w:r w:rsidRPr="007F7E2A">
        <w:rPr>
          <w:sz w:val="28"/>
          <w:szCs w:val="28"/>
        </w:rPr>
        <w:t xml:space="preserve">Целью подпрограммы является </w:t>
      </w:r>
      <w:r w:rsidRPr="007F7E2A">
        <w:rPr>
          <w:rFonts w:eastAsia="Calibri"/>
          <w:sz w:val="28"/>
          <w:szCs w:val="28"/>
          <w:lang w:val="x-none" w:eastAsia="en-US" w:bidi="x-none"/>
        </w:rPr>
        <w:t>эффективное, ответственное и прозрачное управление финансовыми ресурсами в рамках выполнения установленных функций и полномочий, а также повышение эффективности расходов бюджета района, организация планирования и исполнения бюджета района, ведение бюджетного учета и формирование бюджетной отчетности, обеспечение контроля соблюдения бюджетного законодательства. Для достижения поставленной цели требуется решение следующих задач:</w:t>
      </w:r>
    </w:p>
    <w:p w:rsidR="007F7E2A" w:rsidRPr="007F7E2A" w:rsidRDefault="007F7E2A" w:rsidP="007F7E2A">
      <w:pPr>
        <w:autoSpaceDE w:val="0"/>
        <w:autoSpaceDN w:val="0"/>
        <w:adjustRightInd w:val="0"/>
        <w:ind w:firstLine="709"/>
        <w:jc w:val="both"/>
        <w:rPr>
          <w:rFonts w:eastAsia="Calibri"/>
          <w:sz w:val="28"/>
          <w:szCs w:val="28"/>
          <w:lang w:eastAsia="en-US" w:bidi="x-none"/>
        </w:rPr>
      </w:pPr>
      <w:r w:rsidRPr="007F7E2A">
        <w:rPr>
          <w:rFonts w:eastAsia="Calibri"/>
          <w:sz w:val="28"/>
          <w:szCs w:val="28"/>
          <w:lang w:eastAsia="en-US" w:bidi="x-none"/>
        </w:rPr>
        <w:t xml:space="preserve">- </w:t>
      </w:r>
      <w:r w:rsidRPr="007F7E2A">
        <w:rPr>
          <w:rFonts w:eastAsia="Calibri"/>
          <w:sz w:val="28"/>
          <w:szCs w:val="28"/>
          <w:lang w:val="x-none" w:eastAsia="en-US" w:bidi="x-none"/>
        </w:rPr>
        <w:t xml:space="preserve">осуществление контроля соблюдения требований федерального законодательства, законодательства Красноярского края, муниципальных </w:t>
      </w:r>
      <w:r w:rsidRPr="007F7E2A">
        <w:rPr>
          <w:rFonts w:eastAsia="Calibri"/>
          <w:sz w:val="28"/>
          <w:szCs w:val="28"/>
          <w:lang w:val="x-none" w:eastAsia="en-US" w:bidi="x-none"/>
        </w:rPr>
        <w:lastRenderedPageBreak/>
        <w:t>правовых актов органов местного самоуправления Северо-Енисейского района при осуществлении финансово-хозяйственных операций</w:t>
      </w:r>
      <w:r w:rsidRPr="007F7E2A">
        <w:rPr>
          <w:rFonts w:eastAsia="Calibri"/>
          <w:sz w:val="28"/>
          <w:szCs w:val="28"/>
          <w:lang w:eastAsia="en-US" w:bidi="x-none"/>
        </w:rPr>
        <w:t>;</w:t>
      </w:r>
    </w:p>
    <w:p w:rsidR="007F7E2A" w:rsidRPr="007F7E2A" w:rsidRDefault="007F7E2A" w:rsidP="007F7E2A">
      <w:pPr>
        <w:autoSpaceDE w:val="0"/>
        <w:autoSpaceDN w:val="0"/>
        <w:adjustRightInd w:val="0"/>
        <w:ind w:firstLine="709"/>
        <w:jc w:val="both"/>
        <w:rPr>
          <w:rFonts w:eastAsia="Calibri"/>
          <w:sz w:val="28"/>
          <w:szCs w:val="28"/>
          <w:lang w:eastAsia="en-US" w:bidi="x-none"/>
        </w:rPr>
      </w:pPr>
      <w:r w:rsidRPr="007F7E2A">
        <w:rPr>
          <w:rFonts w:eastAsia="Calibri"/>
          <w:sz w:val="28"/>
          <w:szCs w:val="28"/>
          <w:lang w:eastAsia="en-US" w:bidi="x-none"/>
        </w:rPr>
        <w:t xml:space="preserve">- </w:t>
      </w:r>
      <w:r w:rsidRPr="007F7E2A">
        <w:rPr>
          <w:rFonts w:eastAsia="Calibri"/>
          <w:sz w:val="28"/>
          <w:szCs w:val="28"/>
          <w:lang w:val="x-none" w:eastAsia="en-US" w:bidi="x-none"/>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Северо-Енисейского района</w:t>
      </w:r>
      <w:r w:rsidRPr="007F7E2A">
        <w:rPr>
          <w:rFonts w:eastAsia="Calibri"/>
          <w:sz w:val="28"/>
          <w:szCs w:val="28"/>
          <w:lang w:eastAsia="en-US" w:bidi="x-none"/>
        </w:rPr>
        <w:t>;</w:t>
      </w:r>
    </w:p>
    <w:p w:rsidR="007F7E2A" w:rsidRPr="007F7E2A" w:rsidRDefault="007F7E2A" w:rsidP="007F7E2A">
      <w:pPr>
        <w:ind w:firstLine="720"/>
        <w:jc w:val="both"/>
        <w:rPr>
          <w:rFonts w:eastAsia="Calibri"/>
          <w:sz w:val="28"/>
          <w:szCs w:val="28"/>
          <w:lang w:val="x-none" w:eastAsia="en-US" w:bidi="x-none"/>
        </w:rPr>
      </w:pPr>
      <w:r w:rsidRPr="007F7E2A">
        <w:rPr>
          <w:rFonts w:eastAsia="Calibri"/>
          <w:sz w:val="28"/>
          <w:szCs w:val="28"/>
          <w:lang w:eastAsia="en-US" w:bidi="x-none"/>
        </w:rPr>
        <w:t xml:space="preserve">- </w:t>
      </w:r>
      <w:r w:rsidRPr="007F7E2A">
        <w:rPr>
          <w:rFonts w:eastAsia="Calibri"/>
          <w:sz w:val="28"/>
          <w:szCs w:val="28"/>
          <w:lang w:val="x-none" w:eastAsia="en-US" w:bidi="x-none"/>
        </w:rPr>
        <w:t>обеспечение доступа для граждан к информации о бюджете района и бюджетном процессе в компактной и доступной форме.</w:t>
      </w:r>
    </w:p>
    <w:p w:rsidR="007F7E2A" w:rsidRPr="007F7E2A" w:rsidRDefault="007F7E2A" w:rsidP="007F7E2A">
      <w:pPr>
        <w:ind w:firstLine="720"/>
        <w:jc w:val="both"/>
        <w:rPr>
          <w:sz w:val="28"/>
          <w:szCs w:val="28"/>
        </w:rPr>
      </w:pPr>
    </w:p>
    <w:p w:rsidR="007F7E2A" w:rsidRPr="007F7E2A" w:rsidRDefault="007F7E2A" w:rsidP="007F7E2A">
      <w:pPr>
        <w:ind w:firstLine="720"/>
        <w:jc w:val="both"/>
        <w:rPr>
          <w:sz w:val="28"/>
          <w:szCs w:val="28"/>
        </w:rPr>
      </w:pPr>
      <w:r w:rsidRPr="007F7E2A">
        <w:rPr>
          <w:sz w:val="28"/>
          <w:szCs w:val="28"/>
        </w:rPr>
        <w:t>Реализация данной подпрограммы приведет к достижению следующих показателей результативности:</w:t>
      </w:r>
    </w:p>
    <w:p w:rsidR="007F7E2A" w:rsidRPr="007F7E2A" w:rsidRDefault="007F7E2A" w:rsidP="007F7E2A">
      <w:pPr>
        <w:spacing w:before="120"/>
        <w:ind w:firstLine="720"/>
        <w:jc w:val="right"/>
        <w:rPr>
          <w:sz w:val="28"/>
          <w:szCs w:val="28"/>
        </w:rPr>
      </w:pPr>
      <w:r w:rsidRPr="007F7E2A">
        <w:rPr>
          <w:sz w:val="28"/>
          <w:szCs w:val="28"/>
        </w:rPr>
        <w:t>Таблица 7</w:t>
      </w:r>
      <w:r w:rsidR="00D04123">
        <w:rPr>
          <w:sz w:val="28"/>
          <w:szCs w:val="28"/>
        </w:rPr>
        <w:t>8</w:t>
      </w:r>
      <w:r w:rsidRPr="007F7E2A">
        <w:rPr>
          <w:sz w:val="28"/>
          <w:szCs w:val="28"/>
        </w:rPr>
        <w:t xml:space="preserve"> </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1422"/>
        <w:gridCol w:w="1403"/>
        <w:gridCol w:w="1417"/>
        <w:gridCol w:w="1276"/>
      </w:tblGrid>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Показатели</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Единица измерения</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2022 год</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2023 год</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2024 год</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 xml:space="preserve">Соотношение объема проверенных средств бюджета района к общему объему расходов бюджета муниципального образования Северо-Енисейский район  </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5,4</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5,4</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5,4</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Соотношение количества проведенных плановых проверок (ревизий) при осуществлении внутреннего муниципального финансового контроля в сфере бюджетных правоотношений и контроля в сфере закупок товаров, работ, услуг к количеству запланированных</w:t>
            </w:r>
          </w:p>
        </w:tc>
        <w:tc>
          <w:tcPr>
            <w:tcW w:w="1422" w:type="dxa"/>
            <w:shd w:val="clear" w:color="auto" w:fill="auto"/>
            <w:vAlign w:val="center"/>
          </w:tcPr>
          <w:p w:rsidR="007F7E2A" w:rsidRPr="007F7E2A" w:rsidRDefault="007F7E2A" w:rsidP="007F7E2A">
            <w:pPr>
              <w:jc w:val="cente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100</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100</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100</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Проведение совместных контрольных мероприятий с Контрольно-счетной комиссией Северо-Енисейского района</w:t>
            </w:r>
          </w:p>
        </w:tc>
        <w:tc>
          <w:tcPr>
            <w:tcW w:w="1422" w:type="dxa"/>
            <w:shd w:val="clear" w:color="auto" w:fill="auto"/>
            <w:vAlign w:val="center"/>
          </w:tcPr>
          <w:p w:rsidR="007F7E2A" w:rsidRPr="007F7E2A" w:rsidRDefault="007F7E2A" w:rsidP="007F7E2A">
            <w:pPr>
              <w:jc w:val="center"/>
              <w:rPr>
                <w:sz w:val="24"/>
                <w:szCs w:val="24"/>
              </w:rPr>
            </w:pPr>
            <w:r w:rsidRPr="007F7E2A">
              <w:rPr>
                <w:sz w:val="24"/>
                <w:szCs w:val="24"/>
              </w:rPr>
              <w:t>единиц</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Подготовка обзора выявленных нарушений по итогам контрольных мероприятий</w:t>
            </w:r>
          </w:p>
        </w:tc>
        <w:tc>
          <w:tcPr>
            <w:tcW w:w="1422" w:type="dxa"/>
            <w:shd w:val="clear" w:color="auto" w:fill="auto"/>
            <w:vAlign w:val="center"/>
          </w:tcPr>
          <w:p w:rsidR="007F7E2A" w:rsidRPr="007F7E2A" w:rsidRDefault="007F7E2A" w:rsidP="007F7E2A">
            <w:pPr>
              <w:jc w:val="center"/>
              <w:rPr>
                <w:sz w:val="24"/>
                <w:szCs w:val="24"/>
              </w:rPr>
            </w:pPr>
            <w:r w:rsidRPr="007F7E2A">
              <w:rPr>
                <w:sz w:val="24"/>
                <w:szCs w:val="24"/>
              </w:rPr>
              <w:t>единиц</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1</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p>
          <w:p w:rsidR="007F7E2A" w:rsidRPr="007F7E2A" w:rsidRDefault="007F7E2A" w:rsidP="007F7E2A">
            <w:pPr>
              <w:autoSpaceDE w:val="0"/>
              <w:autoSpaceDN w:val="0"/>
              <w:adjustRightInd w:val="0"/>
              <w:jc w:val="center"/>
              <w:rPr>
                <w:sz w:val="24"/>
                <w:szCs w:val="24"/>
              </w:rPr>
            </w:pPr>
            <w:r w:rsidRPr="007F7E2A">
              <w:rPr>
                <w:sz w:val="24"/>
                <w:szCs w:val="24"/>
              </w:rPr>
              <w:t>1</w:t>
            </w:r>
          </w:p>
          <w:p w:rsidR="007F7E2A" w:rsidRPr="007F7E2A" w:rsidRDefault="007F7E2A" w:rsidP="007F7E2A">
            <w:pPr>
              <w:autoSpaceDE w:val="0"/>
              <w:autoSpaceDN w:val="0"/>
              <w:adjustRightInd w:val="0"/>
              <w:jc w:val="center"/>
              <w:rPr>
                <w:sz w:val="24"/>
                <w:szCs w:val="24"/>
              </w:rPr>
            </w:pPr>
          </w:p>
        </w:tc>
      </w:tr>
      <w:tr w:rsidR="007F7E2A" w:rsidRPr="007F7E2A" w:rsidTr="007C668B">
        <w:tc>
          <w:tcPr>
            <w:tcW w:w="4361" w:type="dxa"/>
            <w:shd w:val="clear" w:color="auto" w:fill="auto"/>
          </w:tcPr>
          <w:p w:rsidR="007F7E2A" w:rsidRPr="007F7E2A" w:rsidRDefault="007F7E2A" w:rsidP="007F7E2A">
            <w:pPr>
              <w:autoSpaceDE w:val="0"/>
              <w:autoSpaceDN w:val="0"/>
              <w:adjustRightInd w:val="0"/>
              <w:jc w:val="both"/>
              <w:rPr>
                <w:sz w:val="24"/>
                <w:szCs w:val="24"/>
              </w:rPr>
            </w:pPr>
            <w:r w:rsidRPr="007F7E2A">
              <w:rPr>
                <w:sz w:val="24"/>
                <w:szCs w:val="24"/>
                <w:lang w:eastAsia="en-US"/>
              </w:rPr>
              <w:t>Доля расходов бюджета района, формируемых в рамках муниципальных программ Северо-Енисейского района</w:t>
            </w:r>
          </w:p>
        </w:tc>
        <w:tc>
          <w:tcPr>
            <w:tcW w:w="1422" w:type="dxa"/>
            <w:shd w:val="clear" w:color="auto" w:fill="auto"/>
            <w:vAlign w:val="center"/>
          </w:tcPr>
          <w:p w:rsidR="007F7E2A" w:rsidRPr="007F7E2A" w:rsidRDefault="007F7E2A" w:rsidP="007F7E2A">
            <w:pPr>
              <w:jc w:val="cente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89</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89</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89</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jc w:val="both"/>
              <w:rPr>
                <w:sz w:val="24"/>
                <w:szCs w:val="24"/>
                <w:lang w:val="x-none" w:eastAsia="en-US" w:bidi="x-none"/>
              </w:rPr>
            </w:pPr>
            <w:r w:rsidRPr="007F7E2A">
              <w:rPr>
                <w:sz w:val="24"/>
                <w:szCs w:val="24"/>
                <w:lang w:eastAsia="en-US"/>
              </w:rPr>
              <w:t xml:space="preserve">Доля просроченной кредиторской задолженности в расходах бюджета района </w:t>
            </w:r>
          </w:p>
        </w:tc>
        <w:tc>
          <w:tcPr>
            <w:tcW w:w="1422" w:type="dxa"/>
            <w:shd w:val="clear" w:color="auto" w:fill="auto"/>
            <w:vAlign w:val="center"/>
          </w:tcPr>
          <w:p w:rsidR="007F7E2A" w:rsidRPr="007F7E2A" w:rsidRDefault="007F7E2A" w:rsidP="007F7E2A">
            <w:pPr>
              <w:jc w:val="cente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0</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0</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0</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jc w:val="both"/>
              <w:rPr>
                <w:sz w:val="24"/>
                <w:szCs w:val="24"/>
                <w:lang w:val="x-none" w:eastAsia="en-US" w:bidi="x-none"/>
              </w:rPr>
            </w:pPr>
            <w:r w:rsidRPr="007F7E2A">
              <w:rPr>
                <w:sz w:val="24"/>
                <w:szCs w:val="24"/>
                <w:lang w:eastAsia="en-US"/>
              </w:rPr>
              <w:t xml:space="preserve">Доля исполненных расходных обязательств района (за исключением безвозмездных поступлений) </w:t>
            </w:r>
          </w:p>
        </w:tc>
        <w:tc>
          <w:tcPr>
            <w:tcW w:w="1422" w:type="dxa"/>
            <w:shd w:val="clear" w:color="auto" w:fill="auto"/>
            <w:vAlign w:val="center"/>
          </w:tcPr>
          <w:p w:rsidR="007F7E2A" w:rsidRPr="007F7E2A" w:rsidRDefault="007F7E2A" w:rsidP="007F7E2A">
            <w:pPr>
              <w:jc w:val="cente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95</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95</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w:t>
            </w:r>
          </w:p>
          <w:p w:rsidR="007F7E2A" w:rsidRPr="007F7E2A" w:rsidRDefault="007F7E2A" w:rsidP="007F7E2A">
            <w:pPr>
              <w:autoSpaceDE w:val="0"/>
              <w:autoSpaceDN w:val="0"/>
              <w:adjustRightInd w:val="0"/>
              <w:jc w:val="center"/>
              <w:rPr>
                <w:sz w:val="24"/>
                <w:szCs w:val="24"/>
              </w:rPr>
            </w:pPr>
            <w:r w:rsidRPr="007F7E2A">
              <w:rPr>
                <w:sz w:val="24"/>
                <w:szCs w:val="24"/>
              </w:rPr>
              <w:t>95</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Доля исполнения собственных доходов к плановым назначениям бюджета Северо-Енисейского района</w:t>
            </w:r>
          </w:p>
        </w:tc>
        <w:tc>
          <w:tcPr>
            <w:tcW w:w="1422" w:type="dxa"/>
            <w:shd w:val="clear" w:color="auto" w:fill="auto"/>
            <w:vAlign w:val="center"/>
          </w:tcPr>
          <w:p w:rsidR="007F7E2A" w:rsidRPr="007F7E2A" w:rsidRDefault="007F7E2A" w:rsidP="007F7E2A">
            <w:pPr>
              <w:jc w:val="center"/>
            </w:pPr>
            <w:r w:rsidRPr="007F7E2A">
              <w:rPr>
                <w:sz w:val="24"/>
                <w:szCs w:val="24"/>
              </w:rPr>
              <w:t>%</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90</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90</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90</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rPr>
                <w:color w:val="000000"/>
                <w:sz w:val="24"/>
                <w:szCs w:val="24"/>
              </w:rPr>
            </w:pPr>
            <w:r w:rsidRPr="007F7E2A">
              <w:rPr>
                <w:sz w:val="24"/>
                <w:szCs w:val="24"/>
              </w:rPr>
              <w:t>Своевременное представление проекта местного бюджета в Северо-Енисейский районный Совет депутатов</w:t>
            </w:r>
          </w:p>
        </w:tc>
        <w:tc>
          <w:tcPr>
            <w:tcW w:w="1422" w:type="dxa"/>
            <w:shd w:val="clear" w:color="auto" w:fill="auto"/>
            <w:vAlign w:val="center"/>
          </w:tcPr>
          <w:p w:rsidR="007F7E2A" w:rsidRPr="007F7E2A" w:rsidRDefault="007F7E2A" w:rsidP="007F7E2A">
            <w:pPr>
              <w:jc w:val="center"/>
              <w:rPr>
                <w:sz w:val="24"/>
                <w:szCs w:val="24"/>
              </w:rPr>
            </w:pPr>
            <w:r w:rsidRPr="007F7E2A">
              <w:rPr>
                <w:sz w:val="24"/>
                <w:szCs w:val="24"/>
              </w:rPr>
              <w:t>срок исполнения</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позднее 15 ноября</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позднее 15 ноября</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позднее 15 ноября</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rPr>
                <w:color w:val="000000"/>
                <w:sz w:val="24"/>
                <w:szCs w:val="24"/>
              </w:rPr>
            </w:pPr>
            <w:r w:rsidRPr="007F7E2A">
              <w:rPr>
                <w:sz w:val="24"/>
                <w:szCs w:val="24"/>
              </w:rPr>
              <w:t>Своевременное представление отчета об исполнении бюджета в Северо-</w:t>
            </w:r>
            <w:r w:rsidRPr="007F7E2A">
              <w:rPr>
                <w:sz w:val="24"/>
                <w:szCs w:val="24"/>
              </w:rPr>
              <w:lastRenderedPageBreak/>
              <w:t>Енисейский районный Совет депутатов</w:t>
            </w:r>
          </w:p>
        </w:tc>
        <w:tc>
          <w:tcPr>
            <w:tcW w:w="1422" w:type="dxa"/>
            <w:shd w:val="clear" w:color="auto" w:fill="auto"/>
            <w:vAlign w:val="center"/>
          </w:tcPr>
          <w:p w:rsidR="007F7E2A" w:rsidRPr="007F7E2A" w:rsidRDefault="007F7E2A" w:rsidP="007F7E2A">
            <w:pPr>
              <w:jc w:val="center"/>
              <w:rPr>
                <w:sz w:val="24"/>
                <w:szCs w:val="24"/>
              </w:rPr>
            </w:pPr>
            <w:r w:rsidRPr="007F7E2A">
              <w:rPr>
                <w:sz w:val="24"/>
                <w:szCs w:val="24"/>
              </w:rPr>
              <w:lastRenderedPageBreak/>
              <w:t>срок исполнения</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позднее 1 мая</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позднее 1 мая</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 xml:space="preserve">не позднее 1 </w:t>
            </w:r>
            <w:r w:rsidRPr="007F7E2A">
              <w:rPr>
                <w:sz w:val="24"/>
                <w:szCs w:val="24"/>
              </w:rPr>
              <w:lastRenderedPageBreak/>
              <w:t>мая</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lastRenderedPageBreak/>
              <w:t xml:space="preserve">Значение рейтинговой оценки качества финансового менеджмента </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балл</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3</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3</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менее 3</w:t>
            </w:r>
          </w:p>
        </w:tc>
      </w:tr>
      <w:tr w:rsidR="007F7E2A" w:rsidRPr="007F7E2A" w:rsidTr="007C668B">
        <w:tc>
          <w:tcPr>
            <w:tcW w:w="4361" w:type="dxa"/>
            <w:shd w:val="clear" w:color="auto" w:fill="auto"/>
            <w:vAlign w:val="center"/>
          </w:tcPr>
          <w:p w:rsidR="007F7E2A" w:rsidRPr="007F7E2A" w:rsidRDefault="007F7E2A" w:rsidP="007F7E2A">
            <w:pPr>
              <w:autoSpaceDE w:val="0"/>
              <w:autoSpaceDN w:val="0"/>
              <w:adjustRightInd w:val="0"/>
              <w:jc w:val="both"/>
              <w:rPr>
                <w:sz w:val="24"/>
                <w:szCs w:val="24"/>
              </w:rPr>
            </w:pPr>
            <w:r w:rsidRPr="007F7E2A">
              <w:rPr>
                <w:sz w:val="24"/>
                <w:szCs w:val="24"/>
              </w:rPr>
              <w:t>Размещение на официальном сайте муниципального образования Северо-Енисейского района Сводного рейтинга качества финансового менеджмента</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единиц</w:t>
            </w:r>
          </w:p>
        </w:tc>
        <w:tc>
          <w:tcPr>
            <w:tcW w:w="1403" w:type="dxa"/>
            <w:shd w:val="clear" w:color="auto" w:fill="auto"/>
            <w:vAlign w:val="center"/>
          </w:tcPr>
          <w:p w:rsidR="007F7E2A" w:rsidRPr="007F7E2A" w:rsidRDefault="007F7E2A" w:rsidP="007F7E2A">
            <w:pPr>
              <w:jc w:val="center"/>
              <w:rPr>
                <w:sz w:val="24"/>
                <w:szCs w:val="24"/>
              </w:rPr>
            </w:pPr>
            <w:r w:rsidRPr="007F7E2A">
              <w:rPr>
                <w:sz w:val="24"/>
                <w:szCs w:val="24"/>
              </w:rPr>
              <w:t>не реже 1 раз в год</w:t>
            </w:r>
          </w:p>
        </w:tc>
        <w:tc>
          <w:tcPr>
            <w:tcW w:w="1417" w:type="dxa"/>
            <w:shd w:val="clear" w:color="auto" w:fill="auto"/>
            <w:vAlign w:val="center"/>
          </w:tcPr>
          <w:p w:rsidR="007F7E2A" w:rsidRPr="007F7E2A" w:rsidRDefault="007F7E2A" w:rsidP="007F7E2A">
            <w:pPr>
              <w:jc w:val="center"/>
              <w:rPr>
                <w:sz w:val="24"/>
                <w:szCs w:val="24"/>
              </w:rPr>
            </w:pPr>
            <w:r w:rsidRPr="007F7E2A">
              <w:rPr>
                <w:sz w:val="24"/>
                <w:szCs w:val="24"/>
              </w:rPr>
              <w:t>не реже 1 раз в год</w:t>
            </w:r>
          </w:p>
        </w:tc>
        <w:tc>
          <w:tcPr>
            <w:tcW w:w="1276" w:type="dxa"/>
            <w:shd w:val="clear" w:color="auto" w:fill="auto"/>
            <w:vAlign w:val="center"/>
          </w:tcPr>
          <w:p w:rsidR="007F7E2A" w:rsidRPr="007F7E2A" w:rsidRDefault="007F7E2A" w:rsidP="007F7E2A">
            <w:pPr>
              <w:jc w:val="center"/>
              <w:rPr>
                <w:sz w:val="24"/>
                <w:szCs w:val="24"/>
              </w:rPr>
            </w:pPr>
            <w:r w:rsidRPr="007F7E2A">
              <w:rPr>
                <w:sz w:val="24"/>
                <w:szCs w:val="24"/>
              </w:rPr>
              <w:t>не реже 1 раз в год</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jc w:val="both"/>
              <w:rPr>
                <w:sz w:val="24"/>
                <w:szCs w:val="24"/>
              </w:rPr>
            </w:pPr>
            <w:r w:rsidRPr="007F7E2A">
              <w:rPr>
                <w:sz w:val="24"/>
                <w:szCs w:val="24"/>
                <w:lang w:eastAsia="en-US"/>
              </w:rPr>
              <w:t xml:space="preserve">Степень качества управления муниципальными финансами, присвоенная Министерством финансов Красноярского края по результатам комплексной оценки качества управления муниципальными финансами  </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степень</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ниже</w:t>
            </w:r>
          </w:p>
          <w:p w:rsidR="007F7E2A" w:rsidRPr="007F7E2A" w:rsidRDefault="007F7E2A" w:rsidP="007F7E2A">
            <w:pPr>
              <w:autoSpaceDE w:val="0"/>
              <w:autoSpaceDN w:val="0"/>
              <w:adjustRightInd w:val="0"/>
              <w:jc w:val="center"/>
              <w:rPr>
                <w:sz w:val="24"/>
                <w:szCs w:val="24"/>
              </w:rPr>
            </w:pPr>
            <w:r w:rsidRPr="007F7E2A">
              <w:rPr>
                <w:sz w:val="24"/>
                <w:szCs w:val="24"/>
                <w:lang w:val="en-US"/>
              </w:rPr>
              <w:t>II</w:t>
            </w:r>
            <w:r w:rsidRPr="007F7E2A">
              <w:rPr>
                <w:sz w:val="24"/>
                <w:szCs w:val="24"/>
              </w:rPr>
              <w:t xml:space="preserve"> </w:t>
            </w:r>
          </w:p>
          <w:p w:rsidR="007F7E2A" w:rsidRPr="007F7E2A" w:rsidRDefault="007F7E2A" w:rsidP="007F7E2A">
            <w:pPr>
              <w:autoSpaceDE w:val="0"/>
              <w:autoSpaceDN w:val="0"/>
              <w:adjustRightInd w:val="0"/>
              <w:jc w:val="center"/>
              <w:rPr>
                <w:sz w:val="24"/>
                <w:szCs w:val="24"/>
              </w:rPr>
            </w:pPr>
            <w:r w:rsidRPr="007F7E2A">
              <w:rPr>
                <w:sz w:val="24"/>
                <w:szCs w:val="24"/>
              </w:rPr>
              <w:t>степени</w:t>
            </w:r>
          </w:p>
          <w:p w:rsidR="007F7E2A" w:rsidRPr="007F7E2A" w:rsidRDefault="007F7E2A" w:rsidP="007F7E2A">
            <w:pPr>
              <w:autoSpaceDE w:val="0"/>
              <w:autoSpaceDN w:val="0"/>
              <w:adjustRightInd w:val="0"/>
              <w:jc w:val="center"/>
              <w:rPr>
                <w:sz w:val="24"/>
                <w:szCs w:val="24"/>
              </w:rPr>
            </w:pPr>
            <w:r w:rsidRPr="007F7E2A">
              <w:rPr>
                <w:sz w:val="24"/>
                <w:szCs w:val="24"/>
              </w:rPr>
              <w:t xml:space="preserve">качества </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ниже</w:t>
            </w:r>
          </w:p>
          <w:p w:rsidR="007F7E2A" w:rsidRPr="007F7E2A" w:rsidRDefault="007F7E2A" w:rsidP="007F7E2A">
            <w:pPr>
              <w:autoSpaceDE w:val="0"/>
              <w:autoSpaceDN w:val="0"/>
              <w:adjustRightInd w:val="0"/>
              <w:jc w:val="center"/>
              <w:rPr>
                <w:sz w:val="24"/>
                <w:szCs w:val="24"/>
              </w:rPr>
            </w:pPr>
            <w:r w:rsidRPr="007F7E2A">
              <w:rPr>
                <w:sz w:val="24"/>
                <w:szCs w:val="24"/>
                <w:lang w:val="en-US"/>
              </w:rPr>
              <w:t>II</w:t>
            </w:r>
          </w:p>
          <w:p w:rsidR="007F7E2A" w:rsidRPr="007F7E2A" w:rsidRDefault="007F7E2A" w:rsidP="007F7E2A">
            <w:pPr>
              <w:autoSpaceDE w:val="0"/>
              <w:autoSpaceDN w:val="0"/>
              <w:adjustRightInd w:val="0"/>
              <w:jc w:val="center"/>
              <w:rPr>
                <w:sz w:val="24"/>
                <w:szCs w:val="24"/>
              </w:rPr>
            </w:pPr>
            <w:r w:rsidRPr="007F7E2A">
              <w:rPr>
                <w:sz w:val="24"/>
                <w:szCs w:val="24"/>
              </w:rPr>
              <w:t>степени</w:t>
            </w:r>
          </w:p>
          <w:p w:rsidR="007F7E2A" w:rsidRPr="007F7E2A" w:rsidRDefault="007F7E2A" w:rsidP="007F7E2A">
            <w:pPr>
              <w:autoSpaceDE w:val="0"/>
              <w:autoSpaceDN w:val="0"/>
              <w:adjustRightInd w:val="0"/>
              <w:jc w:val="center"/>
              <w:rPr>
                <w:sz w:val="24"/>
                <w:szCs w:val="24"/>
              </w:rPr>
            </w:pPr>
            <w:r w:rsidRPr="007F7E2A">
              <w:rPr>
                <w:sz w:val="24"/>
                <w:szCs w:val="24"/>
              </w:rPr>
              <w:t>качества</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не ниже</w:t>
            </w:r>
          </w:p>
          <w:p w:rsidR="007F7E2A" w:rsidRPr="007F7E2A" w:rsidRDefault="007F7E2A" w:rsidP="007F7E2A">
            <w:pPr>
              <w:autoSpaceDE w:val="0"/>
              <w:autoSpaceDN w:val="0"/>
              <w:adjustRightInd w:val="0"/>
              <w:jc w:val="center"/>
              <w:rPr>
                <w:sz w:val="24"/>
                <w:szCs w:val="24"/>
              </w:rPr>
            </w:pPr>
            <w:r w:rsidRPr="007F7E2A">
              <w:rPr>
                <w:sz w:val="24"/>
                <w:szCs w:val="24"/>
                <w:lang w:val="en-US"/>
              </w:rPr>
              <w:t>II</w:t>
            </w:r>
          </w:p>
          <w:p w:rsidR="007F7E2A" w:rsidRPr="007F7E2A" w:rsidRDefault="007F7E2A" w:rsidP="007F7E2A">
            <w:pPr>
              <w:autoSpaceDE w:val="0"/>
              <w:autoSpaceDN w:val="0"/>
              <w:adjustRightInd w:val="0"/>
              <w:jc w:val="center"/>
              <w:rPr>
                <w:sz w:val="24"/>
                <w:szCs w:val="24"/>
              </w:rPr>
            </w:pPr>
            <w:r w:rsidRPr="007F7E2A">
              <w:rPr>
                <w:sz w:val="24"/>
                <w:szCs w:val="24"/>
              </w:rPr>
              <w:t>степени</w:t>
            </w:r>
          </w:p>
          <w:p w:rsidR="007F7E2A" w:rsidRPr="007F7E2A" w:rsidRDefault="007F7E2A" w:rsidP="007F7E2A">
            <w:pPr>
              <w:autoSpaceDE w:val="0"/>
              <w:autoSpaceDN w:val="0"/>
              <w:adjustRightInd w:val="0"/>
              <w:jc w:val="center"/>
              <w:rPr>
                <w:sz w:val="24"/>
                <w:szCs w:val="24"/>
              </w:rPr>
            </w:pPr>
            <w:r w:rsidRPr="007F7E2A">
              <w:rPr>
                <w:sz w:val="24"/>
                <w:szCs w:val="24"/>
              </w:rPr>
              <w:t>качества</w:t>
            </w:r>
          </w:p>
        </w:tc>
      </w:tr>
      <w:tr w:rsidR="007F7E2A" w:rsidRPr="007F7E2A" w:rsidTr="007C668B">
        <w:tc>
          <w:tcPr>
            <w:tcW w:w="4361" w:type="dxa"/>
            <w:shd w:val="clear" w:color="auto" w:fill="auto"/>
          </w:tcPr>
          <w:p w:rsidR="007F7E2A" w:rsidRPr="007F7E2A" w:rsidRDefault="007F7E2A" w:rsidP="007F7E2A">
            <w:pPr>
              <w:autoSpaceDE w:val="0"/>
              <w:autoSpaceDN w:val="0"/>
              <w:adjustRightInd w:val="0"/>
              <w:jc w:val="both"/>
              <w:rPr>
                <w:sz w:val="24"/>
                <w:szCs w:val="24"/>
              </w:rPr>
            </w:pPr>
            <w:r w:rsidRPr="007F7E2A">
              <w:rPr>
                <w:sz w:val="24"/>
                <w:szCs w:val="24"/>
              </w:rPr>
              <w:t>Размещение на официальном сайте муниципального образования Северо-Енисейского района информационного ресурса «Бюджет для граждан»</w:t>
            </w:r>
          </w:p>
        </w:tc>
        <w:tc>
          <w:tcPr>
            <w:tcW w:w="1422"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ед.</w:t>
            </w:r>
          </w:p>
        </w:tc>
        <w:tc>
          <w:tcPr>
            <w:tcW w:w="1403"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 xml:space="preserve">не реже </w:t>
            </w:r>
          </w:p>
          <w:p w:rsidR="007F7E2A" w:rsidRPr="007F7E2A" w:rsidRDefault="007F7E2A" w:rsidP="007F7E2A">
            <w:pPr>
              <w:autoSpaceDE w:val="0"/>
              <w:autoSpaceDN w:val="0"/>
              <w:adjustRightInd w:val="0"/>
              <w:jc w:val="center"/>
              <w:rPr>
                <w:sz w:val="24"/>
                <w:szCs w:val="24"/>
              </w:rPr>
            </w:pPr>
            <w:r w:rsidRPr="007F7E2A">
              <w:rPr>
                <w:sz w:val="24"/>
                <w:szCs w:val="24"/>
              </w:rPr>
              <w:t>1 раз в месяц</w:t>
            </w:r>
          </w:p>
        </w:tc>
        <w:tc>
          <w:tcPr>
            <w:tcW w:w="1417"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 xml:space="preserve">не реже </w:t>
            </w:r>
          </w:p>
          <w:p w:rsidR="007F7E2A" w:rsidRPr="007F7E2A" w:rsidRDefault="007F7E2A" w:rsidP="007F7E2A">
            <w:pPr>
              <w:autoSpaceDE w:val="0"/>
              <w:autoSpaceDN w:val="0"/>
              <w:adjustRightInd w:val="0"/>
              <w:jc w:val="center"/>
              <w:rPr>
                <w:sz w:val="24"/>
                <w:szCs w:val="24"/>
              </w:rPr>
            </w:pPr>
            <w:r w:rsidRPr="007F7E2A">
              <w:rPr>
                <w:sz w:val="24"/>
                <w:szCs w:val="24"/>
              </w:rPr>
              <w:t>1 раз в месяц</w:t>
            </w:r>
          </w:p>
        </w:tc>
        <w:tc>
          <w:tcPr>
            <w:tcW w:w="1276" w:type="dxa"/>
            <w:shd w:val="clear" w:color="auto" w:fill="auto"/>
            <w:vAlign w:val="center"/>
          </w:tcPr>
          <w:p w:rsidR="007F7E2A" w:rsidRPr="007F7E2A" w:rsidRDefault="007F7E2A" w:rsidP="007F7E2A">
            <w:pPr>
              <w:autoSpaceDE w:val="0"/>
              <w:autoSpaceDN w:val="0"/>
              <w:adjustRightInd w:val="0"/>
              <w:jc w:val="center"/>
              <w:rPr>
                <w:sz w:val="24"/>
                <w:szCs w:val="24"/>
              </w:rPr>
            </w:pPr>
            <w:r w:rsidRPr="007F7E2A">
              <w:rPr>
                <w:sz w:val="24"/>
                <w:szCs w:val="24"/>
              </w:rPr>
              <w:t xml:space="preserve">не реже </w:t>
            </w:r>
          </w:p>
          <w:p w:rsidR="007F7E2A" w:rsidRPr="007F7E2A" w:rsidRDefault="007F7E2A" w:rsidP="007F7E2A">
            <w:pPr>
              <w:autoSpaceDE w:val="0"/>
              <w:autoSpaceDN w:val="0"/>
              <w:adjustRightInd w:val="0"/>
              <w:jc w:val="center"/>
              <w:rPr>
                <w:sz w:val="24"/>
                <w:szCs w:val="24"/>
              </w:rPr>
            </w:pPr>
            <w:r w:rsidRPr="007F7E2A">
              <w:rPr>
                <w:sz w:val="24"/>
                <w:szCs w:val="24"/>
              </w:rPr>
              <w:t>1 раз в месяц</w:t>
            </w:r>
          </w:p>
        </w:tc>
      </w:tr>
    </w:tbl>
    <w:p w:rsidR="007F7E2A" w:rsidRPr="007F7E2A" w:rsidRDefault="007F7E2A" w:rsidP="007F7E2A">
      <w:pPr>
        <w:spacing w:before="120"/>
        <w:ind w:firstLine="720"/>
        <w:jc w:val="both"/>
        <w:rPr>
          <w:sz w:val="28"/>
        </w:rPr>
      </w:pPr>
    </w:p>
    <w:p w:rsidR="007F7E2A" w:rsidRPr="007F7E2A" w:rsidRDefault="007F7E2A" w:rsidP="007F7E2A">
      <w:pPr>
        <w:spacing w:before="120"/>
        <w:ind w:firstLine="720"/>
        <w:jc w:val="both"/>
        <w:rPr>
          <w:sz w:val="28"/>
        </w:rPr>
      </w:pPr>
      <w:r w:rsidRPr="007F7E2A">
        <w:rPr>
          <w:sz w:val="28"/>
        </w:rPr>
        <w:t xml:space="preserve">В рамках данной подпрограммы средства бюджета района будут направлены на руководство и управление в сфере установленных функций Финансового управления администрации Северо-Енисейского района, повышение качества планирования и управления муниципальными финансами, развитие программно-целевых принципов формирования бюджета. </w:t>
      </w:r>
    </w:p>
    <w:p w:rsidR="007F7E2A" w:rsidRPr="007F7E2A" w:rsidRDefault="007F7E2A" w:rsidP="007F7E2A">
      <w:pPr>
        <w:ind w:firstLine="684"/>
        <w:jc w:val="both"/>
        <w:rPr>
          <w:sz w:val="28"/>
        </w:rPr>
      </w:pPr>
    </w:p>
    <w:p w:rsidR="007F7E2A" w:rsidRPr="007F7E2A" w:rsidRDefault="007F7E2A" w:rsidP="007F7E2A">
      <w:pPr>
        <w:ind w:firstLine="709"/>
        <w:jc w:val="center"/>
        <w:rPr>
          <w:sz w:val="28"/>
          <w:szCs w:val="28"/>
        </w:rPr>
      </w:pPr>
      <w:r w:rsidRPr="007F7E2A">
        <w:rPr>
          <w:sz w:val="28"/>
          <w:szCs w:val="28"/>
        </w:rPr>
        <w:t>Отдельное мероприятие «Межбюджетные трансферты из бюджета Северо-Енисейского района»</w:t>
      </w:r>
    </w:p>
    <w:p w:rsidR="007F7E2A" w:rsidRPr="007F7E2A" w:rsidRDefault="007F7E2A" w:rsidP="007F7E2A">
      <w:pPr>
        <w:keepNext/>
        <w:jc w:val="right"/>
        <w:rPr>
          <w:sz w:val="28"/>
        </w:rPr>
      </w:pPr>
      <w:r w:rsidRPr="007F7E2A">
        <w:rPr>
          <w:sz w:val="28"/>
        </w:rPr>
        <w:t xml:space="preserve">Таблица </w:t>
      </w:r>
      <w:r w:rsidR="00D04123">
        <w:rPr>
          <w:sz w:val="28"/>
        </w:rPr>
        <w:t>79</w:t>
      </w:r>
    </w:p>
    <w:p w:rsidR="007F7E2A" w:rsidRPr="007F7E2A" w:rsidRDefault="007F7E2A" w:rsidP="007F7E2A">
      <w:pPr>
        <w:jc w:val="right"/>
        <w:rPr>
          <w:sz w:val="28"/>
          <w:szCs w:val="28"/>
        </w:rPr>
      </w:pPr>
      <w:r w:rsidRPr="007F7E2A">
        <w:rPr>
          <w:sz w:val="28"/>
          <w:szCs w:val="28"/>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31"/>
        <w:gridCol w:w="1257"/>
        <w:gridCol w:w="1418"/>
        <w:gridCol w:w="1296"/>
        <w:gridCol w:w="1415"/>
      </w:tblGrid>
      <w:tr w:rsidR="007F7E2A" w:rsidRPr="007F7E2A" w:rsidTr="009E011B">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both"/>
              <w:rPr>
                <w:sz w:val="24"/>
                <w:szCs w:val="24"/>
                <w:lang w:val="x-none" w:eastAsia="en-US" w:bidi="x-none"/>
              </w:rPr>
            </w:pPr>
            <w:r w:rsidRPr="007F7E2A">
              <w:rPr>
                <w:sz w:val="24"/>
                <w:szCs w:val="24"/>
                <w:lang w:eastAsia="en-US"/>
              </w:rPr>
              <w:t xml:space="preserve">№ </w:t>
            </w:r>
            <w:proofErr w:type="gramStart"/>
            <w:r w:rsidRPr="007F7E2A">
              <w:rPr>
                <w:sz w:val="24"/>
                <w:szCs w:val="24"/>
                <w:lang w:eastAsia="en-US"/>
              </w:rPr>
              <w:t>п</w:t>
            </w:r>
            <w:proofErr w:type="gramEnd"/>
            <w:r w:rsidRPr="007F7E2A">
              <w:rPr>
                <w:sz w:val="24"/>
                <w:szCs w:val="24"/>
                <w:lang w:eastAsia="en-US"/>
              </w:rPr>
              <w:t>/п</w:t>
            </w:r>
          </w:p>
        </w:tc>
        <w:tc>
          <w:tcPr>
            <w:tcW w:w="38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Раздел, подраздел</w:t>
            </w:r>
          </w:p>
        </w:tc>
        <w:tc>
          <w:tcPr>
            <w:tcW w:w="41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Расходы, годы</w:t>
            </w:r>
          </w:p>
        </w:tc>
      </w:tr>
      <w:tr w:rsidR="007F7E2A" w:rsidRPr="007F7E2A" w:rsidTr="009E011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2022</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2023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 xml:space="preserve">2024 </w:t>
            </w:r>
          </w:p>
        </w:tc>
      </w:tr>
      <w:tr w:rsidR="007F7E2A" w:rsidRPr="007F7E2A" w:rsidTr="009E011B">
        <w:trPr>
          <w:trHeight w:val="59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1</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rPr>
                <w:sz w:val="24"/>
                <w:szCs w:val="24"/>
                <w:lang w:val="x-none" w:eastAsia="en-US" w:bidi="x-none"/>
              </w:rPr>
            </w:pPr>
            <w:r w:rsidRPr="007F7E2A">
              <w:rPr>
                <w:rFonts w:eastAsia="Calibri"/>
                <w:sz w:val="24"/>
                <w:szCs w:val="24"/>
              </w:rPr>
              <w:t>Финансовое управление администрации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jc w:val="center"/>
              <w:rPr>
                <w:sz w:val="24"/>
                <w:szCs w:val="24"/>
              </w:rPr>
            </w:pPr>
            <w:r w:rsidRPr="007F7E2A">
              <w:rPr>
                <w:sz w:val="24"/>
                <w:szCs w:val="24"/>
              </w:rPr>
              <w:t>525 359,6</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FD0B49" w:rsidP="007F7E2A">
            <w:pPr>
              <w:jc w:val="center"/>
              <w:rPr>
                <w:sz w:val="24"/>
                <w:szCs w:val="24"/>
              </w:rPr>
            </w:pPr>
            <w:r>
              <w:rPr>
                <w:sz w:val="24"/>
                <w:szCs w:val="24"/>
              </w:rPr>
              <w:t>451 387,3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FD0B49" w:rsidP="007F7E2A">
            <w:pPr>
              <w:jc w:val="center"/>
              <w:rPr>
                <w:sz w:val="24"/>
                <w:szCs w:val="24"/>
              </w:rPr>
            </w:pPr>
            <w:r>
              <w:rPr>
                <w:sz w:val="24"/>
                <w:szCs w:val="24"/>
              </w:rPr>
              <w:t>508 913,1</w:t>
            </w:r>
          </w:p>
        </w:tc>
      </w:tr>
      <w:tr w:rsidR="007F7E2A" w:rsidRPr="007F7E2A" w:rsidTr="009E011B">
        <w:trPr>
          <w:trHeight w:val="31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eastAsia="en-US"/>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rPr>
                <w:i/>
                <w:sz w:val="24"/>
                <w:szCs w:val="24"/>
              </w:rPr>
            </w:pPr>
            <w:r w:rsidRPr="007F7E2A">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spacing w:line="276" w:lineRule="auto"/>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jc w:val="center"/>
              <w:rPr>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jc w:val="center"/>
              <w:rPr>
                <w:sz w:val="24"/>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F7E2A" w:rsidRPr="007F7E2A" w:rsidRDefault="007F7E2A" w:rsidP="007F7E2A">
            <w:pPr>
              <w:jc w:val="center"/>
              <w:rPr>
                <w:sz w:val="24"/>
                <w:szCs w:val="24"/>
              </w:rPr>
            </w:pPr>
          </w:p>
        </w:tc>
      </w:tr>
      <w:tr w:rsidR="00FD0B49" w:rsidRPr="007F7E2A" w:rsidTr="009E011B">
        <w:trPr>
          <w:trHeight w:val="59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spacing w:line="276" w:lineRule="auto"/>
              <w:jc w:val="center"/>
              <w:rPr>
                <w:sz w:val="24"/>
                <w:szCs w:val="24"/>
                <w:lang w:eastAsia="en-US"/>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jc w:val="right"/>
              <w:rPr>
                <w:i/>
                <w:sz w:val="24"/>
                <w:szCs w:val="24"/>
              </w:rPr>
            </w:pPr>
            <w:r w:rsidRPr="007F7E2A">
              <w:rPr>
                <w:i/>
                <w:sz w:val="24"/>
                <w:szCs w:val="24"/>
              </w:rPr>
              <w:t>- бюджета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spacing w:line="276" w:lineRule="auto"/>
              <w:jc w:val="center"/>
              <w:rPr>
                <w:sz w:val="24"/>
                <w:szCs w:val="24"/>
                <w:lang w:val="x-none" w:eastAsia="en-US" w:bidi="x-none"/>
              </w:rPr>
            </w:pPr>
            <w:r w:rsidRPr="007F7E2A">
              <w:rPr>
                <w:sz w:val="24"/>
                <w:szCs w:val="24"/>
                <w:lang w:eastAsia="en-US"/>
              </w:rPr>
              <w:t>14 03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jc w:val="center"/>
              <w:rPr>
                <w:sz w:val="24"/>
                <w:szCs w:val="24"/>
              </w:rPr>
            </w:pPr>
            <w:r w:rsidRPr="007F7E2A">
              <w:rPr>
                <w:sz w:val="24"/>
                <w:szCs w:val="24"/>
              </w:rPr>
              <w:t>525 359,6</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FD0B49">
            <w:pPr>
              <w:jc w:val="center"/>
              <w:rPr>
                <w:sz w:val="24"/>
                <w:szCs w:val="24"/>
              </w:rPr>
            </w:pPr>
            <w:r>
              <w:rPr>
                <w:sz w:val="24"/>
                <w:szCs w:val="24"/>
              </w:rPr>
              <w:t>451 387,3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FD0B49">
            <w:pPr>
              <w:jc w:val="center"/>
              <w:rPr>
                <w:sz w:val="24"/>
                <w:szCs w:val="24"/>
              </w:rPr>
            </w:pPr>
            <w:r>
              <w:rPr>
                <w:sz w:val="24"/>
                <w:szCs w:val="24"/>
              </w:rPr>
              <w:t>508 913,1</w:t>
            </w:r>
          </w:p>
        </w:tc>
      </w:tr>
      <w:tr w:rsidR="00FD0B49" w:rsidRPr="007F7E2A" w:rsidTr="00FD0B49">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spacing w:line="276" w:lineRule="auto"/>
              <w:jc w:val="center"/>
              <w:rPr>
                <w:sz w:val="24"/>
                <w:szCs w:val="24"/>
                <w:lang w:val="x-none" w:eastAsia="en-US" w:bidi="x-none"/>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7F7E2A">
            <w:pPr>
              <w:spacing w:line="276" w:lineRule="auto"/>
              <w:rPr>
                <w:sz w:val="24"/>
                <w:szCs w:val="24"/>
                <w:lang w:val="x-none" w:eastAsia="en-US" w:bidi="x-none"/>
              </w:rPr>
            </w:pPr>
            <w:r w:rsidRPr="007F7E2A">
              <w:rPr>
                <w:sz w:val="24"/>
                <w:szCs w:val="24"/>
                <w:lang w:eastAsia="en-US"/>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FD0B49" w:rsidRPr="007F7E2A" w:rsidRDefault="00FD0B49" w:rsidP="007F7E2A">
            <w:pPr>
              <w:spacing w:line="276" w:lineRule="auto"/>
              <w:jc w:val="cente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D0B49" w:rsidRPr="007F7E2A" w:rsidRDefault="00FD0B49" w:rsidP="007F7E2A">
            <w:pPr>
              <w:jc w:val="center"/>
            </w:pPr>
            <w:r w:rsidRPr="007F7E2A">
              <w:rPr>
                <w:sz w:val="24"/>
                <w:szCs w:val="24"/>
              </w:rPr>
              <w:t>525 359,6</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FD0B49">
            <w:pPr>
              <w:jc w:val="center"/>
              <w:rPr>
                <w:sz w:val="24"/>
                <w:szCs w:val="24"/>
              </w:rPr>
            </w:pPr>
            <w:r>
              <w:rPr>
                <w:sz w:val="24"/>
                <w:szCs w:val="24"/>
              </w:rPr>
              <w:t>451 387,3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FD0B49" w:rsidRPr="007F7E2A" w:rsidRDefault="00FD0B49" w:rsidP="00FD0B49">
            <w:pPr>
              <w:jc w:val="center"/>
              <w:rPr>
                <w:sz w:val="24"/>
                <w:szCs w:val="24"/>
              </w:rPr>
            </w:pPr>
            <w:r>
              <w:rPr>
                <w:sz w:val="24"/>
                <w:szCs w:val="24"/>
              </w:rPr>
              <w:t>508 913,1</w:t>
            </w:r>
          </w:p>
        </w:tc>
      </w:tr>
    </w:tbl>
    <w:p w:rsidR="007F7E2A" w:rsidRPr="007F7E2A" w:rsidRDefault="007F7E2A" w:rsidP="007F7E2A">
      <w:pPr>
        <w:autoSpaceDE w:val="0"/>
        <w:autoSpaceDN w:val="0"/>
        <w:adjustRightInd w:val="0"/>
        <w:ind w:firstLine="708"/>
        <w:jc w:val="both"/>
        <w:rPr>
          <w:sz w:val="28"/>
          <w:szCs w:val="28"/>
        </w:rPr>
      </w:pPr>
    </w:p>
    <w:p w:rsidR="007F7E2A" w:rsidRPr="007F7E2A" w:rsidRDefault="007F7E2A" w:rsidP="007F7E2A">
      <w:pPr>
        <w:autoSpaceDE w:val="0"/>
        <w:autoSpaceDN w:val="0"/>
        <w:adjustRightInd w:val="0"/>
        <w:ind w:firstLine="708"/>
        <w:jc w:val="both"/>
        <w:rPr>
          <w:sz w:val="28"/>
          <w:szCs w:val="28"/>
        </w:rPr>
      </w:pPr>
      <w:r w:rsidRPr="007F7E2A">
        <w:rPr>
          <w:sz w:val="28"/>
          <w:szCs w:val="28"/>
        </w:rPr>
        <w:t xml:space="preserve">Целью подпрограммы является </w:t>
      </w:r>
      <w:r w:rsidRPr="007F7E2A">
        <w:rPr>
          <w:rFonts w:eastAsia="Calibri"/>
          <w:color w:val="000000"/>
          <w:sz w:val="28"/>
          <w:szCs w:val="28"/>
          <w:lang w:eastAsia="en-US"/>
        </w:rPr>
        <w:t>содействие бюджетам Красноярского края в виде предоставления межбюджетных трансфертов из бюджета Северо-Енисейского района</w:t>
      </w:r>
      <w:r w:rsidRPr="007F7E2A">
        <w:rPr>
          <w:sz w:val="28"/>
          <w:szCs w:val="28"/>
        </w:rPr>
        <w:t>.</w:t>
      </w:r>
    </w:p>
    <w:p w:rsidR="007F7E2A" w:rsidRPr="007F7E2A" w:rsidRDefault="007F7E2A" w:rsidP="007F7E2A">
      <w:pPr>
        <w:autoSpaceDE w:val="0"/>
        <w:autoSpaceDN w:val="0"/>
        <w:adjustRightInd w:val="0"/>
        <w:ind w:firstLine="708"/>
        <w:jc w:val="both"/>
        <w:rPr>
          <w:sz w:val="28"/>
          <w:szCs w:val="28"/>
        </w:rPr>
      </w:pPr>
    </w:p>
    <w:p w:rsidR="007F7E2A" w:rsidRPr="007F7E2A" w:rsidRDefault="007F7E2A" w:rsidP="007F7E2A">
      <w:pPr>
        <w:ind w:firstLine="720"/>
        <w:jc w:val="both"/>
        <w:rPr>
          <w:sz w:val="28"/>
          <w:szCs w:val="28"/>
        </w:rPr>
      </w:pPr>
      <w:r w:rsidRPr="007F7E2A">
        <w:rPr>
          <w:sz w:val="28"/>
          <w:szCs w:val="28"/>
        </w:rPr>
        <w:t>Реализация данной подпрограммы приведет к достижению следующих показателей результативности:</w:t>
      </w:r>
    </w:p>
    <w:p w:rsidR="007F7E2A" w:rsidRPr="007F7E2A" w:rsidRDefault="007F7E2A" w:rsidP="007F7E2A">
      <w:pPr>
        <w:autoSpaceDE w:val="0"/>
        <w:autoSpaceDN w:val="0"/>
        <w:adjustRightInd w:val="0"/>
        <w:ind w:firstLine="708"/>
        <w:jc w:val="both"/>
        <w:rPr>
          <w:sz w:val="28"/>
          <w:szCs w:val="28"/>
        </w:rPr>
      </w:pPr>
    </w:p>
    <w:p w:rsidR="007F7E2A" w:rsidRPr="007F7E2A" w:rsidRDefault="007F7E2A" w:rsidP="007F7E2A">
      <w:pPr>
        <w:ind w:firstLine="708"/>
        <w:jc w:val="right"/>
        <w:rPr>
          <w:sz w:val="28"/>
          <w:szCs w:val="28"/>
        </w:rPr>
      </w:pPr>
      <w:r w:rsidRPr="007F7E2A">
        <w:rPr>
          <w:sz w:val="28"/>
          <w:szCs w:val="28"/>
        </w:rPr>
        <w:t>Таблица 8</w:t>
      </w:r>
      <w:r w:rsidR="00D04123">
        <w:rPr>
          <w:sz w:val="28"/>
          <w:szCs w:val="28"/>
        </w:rPr>
        <w:t>0</w:t>
      </w:r>
    </w:p>
    <w:tbl>
      <w:tblPr>
        <w:tblW w:w="9781" w:type="dxa"/>
        <w:tblInd w:w="7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left w:w="70" w:type="dxa"/>
          <w:right w:w="70" w:type="dxa"/>
        </w:tblCellMar>
        <w:tblLook w:val="04A0" w:firstRow="1" w:lastRow="0" w:firstColumn="1" w:lastColumn="0" w:noHBand="0" w:noVBand="1"/>
      </w:tblPr>
      <w:tblGrid>
        <w:gridCol w:w="4256"/>
        <w:gridCol w:w="1704"/>
        <w:gridCol w:w="1277"/>
        <w:gridCol w:w="1273"/>
        <w:gridCol w:w="1271"/>
      </w:tblGrid>
      <w:tr w:rsidR="007F7E2A" w:rsidRPr="007F7E2A" w:rsidTr="009E011B">
        <w:trPr>
          <w:cantSplit/>
          <w:trHeight w:val="240"/>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autoSpaceDE w:val="0"/>
              <w:autoSpaceDN w:val="0"/>
              <w:adjustRightInd w:val="0"/>
              <w:spacing w:line="276" w:lineRule="auto"/>
              <w:jc w:val="center"/>
              <w:rPr>
                <w:sz w:val="24"/>
                <w:szCs w:val="24"/>
                <w:lang w:val="x-none" w:eastAsia="en-US" w:bidi="x-none"/>
              </w:rPr>
            </w:pPr>
            <w:r w:rsidRPr="007F7E2A">
              <w:rPr>
                <w:sz w:val="24"/>
                <w:szCs w:val="24"/>
                <w:lang w:eastAsia="en-US"/>
              </w:rPr>
              <w:lastRenderedPageBreak/>
              <w:t>Показатели</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Единица</w:t>
            </w:r>
          </w:p>
          <w:p w:rsidR="007F7E2A" w:rsidRPr="007F7E2A" w:rsidRDefault="007F7E2A" w:rsidP="007F7E2A">
            <w:pPr>
              <w:spacing w:line="276" w:lineRule="auto"/>
              <w:jc w:val="center"/>
              <w:rPr>
                <w:sz w:val="24"/>
                <w:szCs w:val="24"/>
                <w:lang w:val="x-none" w:eastAsia="en-US" w:bidi="x-none"/>
              </w:rPr>
            </w:pPr>
            <w:r w:rsidRPr="007F7E2A">
              <w:rPr>
                <w:sz w:val="24"/>
                <w:szCs w:val="24"/>
                <w:lang w:eastAsia="en-US"/>
              </w:rPr>
              <w:t>измерения</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autoSpaceDE w:val="0"/>
              <w:autoSpaceDN w:val="0"/>
              <w:adjustRightInd w:val="0"/>
              <w:spacing w:line="276" w:lineRule="auto"/>
              <w:jc w:val="center"/>
              <w:rPr>
                <w:sz w:val="24"/>
                <w:szCs w:val="24"/>
                <w:lang w:val="x-none" w:eastAsia="en-US" w:bidi="x-none"/>
              </w:rPr>
            </w:pPr>
            <w:r w:rsidRPr="007F7E2A">
              <w:rPr>
                <w:sz w:val="24"/>
                <w:szCs w:val="24"/>
                <w:lang w:eastAsia="en-US"/>
              </w:rPr>
              <w:t>2022 год</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autoSpaceDE w:val="0"/>
              <w:autoSpaceDN w:val="0"/>
              <w:adjustRightInd w:val="0"/>
              <w:spacing w:line="276" w:lineRule="auto"/>
              <w:jc w:val="center"/>
              <w:rPr>
                <w:sz w:val="24"/>
                <w:szCs w:val="24"/>
                <w:lang w:val="x-none" w:eastAsia="en-US" w:bidi="x-none"/>
              </w:rPr>
            </w:pPr>
            <w:r w:rsidRPr="007F7E2A">
              <w:rPr>
                <w:sz w:val="24"/>
                <w:szCs w:val="24"/>
                <w:lang w:eastAsia="en-US"/>
              </w:rPr>
              <w:t>2023 год</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autoSpaceDE w:val="0"/>
              <w:autoSpaceDN w:val="0"/>
              <w:adjustRightInd w:val="0"/>
              <w:spacing w:line="276" w:lineRule="auto"/>
              <w:jc w:val="center"/>
              <w:rPr>
                <w:sz w:val="24"/>
                <w:szCs w:val="24"/>
                <w:lang w:val="x-none" w:eastAsia="en-US" w:bidi="x-none"/>
              </w:rPr>
            </w:pPr>
            <w:r w:rsidRPr="007F7E2A">
              <w:rPr>
                <w:sz w:val="24"/>
                <w:szCs w:val="24"/>
                <w:lang w:eastAsia="en-US"/>
              </w:rPr>
              <w:t>2024 год</w:t>
            </w:r>
          </w:p>
        </w:tc>
      </w:tr>
      <w:tr w:rsidR="007F7E2A" w:rsidRPr="007F7E2A" w:rsidTr="009E011B">
        <w:trPr>
          <w:cantSplit/>
          <w:trHeight w:val="360"/>
        </w:trPr>
        <w:tc>
          <w:tcPr>
            <w:tcW w:w="4256" w:type="dxa"/>
            <w:tcBorders>
              <w:top w:val="single" w:sz="6" w:space="0" w:color="auto"/>
              <w:left w:val="single" w:sz="6" w:space="0" w:color="auto"/>
              <w:bottom w:val="single" w:sz="6" w:space="0" w:color="auto"/>
              <w:right w:val="single" w:sz="6" w:space="0" w:color="auto"/>
            </w:tcBorders>
            <w:shd w:val="clear" w:color="auto" w:fill="auto"/>
          </w:tcPr>
          <w:p w:rsidR="007F7E2A" w:rsidRPr="007F7E2A" w:rsidRDefault="007F7E2A" w:rsidP="007F7E2A">
            <w:pPr>
              <w:tabs>
                <w:tab w:val="left" w:pos="6215"/>
              </w:tabs>
              <w:rPr>
                <w:sz w:val="24"/>
                <w:szCs w:val="24"/>
                <w:lang w:eastAsia="en-US"/>
              </w:rPr>
            </w:pPr>
            <w:r w:rsidRPr="007F7E2A">
              <w:rPr>
                <w:sz w:val="24"/>
                <w:szCs w:val="24"/>
              </w:rPr>
              <w:t>Перечисление межбюджетных трансфертов бюджетам Красноярского края в сроки, указанные в соглашениях в полном объеме</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spacing w:line="276" w:lineRule="auto"/>
              <w:jc w:val="center"/>
              <w:rPr>
                <w:sz w:val="24"/>
                <w:szCs w:val="16"/>
                <w:lang w:eastAsia="en-US" w:bidi="x-none"/>
              </w:rPr>
            </w:pPr>
            <w:r w:rsidRPr="007F7E2A">
              <w:rPr>
                <w:sz w:val="24"/>
                <w:szCs w:val="16"/>
                <w:lang w:eastAsia="en-US" w:bidi="x-none"/>
              </w:rPr>
              <w:t>%</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7F7E2A" w:rsidP="007F7E2A">
            <w:pPr>
              <w:spacing w:line="276" w:lineRule="auto"/>
              <w:jc w:val="center"/>
              <w:rPr>
                <w:sz w:val="24"/>
                <w:szCs w:val="16"/>
                <w:lang w:val="x-none" w:eastAsia="en-US" w:bidi="x-none"/>
              </w:rPr>
            </w:pPr>
            <w:r w:rsidRPr="007F7E2A">
              <w:rPr>
                <w:sz w:val="24"/>
                <w:szCs w:val="16"/>
                <w:lang w:eastAsia="en-US"/>
              </w:rPr>
              <w:t>100</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FD0B49" w:rsidP="007F7E2A">
            <w:pPr>
              <w:spacing w:line="276" w:lineRule="auto"/>
              <w:jc w:val="center"/>
              <w:rPr>
                <w:sz w:val="24"/>
                <w:szCs w:val="16"/>
                <w:lang w:val="x-none" w:eastAsia="en-US" w:bidi="x-none"/>
              </w:rPr>
            </w:pPr>
            <w:r>
              <w:rPr>
                <w:sz w:val="24"/>
                <w:szCs w:val="16"/>
                <w:lang w:eastAsia="en-US"/>
              </w:rPr>
              <w:t>100</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7F7E2A" w:rsidRPr="007F7E2A" w:rsidRDefault="00FD0B49" w:rsidP="007F7E2A">
            <w:pPr>
              <w:spacing w:line="276" w:lineRule="auto"/>
              <w:jc w:val="center"/>
              <w:rPr>
                <w:sz w:val="24"/>
                <w:szCs w:val="16"/>
                <w:lang w:eastAsia="en-US" w:bidi="x-none"/>
              </w:rPr>
            </w:pPr>
            <w:r>
              <w:rPr>
                <w:sz w:val="24"/>
                <w:szCs w:val="16"/>
                <w:lang w:eastAsia="en-US" w:bidi="x-none"/>
              </w:rPr>
              <w:t>100</w:t>
            </w:r>
          </w:p>
        </w:tc>
      </w:tr>
    </w:tbl>
    <w:p w:rsidR="007F7E2A" w:rsidRPr="007F7E2A" w:rsidRDefault="007F7E2A" w:rsidP="007F7E2A">
      <w:pPr>
        <w:ind w:firstLine="709"/>
        <w:jc w:val="both"/>
        <w:rPr>
          <w:sz w:val="28"/>
          <w:szCs w:val="28"/>
        </w:rPr>
      </w:pPr>
    </w:p>
    <w:p w:rsidR="007F7E2A" w:rsidRPr="007F7E2A" w:rsidRDefault="007F7E2A" w:rsidP="007F7E2A">
      <w:pPr>
        <w:ind w:firstLine="741"/>
        <w:jc w:val="both"/>
        <w:rPr>
          <w:sz w:val="28"/>
          <w:szCs w:val="28"/>
        </w:rPr>
      </w:pPr>
      <w:r w:rsidRPr="007F7E2A">
        <w:rPr>
          <w:sz w:val="28"/>
          <w:szCs w:val="28"/>
        </w:rPr>
        <w:t>Предусмотрены бюджетные ассигнования в виде субсидии краевому бюджету из бюджета Северо-Енисейского района в соответствии с пунктом 1 статьи 15 Закона Красноярского края от 10.07.2007 года № 2-317 «О межбюджетных отношениях в Красноярском крае».</w:t>
      </w:r>
    </w:p>
    <w:p w:rsidR="00487652" w:rsidRDefault="00FD0B49">
      <w:pPr>
        <w:ind w:firstLine="709"/>
        <w:jc w:val="both"/>
        <w:rPr>
          <w:sz w:val="28"/>
          <w:szCs w:val="28"/>
        </w:rPr>
      </w:pPr>
      <w:r>
        <w:rPr>
          <w:sz w:val="28"/>
          <w:szCs w:val="28"/>
        </w:rPr>
        <w:t xml:space="preserve">Объем субсидии на 2022 рассчитан в соответствии с методикой расчета объема субсидии из бюджетов муниципальных районов, муниципальных округов, городских округов в краевой бюджет, утвержденной в приложении 2 к Закону Красноярского края </w:t>
      </w:r>
      <w:r w:rsidRPr="007F7E2A">
        <w:rPr>
          <w:sz w:val="28"/>
          <w:szCs w:val="28"/>
        </w:rPr>
        <w:t>от 10.07.2007 года № 2-317 «О межбюджетных отношениях в Красноярском крае»</w:t>
      </w:r>
      <w:proofErr w:type="gramStart"/>
      <w:r w:rsidRPr="007F7E2A">
        <w:rPr>
          <w:sz w:val="28"/>
          <w:szCs w:val="28"/>
        </w:rPr>
        <w:t>.</w:t>
      </w:r>
      <w:proofErr w:type="gramEnd"/>
      <w:r>
        <w:rPr>
          <w:sz w:val="28"/>
          <w:szCs w:val="28"/>
        </w:rPr>
        <w:t xml:space="preserve"> На плановый период 2023-2024 годов, в целях формирования резерва субсидии, произведен расчет</w:t>
      </w:r>
      <w:r w:rsidR="00A43F99">
        <w:rPr>
          <w:sz w:val="28"/>
          <w:szCs w:val="28"/>
        </w:rPr>
        <w:t xml:space="preserve"> объема субсидии</w:t>
      </w:r>
      <w:bookmarkStart w:id="167" w:name="_GoBack"/>
      <w:bookmarkEnd w:id="167"/>
      <w:r>
        <w:rPr>
          <w:sz w:val="28"/>
          <w:szCs w:val="28"/>
        </w:rPr>
        <w:t xml:space="preserve"> на основании ожидаемого</w:t>
      </w:r>
      <w:r>
        <w:rPr>
          <w:szCs w:val="28"/>
        </w:rPr>
        <w:t xml:space="preserve"> </w:t>
      </w:r>
      <w:r w:rsidRPr="00A43F99">
        <w:rPr>
          <w:sz w:val="28"/>
          <w:szCs w:val="28"/>
        </w:rPr>
        <w:t>исполнени</w:t>
      </w:r>
      <w:r w:rsidR="00A43F99">
        <w:rPr>
          <w:sz w:val="28"/>
          <w:szCs w:val="28"/>
        </w:rPr>
        <w:t>я</w:t>
      </w:r>
      <w:r w:rsidRPr="00A43F99">
        <w:rPr>
          <w:sz w:val="28"/>
          <w:szCs w:val="28"/>
        </w:rPr>
        <w:t xml:space="preserve"> за 2021 год и плановые поступления в 2022 году</w:t>
      </w:r>
      <w:r w:rsidR="00A43F99">
        <w:rPr>
          <w:szCs w:val="28"/>
        </w:rPr>
        <w:t>.</w:t>
      </w:r>
      <w:r>
        <w:rPr>
          <w:sz w:val="28"/>
          <w:szCs w:val="28"/>
        </w:rPr>
        <w:t xml:space="preserve">  </w:t>
      </w:r>
    </w:p>
    <w:p w:rsidR="00487652" w:rsidRDefault="00487652">
      <w:pPr>
        <w:ind w:firstLine="709"/>
        <w:jc w:val="both"/>
        <w:rPr>
          <w:sz w:val="28"/>
          <w:szCs w:val="28"/>
        </w:rPr>
      </w:pPr>
    </w:p>
    <w:p w:rsidR="00DC23CA" w:rsidRDefault="00DC23CA" w:rsidP="00DC23CA">
      <w:pPr>
        <w:jc w:val="center"/>
        <w:outlineLvl w:val="2"/>
        <w:rPr>
          <w:b/>
          <w:sz w:val="28"/>
          <w:szCs w:val="28"/>
        </w:rPr>
      </w:pPr>
      <w:bookmarkStart w:id="168" w:name="_Toc369025360"/>
      <w:bookmarkStart w:id="169" w:name="_Toc464122013"/>
      <w:bookmarkStart w:id="170" w:name="_Toc464122016"/>
      <w:r w:rsidRPr="00546EDD">
        <w:rPr>
          <w:b/>
          <w:sz w:val="28"/>
          <w:szCs w:val="28"/>
        </w:rPr>
        <w:t>Содействие развитию гражданского общества</w:t>
      </w:r>
    </w:p>
    <w:p w:rsidR="00103C10" w:rsidRPr="00CB0404" w:rsidRDefault="00103C10" w:rsidP="00103C10">
      <w:pPr>
        <w:spacing w:before="120"/>
        <w:ind w:firstLine="684"/>
        <w:jc w:val="both"/>
        <w:rPr>
          <w:sz w:val="28"/>
        </w:rPr>
      </w:pPr>
      <w:r w:rsidRPr="00CB0404">
        <w:rPr>
          <w:sz w:val="28"/>
        </w:rPr>
        <w:t xml:space="preserve">На реализацию муниципальной программы «Содействие развитию гражданского общества» (далее – Программа) предусмотрены расходы в общем объеме </w:t>
      </w:r>
      <w:r>
        <w:rPr>
          <w:sz w:val="28"/>
        </w:rPr>
        <w:t>78 469,8</w:t>
      </w:r>
      <w:r w:rsidRPr="00CB0404">
        <w:rPr>
          <w:sz w:val="28"/>
        </w:rPr>
        <w:t> тыс. рублей, в том числе по годам:</w:t>
      </w:r>
    </w:p>
    <w:p w:rsidR="00103C10" w:rsidRPr="00CB0404" w:rsidRDefault="00103C10" w:rsidP="00103C10">
      <w:pPr>
        <w:ind w:firstLine="684"/>
        <w:jc w:val="both"/>
        <w:rPr>
          <w:sz w:val="28"/>
        </w:rPr>
      </w:pPr>
      <w:r w:rsidRPr="00CB0404">
        <w:rPr>
          <w:sz w:val="28"/>
        </w:rPr>
        <w:t>202</w:t>
      </w:r>
      <w:r>
        <w:rPr>
          <w:sz w:val="28"/>
        </w:rPr>
        <w:t xml:space="preserve">2 году – 26 947,8 </w:t>
      </w:r>
      <w:r w:rsidRPr="00CB0404">
        <w:rPr>
          <w:sz w:val="28"/>
        </w:rPr>
        <w:t>тыс. рублей;</w:t>
      </w:r>
    </w:p>
    <w:p w:rsidR="00103C10" w:rsidRDefault="00103C10" w:rsidP="00103C10">
      <w:pPr>
        <w:ind w:firstLine="684"/>
        <w:jc w:val="both"/>
        <w:rPr>
          <w:sz w:val="28"/>
        </w:rPr>
      </w:pPr>
      <w:r w:rsidRPr="00CB0404">
        <w:rPr>
          <w:sz w:val="28"/>
        </w:rPr>
        <w:t>202</w:t>
      </w:r>
      <w:r>
        <w:rPr>
          <w:sz w:val="28"/>
        </w:rPr>
        <w:t>3</w:t>
      </w:r>
      <w:r w:rsidRPr="00CB0404">
        <w:rPr>
          <w:sz w:val="28"/>
        </w:rPr>
        <w:t xml:space="preserve"> году – </w:t>
      </w:r>
      <w:r>
        <w:rPr>
          <w:sz w:val="28"/>
        </w:rPr>
        <w:t>25 761,0 тыс. рублей;</w:t>
      </w:r>
    </w:p>
    <w:p w:rsidR="00103C10" w:rsidRPr="00CB0404" w:rsidRDefault="00103C10" w:rsidP="00103C10">
      <w:pPr>
        <w:ind w:firstLine="684"/>
        <w:jc w:val="both"/>
        <w:rPr>
          <w:sz w:val="28"/>
        </w:rPr>
      </w:pPr>
      <w:r w:rsidRPr="00211704">
        <w:rPr>
          <w:sz w:val="28"/>
        </w:rPr>
        <w:t>2</w:t>
      </w:r>
      <w:r>
        <w:rPr>
          <w:sz w:val="28"/>
        </w:rPr>
        <w:t>024 году – 25 761,0 тыс. рублей.</w:t>
      </w:r>
    </w:p>
    <w:p w:rsidR="00103C10" w:rsidRPr="00CB0404" w:rsidRDefault="00103C10" w:rsidP="00103C10">
      <w:pPr>
        <w:ind w:firstLine="684"/>
        <w:jc w:val="both"/>
        <w:rPr>
          <w:sz w:val="28"/>
        </w:rPr>
      </w:pPr>
      <w:r w:rsidRPr="00CB0404">
        <w:rPr>
          <w:sz w:val="28"/>
        </w:rPr>
        <w:t xml:space="preserve">Бюджетные ассигнования на реализацию Программы распределены ГРБС – администрации Северо-Енисейского района. </w:t>
      </w:r>
    </w:p>
    <w:p w:rsidR="00103C10" w:rsidRPr="00CB0404" w:rsidRDefault="00103C10" w:rsidP="00103C10">
      <w:pPr>
        <w:ind w:firstLine="709"/>
        <w:jc w:val="both"/>
        <w:rPr>
          <w:sz w:val="28"/>
          <w:szCs w:val="28"/>
        </w:rPr>
      </w:pPr>
      <w:r w:rsidRPr="00CB0404">
        <w:rPr>
          <w:sz w:val="28"/>
          <w:szCs w:val="28"/>
        </w:rPr>
        <w:t>Подпрограмма 1. «Открытость власти и информирование населения о деятельности и решениях органов государственной власти Красноярского края и информационно – разъяснительная работа по актуальным социально – значимым вопросам»:</w:t>
      </w:r>
    </w:p>
    <w:p w:rsidR="00103C10" w:rsidRPr="00CB0404" w:rsidRDefault="00103C10" w:rsidP="00103C10">
      <w:pPr>
        <w:keepNext/>
        <w:jc w:val="right"/>
        <w:rPr>
          <w:sz w:val="28"/>
        </w:rPr>
      </w:pPr>
      <w:r w:rsidRPr="00CB0404">
        <w:rPr>
          <w:sz w:val="28"/>
        </w:rPr>
        <w:t xml:space="preserve">Таблица </w:t>
      </w:r>
      <w:r>
        <w:rPr>
          <w:sz w:val="28"/>
        </w:rPr>
        <w:t>8</w:t>
      </w:r>
      <w:r w:rsidR="00D04123">
        <w:rPr>
          <w:sz w:val="28"/>
        </w:rPr>
        <w:t>1</w:t>
      </w:r>
    </w:p>
    <w:p w:rsidR="00103C10" w:rsidRPr="00CB0404" w:rsidRDefault="00103C10" w:rsidP="00103C10">
      <w:pPr>
        <w:jc w:val="right"/>
        <w:rPr>
          <w:sz w:val="28"/>
          <w:szCs w:val="28"/>
        </w:rPr>
      </w:pPr>
      <w:r w:rsidRPr="00CB0404">
        <w:rPr>
          <w:sz w:val="28"/>
          <w:szCs w:val="28"/>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31"/>
        <w:gridCol w:w="1257"/>
        <w:gridCol w:w="1418"/>
        <w:gridCol w:w="1296"/>
        <w:gridCol w:w="1415"/>
      </w:tblGrid>
      <w:tr w:rsidR="00103C10" w:rsidRPr="00CB0404" w:rsidTr="00975E2F">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both"/>
              <w:rPr>
                <w:sz w:val="24"/>
                <w:szCs w:val="24"/>
                <w:lang w:val="x-none" w:eastAsia="en-US" w:bidi="x-none"/>
              </w:rPr>
            </w:pPr>
            <w:r w:rsidRPr="00CB0404">
              <w:rPr>
                <w:sz w:val="24"/>
                <w:szCs w:val="24"/>
                <w:lang w:eastAsia="en-US"/>
              </w:rPr>
              <w:t xml:space="preserve">№ </w:t>
            </w:r>
            <w:proofErr w:type="gramStart"/>
            <w:r w:rsidRPr="00CB0404">
              <w:rPr>
                <w:sz w:val="24"/>
                <w:szCs w:val="24"/>
                <w:lang w:eastAsia="en-US"/>
              </w:rPr>
              <w:t>п</w:t>
            </w:r>
            <w:proofErr w:type="gramEnd"/>
            <w:r w:rsidRPr="00CB0404">
              <w:rPr>
                <w:sz w:val="24"/>
                <w:szCs w:val="24"/>
                <w:lang w:eastAsia="en-US"/>
              </w:rPr>
              <w:t>/п</w:t>
            </w:r>
          </w:p>
        </w:tc>
        <w:tc>
          <w:tcPr>
            <w:tcW w:w="38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Раздел, подраздел</w:t>
            </w:r>
          </w:p>
        </w:tc>
        <w:tc>
          <w:tcPr>
            <w:tcW w:w="41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Расходы, годы</w:t>
            </w:r>
          </w:p>
        </w:tc>
      </w:tr>
      <w:tr w:rsidR="00103C10" w:rsidRPr="00CB0404" w:rsidTr="00975E2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rPr>
                <w:sz w:val="24"/>
                <w:szCs w:val="24"/>
                <w:lang w:val="x-none" w:eastAsia="en-US" w:bidi="x-none"/>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20</w:t>
            </w:r>
            <w:r>
              <w:rPr>
                <w:sz w:val="24"/>
                <w:szCs w:val="24"/>
                <w:lang w:eastAsia="en-US"/>
              </w:rPr>
              <w:t>22</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202</w:t>
            </w:r>
            <w:r>
              <w:rPr>
                <w:sz w:val="24"/>
                <w:szCs w:val="24"/>
                <w:lang w:eastAsia="en-US"/>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202</w:t>
            </w:r>
            <w:r>
              <w:rPr>
                <w:sz w:val="24"/>
                <w:szCs w:val="24"/>
                <w:lang w:eastAsia="en-US"/>
              </w:rPr>
              <w:t>4</w:t>
            </w:r>
          </w:p>
        </w:tc>
      </w:tr>
      <w:tr w:rsidR="00103C10" w:rsidRPr="00CB0404" w:rsidTr="00975E2F">
        <w:trPr>
          <w:trHeight w:val="59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1</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rPr>
                <w:sz w:val="24"/>
                <w:szCs w:val="24"/>
                <w:lang w:val="x-none" w:eastAsia="en-US" w:bidi="x-none"/>
              </w:rPr>
            </w:pPr>
            <w:r w:rsidRPr="00CB0404">
              <w:rPr>
                <w:sz w:val="24"/>
                <w:szCs w:val="24"/>
                <w:lang w:eastAsia="en-US"/>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26 947,8</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r>
      <w:tr w:rsidR="00103C10" w:rsidRPr="00CB0404" w:rsidTr="00975E2F">
        <w:trPr>
          <w:trHeight w:val="31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eastAsia="en-US"/>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i/>
                <w:sz w:val="24"/>
                <w:szCs w:val="24"/>
              </w:rPr>
            </w:pPr>
            <w:r>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r>
      <w:tr w:rsidR="00103C10" w:rsidRPr="00CB0404" w:rsidTr="00975E2F">
        <w:trPr>
          <w:trHeight w:val="59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eastAsia="en-US"/>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right"/>
              <w:rPr>
                <w:i/>
                <w:sz w:val="24"/>
                <w:szCs w:val="24"/>
              </w:rPr>
            </w:pPr>
            <w:r>
              <w:rPr>
                <w:i/>
                <w:sz w:val="24"/>
                <w:szCs w:val="24"/>
              </w:rPr>
              <w:t>- бюджета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0C24F8" w:rsidRDefault="00103C10" w:rsidP="00975E2F">
            <w:pPr>
              <w:spacing w:line="276" w:lineRule="auto"/>
              <w:jc w:val="center"/>
              <w:rPr>
                <w:sz w:val="24"/>
                <w:szCs w:val="24"/>
                <w:lang w:val="x-none" w:eastAsia="en-US" w:bidi="x-none"/>
              </w:rPr>
            </w:pPr>
            <w:r w:rsidRPr="000C24F8">
              <w:rPr>
                <w:sz w:val="24"/>
                <w:szCs w:val="24"/>
                <w:lang w:eastAsia="en-US"/>
              </w:rPr>
              <w:t>12 02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26 947,8</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r>
      <w:tr w:rsidR="00103C10" w:rsidRPr="00CB0404" w:rsidTr="00975E2F">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spacing w:line="276" w:lineRule="auto"/>
              <w:rPr>
                <w:sz w:val="24"/>
                <w:szCs w:val="24"/>
                <w:lang w:val="x-none" w:eastAsia="en-US" w:bidi="x-none"/>
              </w:rPr>
            </w:pPr>
            <w:r w:rsidRPr="00CB0404">
              <w:rPr>
                <w:sz w:val="24"/>
                <w:szCs w:val="24"/>
                <w:lang w:eastAsia="en-US"/>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103C10" w:rsidRPr="00CB0404" w:rsidRDefault="00103C10" w:rsidP="00975E2F">
            <w:pPr>
              <w:spacing w:line="276" w:lineRule="auto"/>
              <w:jc w:val="center"/>
              <w:rPr>
                <w:sz w:val="24"/>
                <w:szCs w:val="24"/>
                <w:lang w:val="x-none" w:eastAsia="en-US" w:bidi="x-none"/>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26 947,8</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B0404" w:rsidRDefault="00103C10" w:rsidP="00975E2F">
            <w:pPr>
              <w:jc w:val="center"/>
              <w:rPr>
                <w:sz w:val="24"/>
                <w:szCs w:val="24"/>
              </w:rPr>
            </w:pPr>
            <w:r>
              <w:rPr>
                <w:sz w:val="24"/>
                <w:szCs w:val="24"/>
              </w:rPr>
              <w:t>25 761,0</w:t>
            </w:r>
          </w:p>
        </w:tc>
      </w:tr>
    </w:tbl>
    <w:p w:rsidR="00103C10" w:rsidRPr="00CB0404" w:rsidRDefault="00103C10" w:rsidP="00103C10">
      <w:pPr>
        <w:autoSpaceDE w:val="0"/>
        <w:autoSpaceDN w:val="0"/>
        <w:adjustRightInd w:val="0"/>
        <w:ind w:firstLine="708"/>
        <w:jc w:val="both"/>
        <w:rPr>
          <w:sz w:val="28"/>
          <w:szCs w:val="28"/>
        </w:rPr>
      </w:pPr>
    </w:p>
    <w:p w:rsidR="00103C10" w:rsidRPr="00CB0404" w:rsidRDefault="00103C10" w:rsidP="00103C10">
      <w:pPr>
        <w:autoSpaceDE w:val="0"/>
        <w:autoSpaceDN w:val="0"/>
        <w:adjustRightInd w:val="0"/>
        <w:ind w:firstLine="708"/>
        <w:jc w:val="both"/>
        <w:rPr>
          <w:sz w:val="28"/>
          <w:szCs w:val="28"/>
        </w:rPr>
      </w:pPr>
      <w:r w:rsidRPr="00CB0404">
        <w:rPr>
          <w:sz w:val="28"/>
          <w:szCs w:val="28"/>
        </w:rPr>
        <w:t>Целью подпрограммы является</w:t>
      </w:r>
      <w:r w:rsidRPr="00CB0404">
        <w:rPr>
          <w:sz w:val="24"/>
          <w:szCs w:val="24"/>
        </w:rPr>
        <w:t xml:space="preserve"> </w:t>
      </w:r>
      <w:r w:rsidRPr="00CB0404">
        <w:rPr>
          <w:sz w:val="28"/>
          <w:szCs w:val="28"/>
        </w:rPr>
        <w:t>создание условий для получения гражданами и организациями информации о деятельности и решениях органов местного самоуправления Северо-Енисейского района и иной социально-значимой информации</w:t>
      </w:r>
      <w:r>
        <w:rPr>
          <w:sz w:val="28"/>
          <w:szCs w:val="28"/>
        </w:rPr>
        <w:t>.</w:t>
      </w:r>
    </w:p>
    <w:p w:rsidR="00103C10" w:rsidRPr="00CB0404" w:rsidRDefault="00103C10" w:rsidP="00103C10">
      <w:pPr>
        <w:autoSpaceDE w:val="0"/>
        <w:autoSpaceDN w:val="0"/>
        <w:adjustRightInd w:val="0"/>
        <w:ind w:firstLine="684"/>
        <w:jc w:val="both"/>
        <w:rPr>
          <w:sz w:val="28"/>
          <w:szCs w:val="28"/>
        </w:rPr>
      </w:pPr>
      <w:r w:rsidRPr="00CB0404">
        <w:rPr>
          <w:sz w:val="28"/>
          <w:szCs w:val="28"/>
        </w:rPr>
        <w:t>Задачами подпрограммы являются:</w:t>
      </w:r>
    </w:p>
    <w:p w:rsidR="00103C10" w:rsidRPr="00CB0404" w:rsidRDefault="00103C10" w:rsidP="00103C10">
      <w:pPr>
        <w:autoSpaceDE w:val="0"/>
        <w:autoSpaceDN w:val="0"/>
        <w:adjustRightInd w:val="0"/>
        <w:ind w:firstLine="684"/>
        <w:jc w:val="both"/>
        <w:rPr>
          <w:sz w:val="28"/>
          <w:szCs w:val="28"/>
        </w:rPr>
      </w:pPr>
      <w:r w:rsidRPr="00CB0404">
        <w:rPr>
          <w:sz w:val="28"/>
          <w:szCs w:val="28"/>
        </w:rPr>
        <w:t>обеспечение производства и распространения материалов о деятельности органов местного самоуправления и социально-значимых материалов для граждан и организаций Северо-Енисейского района;</w:t>
      </w:r>
    </w:p>
    <w:p w:rsidR="00103C10" w:rsidRPr="00CB0404" w:rsidRDefault="00103C10" w:rsidP="00103C10">
      <w:pPr>
        <w:spacing w:before="120"/>
        <w:ind w:firstLine="684"/>
        <w:jc w:val="both"/>
        <w:rPr>
          <w:sz w:val="28"/>
          <w:szCs w:val="28"/>
        </w:rPr>
      </w:pPr>
      <w:r w:rsidRPr="00CB0404">
        <w:rPr>
          <w:sz w:val="28"/>
          <w:szCs w:val="28"/>
        </w:rPr>
        <w:lastRenderedPageBreak/>
        <w:t>обеспечение текущей деятельности муниципального казенного учреждения «Северо-Енисейская муниципальная информационная служба» (МКУ «СЕМИС»).</w:t>
      </w:r>
    </w:p>
    <w:p w:rsidR="00103C10" w:rsidRPr="00CB0404" w:rsidRDefault="00103C10" w:rsidP="00103C10">
      <w:pPr>
        <w:ind w:firstLine="720"/>
        <w:jc w:val="both"/>
        <w:rPr>
          <w:sz w:val="28"/>
          <w:szCs w:val="28"/>
        </w:rPr>
      </w:pPr>
      <w:r w:rsidRPr="00CB0404">
        <w:rPr>
          <w:sz w:val="28"/>
          <w:szCs w:val="28"/>
        </w:rPr>
        <w:t>Реализация данной подпрограммы приведет к достижению следующих показателей результативности:</w:t>
      </w:r>
    </w:p>
    <w:p w:rsidR="00103C10" w:rsidRPr="00CB0404" w:rsidRDefault="00103C10" w:rsidP="00103C10">
      <w:pPr>
        <w:ind w:firstLine="708"/>
        <w:jc w:val="right"/>
        <w:rPr>
          <w:sz w:val="28"/>
          <w:szCs w:val="28"/>
        </w:rPr>
      </w:pPr>
      <w:r w:rsidRPr="00CB0404">
        <w:rPr>
          <w:sz w:val="28"/>
          <w:szCs w:val="28"/>
        </w:rPr>
        <w:t xml:space="preserve">Таблица </w:t>
      </w:r>
      <w:r>
        <w:rPr>
          <w:sz w:val="28"/>
          <w:szCs w:val="28"/>
        </w:rPr>
        <w:t>8</w:t>
      </w:r>
      <w:r w:rsidR="00D04123">
        <w:rPr>
          <w:sz w:val="28"/>
          <w:szCs w:val="28"/>
        </w:rPr>
        <w:t>2</w:t>
      </w:r>
    </w:p>
    <w:tbl>
      <w:tblPr>
        <w:tblW w:w="9781" w:type="dxa"/>
        <w:tblInd w:w="70"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left w:w="70" w:type="dxa"/>
          <w:right w:w="70" w:type="dxa"/>
        </w:tblCellMar>
        <w:tblLook w:val="04A0" w:firstRow="1" w:lastRow="0" w:firstColumn="1" w:lastColumn="0" w:noHBand="0" w:noVBand="1"/>
      </w:tblPr>
      <w:tblGrid>
        <w:gridCol w:w="4256"/>
        <w:gridCol w:w="1704"/>
        <w:gridCol w:w="1277"/>
        <w:gridCol w:w="1273"/>
        <w:gridCol w:w="1271"/>
      </w:tblGrid>
      <w:tr w:rsidR="00103C10" w:rsidRPr="00CB0404" w:rsidTr="00975E2F">
        <w:trPr>
          <w:cantSplit/>
          <w:trHeight w:val="240"/>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autoSpaceDE w:val="0"/>
              <w:autoSpaceDN w:val="0"/>
              <w:adjustRightInd w:val="0"/>
              <w:spacing w:line="276" w:lineRule="auto"/>
              <w:jc w:val="center"/>
              <w:rPr>
                <w:sz w:val="24"/>
                <w:szCs w:val="24"/>
                <w:lang w:val="x-none" w:eastAsia="en-US" w:bidi="x-none"/>
              </w:rPr>
            </w:pPr>
            <w:r w:rsidRPr="00CB0404">
              <w:rPr>
                <w:sz w:val="24"/>
                <w:szCs w:val="24"/>
                <w:lang w:eastAsia="en-US"/>
              </w:rPr>
              <w:t>Показатели</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Единица</w:t>
            </w:r>
          </w:p>
          <w:p w:rsidR="00103C10" w:rsidRPr="00CB0404" w:rsidRDefault="00103C10" w:rsidP="00975E2F">
            <w:pPr>
              <w:spacing w:line="276" w:lineRule="auto"/>
              <w:jc w:val="center"/>
              <w:rPr>
                <w:sz w:val="24"/>
                <w:szCs w:val="24"/>
                <w:lang w:val="x-none" w:eastAsia="en-US" w:bidi="x-none"/>
              </w:rPr>
            </w:pPr>
            <w:r w:rsidRPr="00CB0404">
              <w:rPr>
                <w:sz w:val="24"/>
                <w:szCs w:val="24"/>
                <w:lang w:eastAsia="en-US"/>
              </w:rPr>
              <w:t>измерения</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autoSpaceDE w:val="0"/>
              <w:autoSpaceDN w:val="0"/>
              <w:adjustRightInd w:val="0"/>
              <w:spacing w:line="276" w:lineRule="auto"/>
              <w:jc w:val="center"/>
              <w:rPr>
                <w:sz w:val="24"/>
                <w:szCs w:val="24"/>
                <w:lang w:val="x-none" w:eastAsia="en-US" w:bidi="x-none"/>
              </w:rPr>
            </w:pPr>
            <w:r w:rsidRPr="00CB0404">
              <w:rPr>
                <w:sz w:val="24"/>
                <w:szCs w:val="24"/>
                <w:lang w:eastAsia="en-US"/>
              </w:rPr>
              <w:t>2</w:t>
            </w:r>
            <w:r>
              <w:rPr>
                <w:sz w:val="24"/>
                <w:szCs w:val="24"/>
                <w:lang w:eastAsia="en-US"/>
              </w:rPr>
              <w:t>022</w:t>
            </w:r>
            <w:r w:rsidRPr="00CB0404">
              <w:rPr>
                <w:sz w:val="24"/>
                <w:szCs w:val="24"/>
                <w:lang w:eastAsia="en-US"/>
              </w:rPr>
              <w:t xml:space="preserve"> год</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autoSpaceDE w:val="0"/>
              <w:autoSpaceDN w:val="0"/>
              <w:adjustRightInd w:val="0"/>
              <w:spacing w:line="276" w:lineRule="auto"/>
              <w:jc w:val="center"/>
              <w:rPr>
                <w:sz w:val="24"/>
                <w:szCs w:val="24"/>
                <w:lang w:val="x-none" w:eastAsia="en-US" w:bidi="x-none"/>
              </w:rPr>
            </w:pPr>
            <w:r w:rsidRPr="00CB0404">
              <w:rPr>
                <w:sz w:val="24"/>
                <w:szCs w:val="24"/>
                <w:lang w:eastAsia="en-US"/>
              </w:rPr>
              <w:t>202</w:t>
            </w:r>
            <w:r>
              <w:rPr>
                <w:sz w:val="24"/>
                <w:szCs w:val="24"/>
                <w:lang w:eastAsia="en-US"/>
              </w:rPr>
              <w:t>3</w:t>
            </w:r>
            <w:r w:rsidRPr="00CB0404">
              <w:rPr>
                <w:sz w:val="24"/>
                <w:szCs w:val="24"/>
                <w:lang w:eastAsia="en-US"/>
              </w:rPr>
              <w:t xml:space="preserve"> год</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autoSpaceDE w:val="0"/>
              <w:autoSpaceDN w:val="0"/>
              <w:adjustRightInd w:val="0"/>
              <w:spacing w:line="276" w:lineRule="auto"/>
              <w:jc w:val="center"/>
              <w:rPr>
                <w:sz w:val="24"/>
                <w:szCs w:val="24"/>
                <w:lang w:val="x-none" w:eastAsia="en-US" w:bidi="x-none"/>
              </w:rPr>
            </w:pPr>
            <w:r w:rsidRPr="00CB0404">
              <w:rPr>
                <w:sz w:val="24"/>
                <w:szCs w:val="24"/>
                <w:lang w:eastAsia="en-US"/>
              </w:rPr>
              <w:t>202</w:t>
            </w:r>
            <w:r>
              <w:rPr>
                <w:sz w:val="24"/>
                <w:szCs w:val="24"/>
                <w:lang w:eastAsia="en-US"/>
              </w:rPr>
              <w:t>4</w:t>
            </w:r>
            <w:r w:rsidRPr="00CB0404">
              <w:rPr>
                <w:sz w:val="24"/>
                <w:szCs w:val="24"/>
                <w:lang w:eastAsia="en-US"/>
              </w:rPr>
              <w:t xml:space="preserve"> год</w:t>
            </w:r>
          </w:p>
        </w:tc>
      </w:tr>
      <w:tr w:rsidR="00103C10" w:rsidRPr="00CB0404" w:rsidTr="00975E2F">
        <w:trPr>
          <w:cantSplit/>
          <w:trHeight w:val="360"/>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rPr>
                <w:sz w:val="24"/>
                <w:szCs w:val="16"/>
                <w:lang w:val="x-none" w:eastAsia="en-US" w:bidi="x-none"/>
              </w:rPr>
            </w:pPr>
            <w:r w:rsidRPr="00CB0404">
              <w:rPr>
                <w:sz w:val="24"/>
                <w:szCs w:val="16"/>
                <w:lang w:eastAsia="en-US"/>
              </w:rPr>
              <w:t xml:space="preserve">Количество размещения материалов о деятельности и решениях органов местного самоуправления, иной официальной и социально-значимой информации в газете и ее приложениях </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Pr>
                <w:sz w:val="24"/>
                <w:szCs w:val="16"/>
                <w:lang w:eastAsia="en-US"/>
              </w:rPr>
              <w:t>с</w:t>
            </w:r>
            <w:r w:rsidRPr="00CB0404">
              <w:rPr>
                <w:sz w:val="24"/>
                <w:szCs w:val="16"/>
                <w:lang w:eastAsia="en-US"/>
              </w:rPr>
              <w:t>тр. (формат А</w:t>
            </w:r>
            <w:proofErr w:type="gramStart"/>
            <w:r w:rsidRPr="00CB0404">
              <w:rPr>
                <w:sz w:val="24"/>
                <w:szCs w:val="16"/>
                <w:lang w:eastAsia="en-US"/>
              </w:rPr>
              <w:t>4</w:t>
            </w:r>
            <w:proofErr w:type="gramEnd"/>
            <w:r w:rsidRPr="00CB0404">
              <w:rPr>
                <w:sz w:val="24"/>
                <w:szCs w:val="16"/>
                <w:lang w:eastAsia="en-US"/>
              </w:rPr>
              <w:t>)</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 xml:space="preserve">1 734 </w:t>
            </w:r>
            <w:r>
              <w:rPr>
                <w:sz w:val="24"/>
                <w:szCs w:val="16"/>
                <w:lang w:eastAsia="en-US"/>
              </w:rPr>
              <w:t>9</w:t>
            </w:r>
            <w:r w:rsidRPr="00CB0404">
              <w:rPr>
                <w:sz w:val="24"/>
                <w:szCs w:val="16"/>
                <w:lang w:eastAsia="en-US"/>
              </w:rPr>
              <w:t>54</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1</w:t>
            </w:r>
            <w:r>
              <w:rPr>
                <w:sz w:val="24"/>
                <w:szCs w:val="16"/>
                <w:lang w:eastAsia="en-US"/>
              </w:rPr>
              <w:t> 735 154</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1</w:t>
            </w:r>
            <w:r>
              <w:rPr>
                <w:sz w:val="24"/>
                <w:szCs w:val="16"/>
                <w:lang w:eastAsia="en-US"/>
              </w:rPr>
              <w:t> 735 354</w:t>
            </w:r>
          </w:p>
        </w:tc>
      </w:tr>
      <w:tr w:rsidR="00103C10" w:rsidRPr="00CB0404" w:rsidTr="00975E2F">
        <w:trPr>
          <w:cantSplit/>
          <w:trHeight w:val="693"/>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rPr>
                <w:sz w:val="24"/>
                <w:szCs w:val="16"/>
                <w:lang w:val="x-none" w:eastAsia="en-US" w:bidi="x-none"/>
              </w:rPr>
            </w:pPr>
            <w:r w:rsidRPr="00CB0404">
              <w:rPr>
                <w:sz w:val="24"/>
                <w:szCs w:val="16"/>
                <w:lang w:eastAsia="en-US"/>
              </w:rPr>
              <w:t xml:space="preserve">Количество выходов газеты «Северо-Енисейский ВЕСТНИК» с социально-значимыми материалами </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Pr>
                <w:sz w:val="24"/>
                <w:szCs w:val="16"/>
                <w:lang w:eastAsia="en-US"/>
              </w:rPr>
              <w:t>э</w:t>
            </w:r>
            <w:r w:rsidRPr="00CB0404">
              <w:rPr>
                <w:sz w:val="24"/>
                <w:szCs w:val="16"/>
                <w:lang w:eastAsia="en-US"/>
              </w:rPr>
              <w:t>кз.</w:t>
            </w:r>
          </w:p>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(тираж)</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 xml:space="preserve">115 </w:t>
            </w:r>
            <w:r>
              <w:rPr>
                <w:sz w:val="24"/>
                <w:szCs w:val="16"/>
                <w:lang w:eastAsia="en-US"/>
              </w:rPr>
              <w:t>075</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115 0</w:t>
            </w:r>
            <w:r>
              <w:rPr>
                <w:sz w:val="24"/>
                <w:szCs w:val="16"/>
                <w:lang w:eastAsia="en-US"/>
              </w:rPr>
              <w:t>75</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115</w:t>
            </w:r>
            <w:r>
              <w:rPr>
                <w:sz w:val="24"/>
                <w:szCs w:val="16"/>
                <w:lang w:eastAsia="en-US"/>
              </w:rPr>
              <w:t xml:space="preserve"> 075</w:t>
            </w:r>
            <w:r w:rsidRPr="00CB0404">
              <w:rPr>
                <w:sz w:val="24"/>
                <w:szCs w:val="16"/>
                <w:lang w:eastAsia="en-US"/>
              </w:rPr>
              <w:t xml:space="preserve"> </w:t>
            </w:r>
          </w:p>
        </w:tc>
      </w:tr>
      <w:tr w:rsidR="00103C10" w:rsidRPr="00CB0404" w:rsidTr="00975E2F">
        <w:trPr>
          <w:cantSplit/>
          <w:trHeight w:val="240"/>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rPr>
                <w:sz w:val="24"/>
                <w:szCs w:val="16"/>
                <w:lang w:val="x-none" w:eastAsia="en-US" w:bidi="x-none"/>
              </w:rPr>
            </w:pPr>
            <w:r w:rsidRPr="00CB0404">
              <w:rPr>
                <w:sz w:val="24"/>
                <w:szCs w:val="16"/>
                <w:lang w:eastAsia="en-US"/>
              </w:rPr>
              <w:t>Количество выходов социально-значимых материалов в программах «СЕМИС» - ТВ</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Pr>
                <w:sz w:val="24"/>
                <w:szCs w:val="16"/>
                <w:lang w:eastAsia="en-US"/>
              </w:rPr>
              <w:t>е</w:t>
            </w:r>
            <w:r w:rsidRPr="00CB0404">
              <w:rPr>
                <w:sz w:val="24"/>
                <w:szCs w:val="16"/>
                <w:lang w:eastAsia="en-US"/>
              </w:rPr>
              <w:t>д.</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 xml:space="preserve">1 </w:t>
            </w:r>
            <w:r>
              <w:rPr>
                <w:sz w:val="24"/>
                <w:szCs w:val="16"/>
                <w:lang w:eastAsia="en-US"/>
              </w:rPr>
              <w:t>45</w:t>
            </w:r>
            <w:r w:rsidRPr="00CB0404">
              <w:rPr>
                <w:sz w:val="24"/>
                <w:szCs w:val="16"/>
                <w:lang w:eastAsia="en-US"/>
              </w:rPr>
              <w:t>0</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 xml:space="preserve">1 </w:t>
            </w:r>
            <w:r>
              <w:rPr>
                <w:sz w:val="24"/>
                <w:szCs w:val="16"/>
                <w:lang w:eastAsia="en-US"/>
              </w:rPr>
              <w:t>450</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val="x-none" w:eastAsia="en-US" w:bidi="x-none"/>
              </w:rPr>
            </w:pPr>
            <w:r w:rsidRPr="00CB0404">
              <w:rPr>
                <w:sz w:val="24"/>
                <w:szCs w:val="16"/>
                <w:lang w:eastAsia="en-US"/>
              </w:rPr>
              <w:t xml:space="preserve">1 </w:t>
            </w:r>
            <w:r>
              <w:rPr>
                <w:sz w:val="24"/>
                <w:szCs w:val="16"/>
                <w:lang w:eastAsia="en-US"/>
              </w:rPr>
              <w:t>450</w:t>
            </w:r>
          </w:p>
        </w:tc>
      </w:tr>
      <w:tr w:rsidR="00103C10" w:rsidRPr="00CB0404" w:rsidTr="00975E2F">
        <w:trPr>
          <w:cantSplit/>
          <w:trHeight w:val="240"/>
        </w:trPr>
        <w:tc>
          <w:tcPr>
            <w:tcW w:w="4256"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rPr>
                <w:sz w:val="24"/>
                <w:szCs w:val="16"/>
                <w:lang w:eastAsia="en-US"/>
              </w:rPr>
            </w:pPr>
            <w:r w:rsidRPr="00211704">
              <w:rPr>
                <w:sz w:val="24"/>
                <w:szCs w:val="16"/>
                <w:lang w:eastAsia="en-US"/>
              </w:rPr>
              <w:t>Количество социально-значимых материалов, размещенных на сайте газеты «Северо-Енисейский Вестник»</w:t>
            </w:r>
          </w:p>
        </w:tc>
        <w:tc>
          <w:tcPr>
            <w:tcW w:w="1704"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Default="00103C10" w:rsidP="00975E2F">
            <w:pPr>
              <w:spacing w:line="276" w:lineRule="auto"/>
              <w:jc w:val="center"/>
              <w:rPr>
                <w:sz w:val="24"/>
                <w:szCs w:val="16"/>
                <w:lang w:eastAsia="en-US"/>
              </w:rPr>
            </w:pPr>
            <w:r>
              <w:rPr>
                <w:sz w:val="24"/>
                <w:szCs w:val="16"/>
                <w:lang w:eastAsia="en-US"/>
              </w:rPr>
              <w:t>просмотр</w:t>
            </w:r>
          </w:p>
        </w:tc>
        <w:tc>
          <w:tcPr>
            <w:tcW w:w="1277"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eastAsia="en-US"/>
              </w:rPr>
            </w:pPr>
            <w:r>
              <w:rPr>
                <w:sz w:val="24"/>
                <w:szCs w:val="16"/>
                <w:lang w:eastAsia="en-US"/>
              </w:rPr>
              <w:t>28 000</w:t>
            </w:r>
          </w:p>
        </w:tc>
        <w:tc>
          <w:tcPr>
            <w:tcW w:w="1273"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eastAsia="en-US"/>
              </w:rPr>
            </w:pPr>
            <w:r>
              <w:rPr>
                <w:sz w:val="24"/>
                <w:szCs w:val="16"/>
                <w:lang w:eastAsia="en-US"/>
              </w:rPr>
              <w:t>28 000</w:t>
            </w:r>
          </w:p>
        </w:tc>
        <w:tc>
          <w:tcPr>
            <w:tcW w:w="1271" w:type="dxa"/>
            <w:tcBorders>
              <w:top w:val="single" w:sz="6" w:space="0" w:color="auto"/>
              <w:left w:val="single" w:sz="6" w:space="0" w:color="auto"/>
              <w:bottom w:val="single" w:sz="6" w:space="0" w:color="auto"/>
              <w:right w:val="single" w:sz="6" w:space="0" w:color="auto"/>
            </w:tcBorders>
            <w:shd w:val="clear" w:color="auto" w:fill="auto"/>
            <w:vAlign w:val="center"/>
          </w:tcPr>
          <w:p w:rsidR="00103C10" w:rsidRPr="00CB0404" w:rsidRDefault="00103C10" w:rsidP="00975E2F">
            <w:pPr>
              <w:spacing w:line="276" w:lineRule="auto"/>
              <w:jc w:val="center"/>
              <w:rPr>
                <w:sz w:val="24"/>
                <w:szCs w:val="16"/>
                <w:lang w:eastAsia="en-US"/>
              </w:rPr>
            </w:pPr>
            <w:r>
              <w:rPr>
                <w:sz w:val="24"/>
                <w:szCs w:val="16"/>
                <w:lang w:eastAsia="en-US"/>
              </w:rPr>
              <w:t>28 000</w:t>
            </w:r>
          </w:p>
        </w:tc>
      </w:tr>
    </w:tbl>
    <w:p w:rsidR="00103C10" w:rsidRPr="00CB0404" w:rsidRDefault="00103C10" w:rsidP="00103C10">
      <w:pPr>
        <w:ind w:firstLine="709"/>
        <w:jc w:val="both"/>
        <w:rPr>
          <w:sz w:val="28"/>
          <w:szCs w:val="28"/>
        </w:rPr>
      </w:pPr>
    </w:p>
    <w:p w:rsidR="00103C10" w:rsidRPr="00DC23CA" w:rsidRDefault="00103C10" w:rsidP="00103C10">
      <w:pPr>
        <w:jc w:val="both"/>
        <w:rPr>
          <w:highlight w:val="yellow"/>
          <w:lang w:val="x-none"/>
        </w:rPr>
      </w:pPr>
      <w:r>
        <w:rPr>
          <w:sz w:val="28"/>
        </w:rPr>
        <w:tab/>
      </w:r>
      <w:r w:rsidRPr="003053FF">
        <w:rPr>
          <w:sz w:val="28"/>
        </w:rPr>
        <w:t xml:space="preserve">В рамках данной подпрограммы средства бюджета района будут </w:t>
      </w:r>
      <w:r>
        <w:rPr>
          <w:sz w:val="28"/>
        </w:rPr>
        <w:t>н</w:t>
      </w:r>
      <w:r w:rsidRPr="003053FF">
        <w:rPr>
          <w:sz w:val="28"/>
        </w:rPr>
        <w:t>аправлены на финансовое обеспечение деятельности муниципального казенного учреждения</w:t>
      </w:r>
      <w:r>
        <w:rPr>
          <w:sz w:val="28"/>
        </w:rPr>
        <w:t xml:space="preserve"> </w:t>
      </w:r>
      <w:r w:rsidRPr="00CB0404">
        <w:rPr>
          <w:sz w:val="28"/>
          <w:szCs w:val="28"/>
        </w:rPr>
        <w:t>«Северо-Енисейская муниципальная информационная служба»</w:t>
      </w:r>
      <w:r>
        <w:rPr>
          <w:sz w:val="28"/>
          <w:szCs w:val="28"/>
        </w:rPr>
        <w:t>.</w:t>
      </w:r>
    </w:p>
    <w:p w:rsidR="00D55CD6" w:rsidRPr="00AB49C8" w:rsidRDefault="00D55CD6" w:rsidP="00D55CD6">
      <w:pPr>
        <w:pStyle w:val="3"/>
        <w:ind w:firstLine="0"/>
        <w:jc w:val="center"/>
        <w:rPr>
          <w:lang w:val="x-none"/>
        </w:rPr>
      </w:pPr>
    </w:p>
    <w:p w:rsidR="00D55CD6" w:rsidRDefault="00D55CD6" w:rsidP="00D55CD6">
      <w:pPr>
        <w:pStyle w:val="3"/>
        <w:ind w:firstLine="0"/>
        <w:jc w:val="center"/>
      </w:pPr>
      <w:r>
        <w:t>Управление муниципальным имуществом</w:t>
      </w:r>
    </w:p>
    <w:p w:rsidR="00D55CD6" w:rsidRDefault="00D55CD6" w:rsidP="00D55CD6"/>
    <w:p w:rsidR="00103C10" w:rsidRDefault="00103C10" w:rsidP="00103C10">
      <w:pPr>
        <w:spacing w:before="120"/>
        <w:ind w:firstLine="720"/>
        <w:jc w:val="both"/>
        <w:rPr>
          <w:sz w:val="28"/>
        </w:rPr>
      </w:pPr>
      <w:bookmarkStart w:id="171" w:name="_Toc369024207"/>
      <w:bookmarkStart w:id="172" w:name="_Toc369025123"/>
      <w:bookmarkStart w:id="173" w:name="_Toc369024211"/>
      <w:bookmarkStart w:id="174" w:name="_Toc369025127"/>
      <w:r>
        <w:rPr>
          <w:sz w:val="28"/>
          <w:szCs w:val="28"/>
        </w:rPr>
        <w:t xml:space="preserve">На реализацию муниципальной программы «Управление муниципальным имуществом» (далее – Программа) предусмотрены </w:t>
      </w:r>
      <w:r>
        <w:rPr>
          <w:sz w:val="28"/>
        </w:rPr>
        <w:t>расходы в общем объеме 97 672,0 тыс. рублей за счет средств бюджета района, в том числе по годам:</w:t>
      </w:r>
    </w:p>
    <w:p w:rsidR="00103C10" w:rsidRDefault="00103C10" w:rsidP="00103C10">
      <w:pPr>
        <w:ind w:firstLine="720"/>
        <w:jc w:val="both"/>
        <w:rPr>
          <w:sz w:val="28"/>
        </w:rPr>
      </w:pPr>
      <w:r>
        <w:rPr>
          <w:sz w:val="28"/>
        </w:rPr>
        <w:t>2022 год – 44 832,0 тыс. рублей;</w:t>
      </w:r>
    </w:p>
    <w:p w:rsidR="00103C10" w:rsidRDefault="00103C10" w:rsidP="00103C10">
      <w:pPr>
        <w:ind w:firstLine="720"/>
        <w:jc w:val="both"/>
        <w:rPr>
          <w:sz w:val="28"/>
        </w:rPr>
      </w:pPr>
      <w:r>
        <w:rPr>
          <w:sz w:val="28"/>
        </w:rPr>
        <w:t>2023 год – 28 084,2 тыс. рублей;</w:t>
      </w:r>
    </w:p>
    <w:p w:rsidR="00103C10" w:rsidRDefault="00103C10" w:rsidP="00103C10">
      <w:pPr>
        <w:ind w:firstLine="720"/>
        <w:jc w:val="both"/>
        <w:rPr>
          <w:sz w:val="28"/>
        </w:rPr>
      </w:pPr>
      <w:r>
        <w:rPr>
          <w:sz w:val="28"/>
        </w:rPr>
        <w:t>2024 год – 24 755,8 тыс. рублей.</w:t>
      </w:r>
    </w:p>
    <w:p w:rsidR="00103C10" w:rsidRDefault="00103C10" w:rsidP="00103C10">
      <w:pPr>
        <w:ind w:firstLine="709"/>
        <w:jc w:val="both"/>
        <w:rPr>
          <w:sz w:val="28"/>
          <w:szCs w:val="28"/>
        </w:rPr>
      </w:pPr>
    </w:p>
    <w:p w:rsidR="00103C10" w:rsidRDefault="00103C10" w:rsidP="00103C10">
      <w:pPr>
        <w:ind w:firstLine="709"/>
        <w:jc w:val="both"/>
        <w:rPr>
          <w:sz w:val="28"/>
          <w:szCs w:val="28"/>
        </w:rPr>
      </w:pPr>
      <w:r>
        <w:rPr>
          <w:sz w:val="28"/>
          <w:szCs w:val="28"/>
        </w:rPr>
        <w:t>Подпрограмма 1. «Повышение эффективности управления муниципальным имуществом, содержание и техническое обслуживание муниципального имущества»</w:t>
      </w:r>
    </w:p>
    <w:p w:rsidR="00103C10" w:rsidRDefault="00103C10" w:rsidP="00103C10">
      <w:pPr>
        <w:jc w:val="right"/>
        <w:rPr>
          <w:sz w:val="28"/>
          <w:szCs w:val="28"/>
        </w:rPr>
      </w:pPr>
    </w:p>
    <w:p w:rsidR="00103C10" w:rsidRDefault="00103C10" w:rsidP="00103C10">
      <w:pPr>
        <w:jc w:val="right"/>
        <w:rPr>
          <w:sz w:val="28"/>
          <w:szCs w:val="28"/>
        </w:rPr>
      </w:pPr>
      <w:r>
        <w:rPr>
          <w:sz w:val="28"/>
          <w:szCs w:val="28"/>
        </w:rPr>
        <w:t>Таблица 8</w:t>
      </w:r>
      <w:r w:rsidR="00D04123">
        <w:rPr>
          <w:sz w:val="28"/>
          <w:szCs w:val="28"/>
        </w:rPr>
        <w:t>3</w:t>
      </w:r>
    </w:p>
    <w:p w:rsidR="00103C10" w:rsidRDefault="00103C10" w:rsidP="00103C10">
      <w:pPr>
        <w:jc w:val="right"/>
        <w:rPr>
          <w:sz w:val="28"/>
          <w:szCs w:val="28"/>
        </w:rPr>
      </w:pPr>
      <w:r>
        <w:rPr>
          <w:sz w:val="28"/>
          <w:szCs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45"/>
        <w:gridCol w:w="1257"/>
        <w:gridCol w:w="1615"/>
        <w:gridCol w:w="1615"/>
        <w:gridCol w:w="1607"/>
      </w:tblGrid>
      <w:tr w:rsidR="00103C10" w:rsidRPr="001B129E" w:rsidTr="00975E2F">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w:t>
            </w:r>
          </w:p>
          <w:p w:rsidR="00103C10" w:rsidRPr="001B129E" w:rsidRDefault="00103C10" w:rsidP="00975E2F">
            <w:pPr>
              <w:tabs>
                <w:tab w:val="left" w:pos="567"/>
              </w:tabs>
              <w:jc w:val="center"/>
              <w:rPr>
                <w:sz w:val="24"/>
                <w:szCs w:val="24"/>
              </w:rPr>
            </w:pPr>
            <w:proofErr w:type="gramStart"/>
            <w:r w:rsidRPr="001B129E">
              <w:rPr>
                <w:sz w:val="24"/>
                <w:szCs w:val="24"/>
              </w:rPr>
              <w:t>п</w:t>
            </w:r>
            <w:proofErr w:type="gramEnd"/>
            <w:r w:rsidRPr="001B129E">
              <w:rPr>
                <w:sz w:val="24"/>
                <w:szCs w:val="24"/>
              </w:rPr>
              <w:t>/п</w:t>
            </w:r>
          </w:p>
        </w:tc>
        <w:tc>
          <w:tcPr>
            <w:tcW w:w="3245"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Наименование ГРБС</w:t>
            </w:r>
          </w:p>
        </w:tc>
        <w:tc>
          <w:tcPr>
            <w:tcW w:w="1257"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Раздел, подраздел</w:t>
            </w:r>
          </w:p>
        </w:tc>
        <w:tc>
          <w:tcPr>
            <w:tcW w:w="4837" w:type="dxa"/>
            <w:gridSpan w:val="3"/>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Расходы, годы</w:t>
            </w:r>
          </w:p>
        </w:tc>
      </w:tr>
      <w:tr w:rsidR="00103C10" w:rsidRPr="001B129E" w:rsidTr="00975E2F">
        <w:trPr>
          <w:trHeight w:val="268"/>
        </w:trPr>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245" w:type="dxa"/>
            <w:vMerge/>
            <w:shd w:val="clear" w:color="auto" w:fill="auto"/>
            <w:vAlign w:val="center"/>
          </w:tcPr>
          <w:p w:rsidR="00103C10" w:rsidRPr="001B129E" w:rsidRDefault="00103C10" w:rsidP="00975E2F">
            <w:pPr>
              <w:tabs>
                <w:tab w:val="left" w:pos="567"/>
              </w:tabs>
              <w:jc w:val="center"/>
              <w:rPr>
                <w:sz w:val="24"/>
                <w:szCs w:val="24"/>
              </w:rPr>
            </w:pPr>
          </w:p>
        </w:tc>
        <w:tc>
          <w:tcPr>
            <w:tcW w:w="1257" w:type="dxa"/>
            <w:vMerge/>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2</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3</w:t>
            </w:r>
          </w:p>
        </w:tc>
        <w:tc>
          <w:tcPr>
            <w:tcW w:w="1607" w:type="dxa"/>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t>202</w:t>
            </w:r>
            <w:r>
              <w:rPr>
                <w:sz w:val="24"/>
                <w:szCs w:val="24"/>
              </w:rPr>
              <w:t>4</w:t>
            </w:r>
          </w:p>
        </w:tc>
      </w:tr>
      <w:tr w:rsidR="00103C10" w:rsidRPr="001B129E" w:rsidTr="00975E2F">
        <w:trPr>
          <w:trHeight w:val="372"/>
        </w:trPr>
        <w:tc>
          <w:tcPr>
            <w:tcW w:w="540" w:type="dxa"/>
            <w:vMerge w:val="restart"/>
            <w:shd w:val="clear" w:color="auto" w:fill="auto"/>
            <w:vAlign w:val="center"/>
          </w:tcPr>
          <w:p w:rsidR="00103C10" w:rsidRPr="001B129E" w:rsidRDefault="00103C10" w:rsidP="00975E2F">
            <w:pPr>
              <w:tabs>
                <w:tab w:val="left" w:pos="567"/>
              </w:tabs>
              <w:jc w:val="center"/>
              <w:rPr>
                <w:sz w:val="24"/>
                <w:szCs w:val="24"/>
              </w:rPr>
            </w:pPr>
            <w:r w:rsidRPr="001B129E">
              <w:rPr>
                <w:sz w:val="24"/>
                <w:szCs w:val="24"/>
              </w:rPr>
              <w:lastRenderedPageBreak/>
              <w:t>1</w:t>
            </w:r>
          </w:p>
        </w:tc>
        <w:tc>
          <w:tcPr>
            <w:tcW w:w="3245" w:type="dxa"/>
            <w:shd w:val="clear" w:color="auto" w:fill="auto"/>
          </w:tcPr>
          <w:p w:rsidR="00103C10" w:rsidRPr="001B129E" w:rsidRDefault="00103C10" w:rsidP="00975E2F">
            <w:pPr>
              <w:shd w:val="clear" w:color="auto" w:fill="FFFFFF"/>
              <w:ind w:firstLine="34"/>
              <w:rPr>
                <w:spacing w:val="1"/>
                <w:sz w:val="24"/>
                <w:szCs w:val="24"/>
              </w:rPr>
            </w:pPr>
            <w:r>
              <w:rPr>
                <w:spacing w:val="1"/>
                <w:sz w:val="24"/>
                <w:szCs w:val="24"/>
              </w:rPr>
              <w:t>Комитет по управлению муниципальным имуществом</w:t>
            </w:r>
            <w:r w:rsidRPr="001B129E">
              <w:rPr>
                <w:spacing w:val="1"/>
                <w:sz w:val="24"/>
                <w:szCs w:val="24"/>
              </w:rPr>
              <w:t xml:space="preserve"> </w:t>
            </w:r>
          </w:p>
        </w:tc>
        <w:tc>
          <w:tcPr>
            <w:tcW w:w="1257" w:type="dxa"/>
            <w:shd w:val="clear" w:color="auto" w:fill="auto"/>
            <w:vAlign w:val="center"/>
          </w:tcPr>
          <w:p w:rsidR="00103C10" w:rsidRPr="001B129E" w:rsidRDefault="00103C10" w:rsidP="00975E2F">
            <w:pPr>
              <w:tabs>
                <w:tab w:val="left" w:pos="567"/>
              </w:tabs>
              <w:jc w:val="center"/>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Pr>
                <w:sz w:val="24"/>
                <w:szCs w:val="24"/>
              </w:rPr>
              <w:t>24 205,8</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F23331">
              <w:rPr>
                <w:sz w:val="24"/>
                <w:szCs w:val="24"/>
              </w:rPr>
              <w:t>24 755,8</w:t>
            </w:r>
          </w:p>
        </w:tc>
        <w:tc>
          <w:tcPr>
            <w:tcW w:w="1607" w:type="dxa"/>
            <w:shd w:val="clear" w:color="auto" w:fill="auto"/>
            <w:vAlign w:val="center"/>
          </w:tcPr>
          <w:p w:rsidR="00103C10" w:rsidRPr="001B129E" w:rsidRDefault="00103C10" w:rsidP="00975E2F">
            <w:pPr>
              <w:tabs>
                <w:tab w:val="left" w:pos="567"/>
              </w:tabs>
              <w:jc w:val="center"/>
              <w:rPr>
                <w:sz w:val="24"/>
                <w:szCs w:val="24"/>
              </w:rPr>
            </w:pPr>
            <w:r>
              <w:rPr>
                <w:sz w:val="24"/>
                <w:szCs w:val="24"/>
              </w:rPr>
              <w:t>24 205,8</w:t>
            </w:r>
          </w:p>
        </w:tc>
      </w:tr>
      <w:tr w:rsidR="00103C10" w:rsidRPr="001B129E" w:rsidTr="00975E2F">
        <w:trPr>
          <w:trHeight w:val="255"/>
        </w:trPr>
        <w:tc>
          <w:tcPr>
            <w:tcW w:w="540" w:type="dxa"/>
            <w:vMerge/>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1B129E" w:rsidRDefault="00103C10" w:rsidP="00975E2F">
            <w:pPr>
              <w:tabs>
                <w:tab w:val="left" w:pos="567"/>
              </w:tabs>
              <w:rPr>
                <w:sz w:val="24"/>
                <w:szCs w:val="24"/>
              </w:rPr>
            </w:pPr>
            <w:r w:rsidRPr="001B129E">
              <w:rPr>
                <w:i/>
                <w:sz w:val="24"/>
                <w:szCs w:val="24"/>
              </w:rPr>
              <w:t>в том числе</w:t>
            </w:r>
            <w:r>
              <w:rPr>
                <w:i/>
                <w:sz w:val="24"/>
                <w:szCs w:val="24"/>
              </w:rPr>
              <w:t>:</w:t>
            </w:r>
            <w:r w:rsidRPr="001B129E">
              <w:rPr>
                <w:i/>
                <w:sz w:val="24"/>
                <w:szCs w:val="24"/>
              </w:rPr>
              <w:t xml:space="preserve"> </w:t>
            </w:r>
          </w:p>
        </w:tc>
        <w:tc>
          <w:tcPr>
            <w:tcW w:w="1257" w:type="dxa"/>
            <w:shd w:val="clear" w:color="auto" w:fill="auto"/>
          </w:tcPr>
          <w:p w:rsidR="00103C10" w:rsidRPr="001B129E" w:rsidRDefault="00103C10" w:rsidP="00975E2F">
            <w:pPr>
              <w:tabs>
                <w:tab w:val="left" w:pos="567"/>
              </w:tabs>
              <w:rPr>
                <w:sz w:val="24"/>
                <w:szCs w:val="24"/>
              </w:rPr>
            </w:pPr>
          </w:p>
        </w:tc>
        <w:tc>
          <w:tcPr>
            <w:tcW w:w="1615" w:type="dxa"/>
            <w:shd w:val="clear" w:color="auto" w:fill="auto"/>
            <w:vAlign w:val="center"/>
          </w:tcPr>
          <w:p w:rsidR="00103C10" w:rsidRPr="001B129E" w:rsidRDefault="00103C10" w:rsidP="00975E2F">
            <w:pPr>
              <w:tabs>
                <w:tab w:val="left" w:pos="567"/>
              </w:tabs>
              <w:jc w:val="center"/>
              <w:rPr>
                <w:i/>
                <w:sz w:val="24"/>
                <w:szCs w:val="24"/>
              </w:rPr>
            </w:pPr>
          </w:p>
        </w:tc>
        <w:tc>
          <w:tcPr>
            <w:tcW w:w="1615" w:type="dxa"/>
            <w:shd w:val="clear" w:color="auto" w:fill="auto"/>
            <w:vAlign w:val="center"/>
          </w:tcPr>
          <w:p w:rsidR="00103C10" w:rsidRPr="001B129E" w:rsidRDefault="00103C10" w:rsidP="00975E2F">
            <w:pPr>
              <w:tabs>
                <w:tab w:val="left" w:pos="567"/>
              </w:tabs>
              <w:jc w:val="center"/>
              <w:rPr>
                <w:i/>
                <w:sz w:val="24"/>
                <w:szCs w:val="24"/>
              </w:rPr>
            </w:pPr>
          </w:p>
        </w:tc>
        <w:tc>
          <w:tcPr>
            <w:tcW w:w="1607" w:type="dxa"/>
            <w:shd w:val="clear" w:color="auto" w:fill="auto"/>
            <w:vAlign w:val="center"/>
          </w:tcPr>
          <w:p w:rsidR="00103C10" w:rsidRPr="001B129E" w:rsidRDefault="00103C10" w:rsidP="00975E2F">
            <w:pPr>
              <w:tabs>
                <w:tab w:val="left" w:pos="567"/>
              </w:tabs>
              <w:jc w:val="center"/>
              <w:rPr>
                <w:i/>
                <w:sz w:val="24"/>
                <w:szCs w:val="24"/>
              </w:rPr>
            </w:pPr>
          </w:p>
        </w:tc>
      </w:tr>
      <w:tr w:rsidR="00103C10" w:rsidRPr="001B129E" w:rsidTr="00975E2F">
        <w:trPr>
          <w:trHeight w:val="255"/>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1B129E" w:rsidRDefault="00103C10" w:rsidP="00975E2F">
            <w:pPr>
              <w:tabs>
                <w:tab w:val="left" w:pos="567"/>
              </w:tabs>
              <w:rPr>
                <w:i/>
                <w:sz w:val="24"/>
                <w:szCs w:val="24"/>
              </w:rPr>
            </w:pPr>
            <w:r>
              <w:rPr>
                <w:i/>
                <w:sz w:val="24"/>
                <w:szCs w:val="24"/>
              </w:rPr>
              <w:t>-</w:t>
            </w:r>
            <w:r w:rsidRPr="001B129E">
              <w:rPr>
                <w:i/>
                <w:sz w:val="24"/>
                <w:szCs w:val="24"/>
              </w:rPr>
              <w:t xml:space="preserve"> бюджета</w:t>
            </w:r>
            <w:r>
              <w:rPr>
                <w:i/>
                <w:sz w:val="24"/>
                <w:szCs w:val="24"/>
              </w:rPr>
              <w:t xml:space="preserve"> района</w:t>
            </w:r>
          </w:p>
        </w:tc>
        <w:tc>
          <w:tcPr>
            <w:tcW w:w="1257" w:type="dxa"/>
            <w:shd w:val="clear" w:color="auto" w:fill="auto"/>
          </w:tcPr>
          <w:p w:rsidR="00103C10" w:rsidRDefault="00103C10" w:rsidP="00975E2F">
            <w:pPr>
              <w:tabs>
                <w:tab w:val="left" w:pos="567"/>
              </w:tabs>
              <w:rPr>
                <w:i/>
                <w:sz w:val="24"/>
                <w:szCs w:val="24"/>
              </w:rPr>
            </w:pPr>
            <w:r>
              <w:rPr>
                <w:i/>
                <w:sz w:val="24"/>
                <w:szCs w:val="24"/>
              </w:rPr>
              <w:t>0104</w:t>
            </w:r>
          </w:p>
          <w:p w:rsidR="00103C10" w:rsidRDefault="00103C10" w:rsidP="00975E2F">
            <w:pPr>
              <w:tabs>
                <w:tab w:val="left" w:pos="567"/>
              </w:tabs>
              <w:rPr>
                <w:i/>
                <w:sz w:val="24"/>
                <w:szCs w:val="24"/>
              </w:rPr>
            </w:pPr>
            <w:r>
              <w:rPr>
                <w:i/>
                <w:sz w:val="24"/>
                <w:szCs w:val="24"/>
              </w:rPr>
              <w:t>0113</w:t>
            </w:r>
          </w:p>
          <w:p w:rsidR="00103C10" w:rsidRDefault="00103C10" w:rsidP="00975E2F">
            <w:pPr>
              <w:tabs>
                <w:tab w:val="left" w:pos="567"/>
              </w:tabs>
              <w:rPr>
                <w:i/>
                <w:sz w:val="24"/>
                <w:szCs w:val="24"/>
              </w:rPr>
            </w:pPr>
            <w:r>
              <w:rPr>
                <w:i/>
                <w:sz w:val="24"/>
                <w:szCs w:val="24"/>
              </w:rPr>
              <w:t>0501</w:t>
            </w:r>
          </w:p>
          <w:p w:rsidR="00103C10" w:rsidRPr="001B129E" w:rsidRDefault="00103C10" w:rsidP="00975E2F">
            <w:pPr>
              <w:tabs>
                <w:tab w:val="left" w:pos="567"/>
              </w:tabs>
              <w:rPr>
                <w:i/>
                <w:sz w:val="24"/>
                <w:szCs w:val="24"/>
              </w:rPr>
            </w:pPr>
            <w:r>
              <w:rPr>
                <w:i/>
                <w:sz w:val="24"/>
                <w:szCs w:val="24"/>
              </w:rPr>
              <w:t>0502</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12 273,3</w:t>
            </w:r>
          </w:p>
          <w:p w:rsidR="00103C10" w:rsidRDefault="00103C10" w:rsidP="00975E2F">
            <w:pPr>
              <w:tabs>
                <w:tab w:val="left" w:pos="567"/>
              </w:tabs>
              <w:jc w:val="center"/>
              <w:rPr>
                <w:i/>
                <w:sz w:val="24"/>
                <w:szCs w:val="24"/>
              </w:rPr>
            </w:pPr>
            <w:r>
              <w:rPr>
                <w:i/>
                <w:sz w:val="24"/>
                <w:szCs w:val="24"/>
              </w:rPr>
              <w:t>1 002,5</w:t>
            </w:r>
          </w:p>
          <w:p w:rsidR="00103C10" w:rsidRDefault="00103C10" w:rsidP="00975E2F">
            <w:pPr>
              <w:tabs>
                <w:tab w:val="left" w:pos="567"/>
              </w:tabs>
              <w:jc w:val="center"/>
              <w:rPr>
                <w:i/>
                <w:sz w:val="24"/>
                <w:szCs w:val="24"/>
              </w:rPr>
            </w:pPr>
            <w:r>
              <w:rPr>
                <w:i/>
                <w:sz w:val="24"/>
                <w:szCs w:val="24"/>
              </w:rPr>
              <w:t>7 000,0</w:t>
            </w:r>
          </w:p>
          <w:p w:rsidR="00103C10" w:rsidRDefault="00103C10" w:rsidP="00975E2F">
            <w:pPr>
              <w:tabs>
                <w:tab w:val="left" w:pos="567"/>
              </w:tabs>
              <w:jc w:val="center"/>
              <w:rPr>
                <w:i/>
                <w:sz w:val="24"/>
                <w:szCs w:val="24"/>
              </w:rPr>
            </w:pPr>
            <w:r>
              <w:rPr>
                <w:i/>
                <w:sz w:val="24"/>
                <w:szCs w:val="24"/>
              </w:rPr>
              <w:t>3 930,0</w:t>
            </w:r>
          </w:p>
        </w:tc>
        <w:tc>
          <w:tcPr>
            <w:tcW w:w="1615" w:type="dxa"/>
            <w:shd w:val="clear" w:color="auto" w:fill="auto"/>
            <w:vAlign w:val="center"/>
          </w:tcPr>
          <w:p w:rsidR="00103C10" w:rsidRDefault="00103C10" w:rsidP="00975E2F">
            <w:pPr>
              <w:tabs>
                <w:tab w:val="left" w:pos="567"/>
              </w:tabs>
              <w:jc w:val="center"/>
              <w:rPr>
                <w:i/>
                <w:sz w:val="24"/>
                <w:szCs w:val="24"/>
              </w:rPr>
            </w:pPr>
            <w:r>
              <w:rPr>
                <w:i/>
                <w:sz w:val="24"/>
                <w:szCs w:val="24"/>
              </w:rPr>
              <w:t>12 273,3</w:t>
            </w:r>
          </w:p>
          <w:p w:rsidR="00103C10" w:rsidRDefault="00103C10" w:rsidP="00975E2F">
            <w:pPr>
              <w:tabs>
                <w:tab w:val="left" w:pos="567"/>
              </w:tabs>
              <w:jc w:val="center"/>
              <w:rPr>
                <w:i/>
                <w:sz w:val="24"/>
                <w:szCs w:val="24"/>
              </w:rPr>
            </w:pPr>
            <w:r>
              <w:rPr>
                <w:i/>
                <w:sz w:val="24"/>
                <w:szCs w:val="24"/>
              </w:rPr>
              <w:t>1 002,5</w:t>
            </w:r>
          </w:p>
          <w:p w:rsidR="00103C10" w:rsidRDefault="00103C10" w:rsidP="00975E2F">
            <w:pPr>
              <w:tabs>
                <w:tab w:val="left" w:pos="567"/>
              </w:tabs>
              <w:jc w:val="center"/>
              <w:rPr>
                <w:i/>
                <w:sz w:val="24"/>
                <w:szCs w:val="24"/>
              </w:rPr>
            </w:pPr>
            <w:r>
              <w:rPr>
                <w:i/>
                <w:sz w:val="24"/>
                <w:szCs w:val="24"/>
              </w:rPr>
              <w:t>7 000,0</w:t>
            </w:r>
          </w:p>
          <w:p w:rsidR="00103C10" w:rsidRDefault="00103C10" w:rsidP="00975E2F">
            <w:pPr>
              <w:tabs>
                <w:tab w:val="left" w:pos="567"/>
              </w:tabs>
              <w:jc w:val="center"/>
              <w:rPr>
                <w:i/>
                <w:sz w:val="24"/>
                <w:szCs w:val="24"/>
              </w:rPr>
            </w:pPr>
            <w:r>
              <w:rPr>
                <w:i/>
                <w:sz w:val="24"/>
                <w:szCs w:val="24"/>
              </w:rPr>
              <w:t>3 930,0</w:t>
            </w:r>
          </w:p>
        </w:tc>
        <w:tc>
          <w:tcPr>
            <w:tcW w:w="1607" w:type="dxa"/>
            <w:shd w:val="clear" w:color="auto" w:fill="auto"/>
            <w:vAlign w:val="center"/>
          </w:tcPr>
          <w:p w:rsidR="00103C10" w:rsidRDefault="00103C10" w:rsidP="00975E2F">
            <w:pPr>
              <w:tabs>
                <w:tab w:val="left" w:pos="567"/>
              </w:tabs>
              <w:jc w:val="center"/>
              <w:rPr>
                <w:i/>
                <w:sz w:val="24"/>
                <w:szCs w:val="24"/>
              </w:rPr>
            </w:pPr>
            <w:r>
              <w:rPr>
                <w:i/>
                <w:sz w:val="24"/>
                <w:szCs w:val="24"/>
              </w:rPr>
              <w:t>12 273,3</w:t>
            </w:r>
          </w:p>
          <w:p w:rsidR="00103C10" w:rsidRDefault="00103C10" w:rsidP="00975E2F">
            <w:pPr>
              <w:tabs>
                <w:tab w:val="left" w:pos="567"/>
              </w:tabs>
              <w:jc w:val="center"/>
              <w:rPr>
                <w:i/>
                <w:sz w:val="24"/>
                <w:szCs w:val="24"/>
              </w:rPr>
            </w:pPr>
            <w:r>
              <w:rPr>
                <w:i/>
                <w:sz w:val="24"/>
                <w:szCs w:val="24"/>
              </w:rPr>
              <w:t>1 002,5</w:t>
            </w:r>
          </w:p>
          <w:p w:rsidR="00103C10" w:rsidRDefault="00103C10" w:rsidP="00975E2F">
            <w:pPr>
              <w:tabs>
                <w:tab w:val="left" w:pos="567"/>
              </w:tabs>
              <w:jc w:val="center"/>
              <w:rPr>
                <w:i/>
                <w:sz w:val="24"/>
                <w:szCs w:val="24"/>
              </w:rPr>
            </w:pPr>
            <w:r>
              <w:rPr>
                <w:i/>
                <w:sz w:val="24"/>
                <w:szCs w:val="24"/>
              </w:rPr>
              <w:t>7 000,0</w:t>
            </w:r>
          </w:p>
          <w:p w:rsidR="00103C10" w:rsidRDefault="00103C10" w:rsidP="00975E2F">
            <w:pPr>
              <w:tabs>
                <w:tab w:val="left" w:pos="567"/>
              </w:tabs>
              <w:jc w:val="center"/>
              <w:rPr>
                <w:i/>
                <w:sz w:val="24"/>
                <w:szCs w:val="24"/>
              </w:rPr>
            </w:pPr>
            <w:r>
              <w:rPr>
                <w:i/>
                <w:sz w:val="24"/>
                <w:szCs w:val="24"/>
              </w:rPr>
              <w:t>3 930,0</w:t>
            </w:r>
          </w:p>
        </w:tc>
      </w:tr>
      <w:tr w:rsidR="00103C10" w:rsidRPr="001B129E" w:rsidTr="00975E2F">
        <w:trPr>
          <w:trHeight w:val="255"/>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1B129E" w:rsidRDefault="00103C10" w:rsidP="00975E2F">
            <w:pPr>
              <w:tabs>
                <w:tab w:val="left" w:pos="567"/>
              </w:tabs>
              <w:rPr>
                <w:i/>
                <w:sz w:val="24"/>
                <w:szCs w:val="24"/>
              </w:rPr>
            </w:pPr>
            <w:r>
              <w:rPr>
                <w:i/>
                <w:sz w:val="24"/>
                <w:szCs w:val="24"/>
              </w:rPr>
              <w:t>-</w:t>
            </w:r>
            <w:r w:rsidRPr="001B129E">
              <w:rPr>
                <w:i/>
                <w:sz w:val="24"/>
                <w:szCs w:val="24"/>
              </w:rPr>
              <w:t xml:space="preserve"> краевого бюджета</w:t>
            </w:r>
          </w:p>
        </w:tc>
        <w:tc>
          <w:tcPr>
            <w:tcW w:w="1257" w:type="dxa"/>
            <w:shd w:val="clear" w:color="auto" w:fill="auto"/>
          </w:tcPr>
          <w:p w:rsidR="00103C10" w:rsidRPr="001B129E" w:rsidRDefault="00103C10" w:rsidP="00975E2F">
            <w:pPr>
              <w:tabs>
                <w:tab w:val="left" w:pos="567"/>
              </w:tabs>
              <w:rPr>
                <w:i/>
                <w:sz w:val="24"/>
                <w:szCs w:val="24"/>
              </w:rPr>
            </w:pPr>
            <w:r>
              <w:rPr>
                <w:i/>
                <w:sz w:val="24"/>
                <w:szCs w:val="24"/>
              </w:rPr>
              <w:t>1004</w:t>
            </w:r>
          </w:p>
        </w:tc>
        <w:tc>
          <w:tcPr>
            <w:tcW w:w="1615" w:type="dxa"/>
            <w:shd w:val="clear" w:color="auto" w:fill="auto"/>
            <w:vAlign w:val="center"/>
          </w:tcPr>
          <w:p w:rsidR="00103C10" w:rsidRPr="001B129E" w:rsidRDefault="00103C10" w:rsidP="00975E2F">
            <w:pPr>
              <w:tabs>
                <w:tab w:val="left" w:pos="567"/>
              </w:tabs>
              <w:jc w:val="center"/>
              <w:rPr>
                <w:i/>
                <w:sz w:val="24"/>
                <w:szCs w:val="24"/>
              </w:rPr>
            </w:pPr>
            <w:r>
              <w:rPr>
                <w:i/>
                <w:sz w:val="24"/>
                <w:szCs w:val="24"/>
              </w:rPr>
              <w:t>0,0</w:t>
            </w:r>
          </w:p>
        </w:tc>
        <w:tc>
          <w:tcPr>
            <w:tcW w:w="1615" w:type="dxa"/>
            <w:shd w:val="clear" w:color="auto" w:fill="auto"/>
            <w:vAlign w:val="center"/>
          </w:tcPr>
          <w:p w:rsidR="00103C10" w:rsidRPr="001B129E" w:rsidRDefault="00103C10" w:rsidP="00975E2F">
            <w:pPr>
              <w:tabs>
                <w:tab w:val="left" w:pos="567"/>
              </w:tabs>
              <w:jc w:val="center"/>
              <w:rPr>
                <w:i/>
                <w:sz w:val="24"/>
                <w:szCs w:val="24"/>
              </w:rPr>
            </w:pPr>
            <w:r>
              <w:rPr>
                <w:i/>
                <w:sz w:val="24"/>
                <w:szCs w:val="24"/>
              </w:rPr>
              <w:t>3 328,4</w:t>
            </w:r>
          </w:p>
        </w:tc>
        <w:tc>
          <w:tcPr>
            <w:tcW w:w="1607" w:type="dxa"/>
            <w:shd w:val="clear" w:color="auto" w:fill="auto"/>
            <w:vAlign w:val="center"/>
          </w:tcPr>
          <w:p w:rsidR="00103C10" w:rsidRPr="001B129E" w:rsidRDefault="00103C10" w:rsidP="00975E2F">
            <w:pPr>
              <w:tabs>
                <w:tab w:val="left" w:pos="567"/>
              </w:tabs>
              <w:jc w:val="center"/>
              <w:rPr>
                <w:i/>
                <w:sz w:val="24"/>
                <w:szCs w:val="24"/>
              </w:rPr>
            </w:pPr>
            <w:r>
              <w:rPr>
                <w:i/>
                <w:sz w:val="24"/>
                <w:szCs w:val="24"/>
              </w:rPr>
              <w:t>0,0</w:t>
            </w:r>
          </w:p>
        </w:tc>
      </w:tr>
      <w:tr w:rsidR="00103C10" w:rsidRPr="001B129E" w:rsidTr="00975E2F">
        <w:trPr>
          <w:trHeight w:val="344"/>
        </w:trPr>
        <w:tc>
          <w:tcPr>
            <w:tcW w:w="540" w:type="dxa"/>
            <w:shd w:val="clear" w:color="auto" w:fill="auto"/>
            <w:vAlign w:val="center"/>
          </w:tcPr>
          <w:p w:rsidR="00103C10" w:rsidRPr="001B129E" w:rsidRDefault="00103C10" w:rsidP="00975E2F">
            <w:pPr>
              <w:tabs>
                <w:tab w:val="left" w:pos="567"/>
              </w:tabs>
              <w:jc w:val="center"/>
              <w:rPr>
                <w:sz w:val="24"/>
                <w:szCs w:val="24"/>
              </w:rPr>
            </w:pPr>
          </w:p>
        </w:tc>
        <w:tc>
          <w:tcPr>
            <w:tcW w:w="3245" w:type="dxa"/>
            <w:shd w:val="clear" w:color="auto" w:fill="auto"/>
          </w:tcPr>
          <w:p w:rsidR="00103C10" w:rsidRPr="001B129E" w:rsidRDefault="00103C10" w:rsidP="00975E2F">
            <w:pPr>
              <w:tabs>
                <w:tab w:val="left" w:pos="567"/>
              </w:tabs>
              <w:rPr>
                <w:sz w:val="24"/>
                <w:szCs w:val="24"/>
              </w:rPr>
            </w:pPr>
            <w:r w:rsidRPr="001B129E">
              <w:rPr>
                <w:sz w:val="24"/>
                <w:szCs w:val="24"/>
              </w:rPr>
              <w:t>Всего</w:t>
            </w:r>
          </w:p>
        </w:tc>
        <w:tc>
          <w:tcPr>
            <w:tcW w:w="1257" w:type="dxa"/>
            <w:shd w:val="clear" w:color="auto" w:fill="auto"/>
          </w:tcPr>
          <w:p w:rsidR="00103C10" w:rsidRPr="001B129E" w:rsidRDefault="00103C10" w:rsidP="00975E2F">
            <w:pPr>
              <w:tabs>
                <w:tab w:val="left" w:pos="567"/>
              </w:tabs>
              <w:rPr>
                <w:sz w:val="24"/>
                <w:szCs w:val="24"/>
              </w:rPr>
            </w:pPr>
          </w:p>
        </w:tc>
        <w:tc>
          <w:tcPr>
            <w:tcW w:w="1615" w:type="dxa"/>
            <w:shd w:val="clear" w:color="auto" w:fill="auto"/>
            <w:vAlign w:val="center"/>
          </w:tcPr>
          <w:p w:rsidR="00103C10" w:rsidRPr="001B129E" w:rsidRDefault="00103C10" w:rsidP="00975E2F">
            <w:pPr>
              <w:tabs>
                <w:tab w:val="left" w:pos="567"/>
              </w:tabs>
              <w:jc w:val="center"/>
              <w:rPr>
                <w:sz w:val="24"/>
                <w:szCs w:val="24"/>
              </w:rPr>
            </w:pPr>
            <w:r>
              <w:rPr>
                <w:sz w:val="24"/>
                <w:szCs w:val="24"/>
              </w:rPr>
              <w:t>24 205,8</w:t>
            </w:r>
          </w:p>
        </w:tc>
        <w:tc>
          <w:tcPr>
            <w:tcW w:w="1615" w:type="dxa"/>
            <w:shd w:val="clear" w:color="auto" w:fill="auto"/>
            <w:vAlign w:val="center"/>
          </w:tcPr>
          <w:p w:rsidR="00103C10" w:rsidRPr="001B129E" w:rsidRDefault="00103C10" w:rsidP="00975E2F">
            <w:pPr>
              <w:tabs>
                <w:tab w:val="left" w:pos="567"/>
              </w:tabs>
              <w:jc w:val="center"/>
              <w:rPr>
                <w:sz w:val="24"/>
                <w:szCs w:val="24"/>
              </w:rPr>
            </w:pPr>
            <w:r w:rsidRPr="00F23331">
              <w:rPr>
                <w:sz w:val="24"/>
                <w:szCs w:val="24"/>
              </w:rPr>
              <w:t>24 755,8</w:t>
            </w:r>
          </w:p>
        </w:tc>
        <w:tc>
          <w:tcPr>
            <w:tcW w:w="1607" w:type="dxa"/>
            <w:shd w:val="clear" w:color="auto" w:fill="auto"/>
            <w:vAlign w:val="center"/>
          </w:tcPr>
          <w:p w:rsidR="00103C10" w:rsidRPr="001B129E" w:rsidRDefault="00103C10" w:rsidP="00975E2F">
            <w:pPr>
              <w:tabs>
                <w:tab w:val="left" w:pos="567"/>
              </w:tabs>
              <w:jc w:val="center"/>
              <w:rPr>
                <w:sz w:val="24"/>
                <w:szCs w:val="24"/>
              </w:rPr>
            </w:pPr>
            <w:r>
              <w:rPr>
                <w:sz w:val="24"/>
                <w:szCs w:val="24"/>
              </w:rPr>
              <w:t>24 205,8</w:t>
            </w:r>
          </w:p>
        </w:tc>
      </w:tr>
    </w:tbl>
    <w:p w:rsidR="00103C10" w:rsidRDefault="00103C10" w:rsidP="00103C10">
      <w:pPr>
        <w:ind w:firstLine="741"/>
        <w:jc w:val="both"/>
        <w:rPr>
          <w:sz w:val="28"/>
          <w:szCs w:val="28"/>
        </w:rPr>
      </w:pPr>
    </w:p>
    <w:p w:rsidR="00103C10" w:rsidRDefault="00103C10" w:rsidP="00103C10">
      <w:pPr>
        <w:ind w:firstLine="709"/>
        <w:jc w:val="both"/>
        <w:rPr>
          <w:sz w:val="28"/>
          <w:szCs w:val="28"/>
        </w:rPr>
      </w:pPr>
      <w:r>
        <w:rPr>
          <w:sz w:val="28"/>
          <w:szCs w:val="28"/>
        </w:rPr>
        <w:t>Цель подпрограммы – реализация муниципальной политики, направленной на развитие Северо-Енисейского района и создание благоприятных условий для жизни граждан в области рационального использования и эффективного управления муниципальным имуществом, жилым и нежилым фондом, землями, расположенными на территории Северо-Енисейского района</w:t>
      </w:r>
    </w:p>
    <w:p w:rsidR="00103C10" w:rsidRDefault="00103C10" w:rsidP="00103C10">
      <w:pPr>
        <w:ind w:firstLine="709"/>
        <w:jc w:val="both"/>
        <w:rPr>
          <w:sz w:val="28"/>
          <w:szCs w:val="28"/>
        </w:rPr>
      </w:pPr>
      <w:r>
        <w:rPr>
          <w:sz w:val="28"/>
          <w:szCs w:val="28"/>
        </w:rPr>
        <w:t>К достижению цели приведет решение следующих задач подпрограммы:</w:t>
      </w:r>
    </w:p>
    <w:p w:rsidR="00103C10" w:rsidRDefault="00103C10" w:rsidP="00103C10">
      <w:pPr>
        <w:numPr>
          <w:ilvl w:val="0"/>
          <w:numId w:val="20"/>
        </w:numPr>
        <w:ind w:left="0" w:firstLine="709"/>
        <w:jc w:val="both"/>
        <w:rPr>
          <w:sz w:val="28"/>
          <w:szCs w:val="28"/>
        </w:rPr>
      </w:pPr>
      <w:r>
        <w:rPr>
          <w:sz w:val="28"/>
          <w:szCs w:val="28"/>
        </w:rPr>
        <w:t>совершенствование механизма управления и распоряжения объектами недвижимости;</w:t>
      </w:r>
    </w:p>
    <w:p w:rsidR="00103C10" w:rsidRDefault="00103C10" w:rsidP="00103C10">
      <w:pPr>
        <w:numPr>
          <w:ilvl w:val="0"/>
          <w:numId w:val="20"/>
        </w:numPr>
        <w:ind w:left="0" w:firstLine="709"/>
        <w:jc w:val="both"/>
        <w:rPr>
          <w:sz w:val="28"/>
          <w:szCs w:val="28"/>
        </w:rPr>
      </w:pPr>
      <w:r>
        <w:rPr>
          <w:sz w:val="28"/>
          <w:szCs w:val="28"/>
        </w:rPr>
        <w:t>функционирование аппарата Комитета по управлению муниципальным имуществом администрации Северо-Енисейского района;</w:t>
      </w:r>
    </w:p>
    <w:p w:rsidR="00103C10" w:rsidRDefault="00103C10" w:rsidP="00103C10">
      <w:pPr>
        <w:numPr>
          <w:ilvl w:val="0"/>
          <w:numId w:val="20"/>
        </w:numPr>
        <w:ind w:left="0" w:firstLine="709"/>
        <w:jc w:val="both"/>
        <w:rPr>
          <w:sz w:val="28"/>
          <w:szCs w:val="28"/>
        </w:rPr>
      </w:pPr>
      <w:r>
        <w:rPr>
          <w:sz w:val="28"/>
          <w:szCs w:val="28"/>
        </w:rPr>
        <w:t>исполнение администрацией Северо-Енисейского района полномочий собственника имущества юридических лиц в целях финансового обеспечения их деятельности, связанной с эксплуатацией и обслуживанием имущества, находящегося в их собственности или хозяйственном ведении.</w:t>
      </w:r>
    </w:p>
    <w:p w:rsidR="00103C10" w:rsidRDefault="00103C10" w:rsidP="00103C10">
      <w:pPr>
        <w:ind w:firstLine="709"/>
        <w:jc w:val="both"/>
        <w:rPr>
          <w:sz w:val="28"/>
          <w:szCs w:val="28"/>
        </w:rPr>
      </w:pPr>
      <w:r>
        <w:rPr>
          <w:sz w:val="28"/>
          <w:szCs w:val="28"/>
        </w:rPr>
        <w:t>Бюджетные ассигнования подпрограммы  предусмотрены на следующие мероприятия:</w:t>
      </w:r>
    </w:p>
    <w:p w:rsidR="00103C10" w:rsidRDefault="00103C10" w:rsidP="00103C10">
      <w:pPr>
        <w:numPr>
          <w:ilvl w:val="0"/>
          <w:numId w:val="20"/>
        </w:numPr>
        <w:ind w:left="0" w:firstLine="709"/>
        <w:jc w:val="both"/>
        <w:rPr>
          <w:sz w:val="28"/>
          <w:szCs w:val="28"/>
        </w:rPr>
      </w:pPr>
      <w:r>
        <w:rPr>
          <w:sz w:val="28"/>
          <w:szCs w:val="28"/>
        </w:rPr>
        <w:t>п</w:t>
      </w:r>
      <w:r w:rsidRPr="004156DD">
        <w:rPr>
          <w:sz w:val="28"/>
          <w:szCs w:val="28"/>
        </w:rPr>
        <w:t>риобретение и установка индивидуальных (квартирных) приборов учета горячей и холодной воды, электросчетчиков для обеспечения жилых помещений муниципального жилого фонда</w:t>
      </w:r>
      <w:r>
        <w:rPr>
          <w:sz w:val="28"/>
          <w:szCs w:val="28"/>
        </w:rPr>
        <w:t xml:space="preserve"> на сумму 100,0 тыс. рублей ежегодно;</w:t>
      </w:r>
    </w:p>
    <w:p w:rsidR="00103C10" w:rsidRDefault="00103C10" w:rsidP="00103C10">
      <w:pPr>
        <w:numPr>
          <w:ilvl w:val="0"/>
          <w:numId w:val="20"/>
        </w:numPr>
        <w:ind w:left="0" w:firstLine="709"/>
        <w:jc w:val="both"/>
        <w:rPr>
          <w:sz w:val="28"/>
          <w:szCs w:val="28"/>
        </w:rPr>
      </w:pPr>
      <w:r>
        <w:rPr>
          <w:sz w:val="28"/>
          <w:szCs w:val="28"/>
        </w:rPr>
        <w:t>о</w:t>
      </w:r>
      <w:r w:rsidRPr="004156DD">
        <w:rPr>
          <w:sz w:val="28"/>
          <w:szCs w:val="28"/>
        </w:rPr>
        <w:t xml:space="preserve">плата расходов управляющей организации по решениям, принятым на общих собраниях собственниками жилых помещений в многоквартирных домах, часть жилых помещений в которых принадлежит муниципальному образованию </w:t>
      </w:r>
      <w:proofErr w:type="gramStart"/>
      <w:r w:rsidRPr="004156DD">
        <w:rPr>
          <w:sz w:val="28"/>
          <w:szCs w:val="28"/>
        </w:rPr>
        <w:t>Северо-Енисейский</w:t>
      </w:r>
      <w:proofErr w:type="gramEnd"/>
      <w:r w:rsidRPr="004156DD">
        <w:rPr>
          <w:sz w:val="28"/>
          <w:szCs w:val="28"/>
        </w:rPr>
        <w:t xml:space="preserve"> район</w:t>
      </w:r>
      <w:r>
        <w:rPr>
          <w:sz w:val="28"/>
          <w:szCs w:val="28"/>
        </w:rPr>
        <w:t>а на сумму 30,0 тыс. рублей ежегодно;</w:t>
      </w:r>
    </w:p>
    <w:p w:rsidR="00103C10" w:rsidRDefault="00103C10" w:rsidP="00103C10">
      <w:pPr>
        <w:numPr>
          <w:ilvl w:val="0"/>
          <w:numId w:val="20"/>
        </w:numPr>
        <w:ind w:left="0" w:firstLine="709"/>
        <w:jc w:val="both"/>
        <w:rPr>
          <w:sz w:val="28"/>
          <w:szCs w:val="28"/>
        </w:rPr>
      </w:pPr>
      <w:r>
        <w:rPr>
          <w:sz w:val="28"/>
          <w:szCs w:val="28"/>
        </w:rPr>
        <w:t>о</w:t>
      </w:r>
      <w:r w:rsidRPr="004156DD">
        <w:rPr>
          <w:sz w:val="28"/>
          <w:szCs w:val="28"/>
        </w:rPr>
        <w:t>формление технической и кадастровой документации на объекты недвижимости муниципальной собственности (жилищный фонд, нежилые помещения, здания, строения, сооружения, объекты внешнего благоустройства, объекты инженерной инфраструктуры), бесхозяйные объекты и объекты, принимаемые в муниципальную собственность</w:t>
      </w:r>
      <w:r>
        <w:rPr>
          <w:sz w:val="28"/>
          <w:szCs w:val="28"/>
        </w:rPr>
        <w:t xml:space="preserve"> на сумму 500,0 тыс. рублей ежегодно;</w:t>
      </w:r>
    </w:p>
    <w:p w:rsidR="00103C10" w:rsidRDefault="00103C10" w:rsidP="00103C10">
      <w:pPr>
        <w:numPr>
          <w:ilvl w:val="0"/>
          <w:numId w:val="20"/>
        </w:numPr>
        <w:ind w:left="0" w:firstLine="709"/>
        <w:jc w:val="both"/>
        <w:rPr>
          <w:sz w:val="28"/>
          <w:szCs w:val="28"/>
        </w:rPr>
      </w:pPr>
      <w:r>
        <w:rPr>
          <w:sz w:val="28"/>
          <w:szCs w:val="28"/>
        </w:rPr>
        <w:t>о</w:t>
      </w:r>
      <w:r w:rsidRPr="004156DD">
        <w:rPr>
          <w:sz w:val="28"/>
          <w:szCs w:val="28"/>
        </w:rPr>
        <w:t>пределение рыночной стоимости объектов муниципальной собственности</w:t>
      </w:r>
      <w:r>
        <w:rPr>
          <w:sz w:val="28"/>
          <w:szCs w:val="28"/>
        </w:rPr>
        <w:t xml:space="preserve"> на сумму 502,5 тыс. рублей;</w:t>
      </w:r>
    </w:p>
    <w:p w:rsidR="00103C10" w:rsidRDefault="00103C10" w:rsidP="00103C10">
      <w:pPr>
        <w:numPr>
          <w:ilvl w:val="0"/>
          <w:numId w:val="20"/>
        </w:numPr>
        <w:ind w:left="0" w:firstLine="709"/>
        <w:jc w:val="both"/>
        <w:rPr>
          <w:sz w:val="28"/>
          <w:szCs w:val="28"/>
        </w:rPr>
      </w:pPr>
      <w:r w:rsidRPr="004156DD">
        <w:rPr>
          <w:sz w:val="28"/>
          <w:szCs w:val="28"/>
        </w:rPr>
        <w:t>уплат</w:t>
      </w:r>
      <w:r>
        <w:rPr>
          <w:sz w:val="28"/>
          <w:szCs w:val="28"/>
        </w:rPr>
        <w:t>а</w:t>
      </w:r>
      <w:r w:rsidRPr="004156DD">
        <w:rPr>
          <w:sz w:val="28"/>
          <w:szCs w:val="28"/>
        </w:rPr>
        <w:t xml:space="preserve"> обязательных взносов на капитальный ремонт общего имущества многоквартирных домов в муниципальной собственности</w:t>
      </w:r>
      <w:r>
        <w:rPr>
          <w:sz w:val="28"/>
          <w:szCs w:val="28"/>
        </w:rPr>
        <w:t xml:space="preserve"> на сумму 7 000,0 тыс. рублей;</w:t>
      </w:r>
    </w:p>
    <w:p w:rsidR="00103C10" w:rsidRDefault="00103C10" w:rsidP="00103C10">
      <w:pPr>
        <w:numPr>
          <w:ilvl w:val="0"/>
          <w:numId w:val="20"/>
        </w:numPr>
        <w:ind w:left="0" w:firstLine="709"/>
        <w:jc w:val="both"/>
        <w:rPr>
          <w:sz w:val="28"/>
          <w:szCs w:val="28"/>
        </w:rPr>
      </w:pPr>
      <w:r>
        <w:rPr>
          <w:sz w:val="28"/>
          <w:szCs w:val="28"/>
        </w:rPr>
        <w:lastRenderedPageBreak/>
        <w:t>п</w:t>
      </w:r>
      <w:r w:rsidRPr="00E570CA">
        <w:rPr>
          <w:sz w:val="28"/>
          <w:szCs w:val="28"/>
        </w:rPr>
        <w:t>роведение поверки индивидуальных (квартирных) приборов учета горячей и холодной воды, установленных в жилых помещениях, принадлежащих муниципальному образованию Северо-Енисейский район на праве собственности</w:t>
      </w:r>
      <w:r>
        <w:rPr>
          <w:sz w:val="28"/>
          <w:szCs w:val="28"/>
        </w:rPr>
        <w:t xml:space="preserve"> на сумму 400,0 тыс. рублей ежегодно;</w:t>
      </w:r>
    </w:p>
    <w:p w:rsidR="00103C10" w:rsidRDefault="00103C10" w:rsidP="00103C10">
      <w:pPr>
        <w:numPr>
          <w:ilvl w:val="0"/>
          <w:numId w:val="20"/>
        </w:numPr>
        <w:ind w:left="0" w:firstLine="709"/>
        <w:jc w:val="both"/>
        <w:rPr>
          <w:sz w:val="28"/>
          <w:szCs w:val="28"/>
        </w:rPr>
      </w:pPr>
      <w:r>
        <w:rPr>
          <w:sz w:val="28"/>
          <w:szCs w:val="28"/>
        </w:rPr>
        <w:t>о</w:t>
      </w:r>
      <w:r w:rsidRPr="00E570CA">
        <w:rPr>
          <w:sz w:val="28"/>
          <w:szCs w:val="28"/>
        </w:rPr>
        <w:t>плата расходов управляющей организации по содержанию и текущему ремонту общего имущества многоквартирных домов, отоплению, в которых расположены пустующие жилые муниципальные помещения</w:t>
      </w:r>
      <w:r>
        <w:rPr>
          <w:sz w:val="28"/>
          <w:szCs w:val="28"/>
        </w:rPr>
        <w:t xml:space="preserve"> на сумму 3 400,0 тыс. рублей ежегодно;</w:t>
      </w:r>
    </w:p>
    <w:p w:rsidR="00103C10" w:rsidRDefault="00103C10" w:rsidP="00103C10">
      <w:pPr>
        <w:numPr>
          <w:ilvl w:val="0"/>
          <w:numId w:val="20"/>
        </w:numPr>
        <w:ind w:left="0" w:firstLine="709"/>
        <w:jc w:val="both"/>
        <w:rPr>
          <w:sz w:val="28"/>
          <w:szCs w:val="28"/>
        </w:rPr>
      </w:pPr>
      <w:r>
        <w:rPr>
          <w:sz w:val="28"/>
          <w:szCs w:val="28"/>
        </w:rPr>
        <w:t>содержание 8 штатных единиц на сумму 12 273,3 тыс. рублей ежегодно;</w:t>
      </w:r>
    </w:p>
    <w:p w:rsidR="00103C10" w:rsidRDefault="00103C10" w:rsidP="00103C10">
      <w:pPr>
        <w:numPr>
          <w:ilvl w:val="0"/>
          <w:numId w:val="20"/>
        </w:numPr>
        <w:ind w:left="0" w:firstLine="709"/>
        <w:jc w:val="both"/>
        <w:rPr>
          <w:sz w:val="28"/>
          <w:szCs w:val="28"/>
        </w:rPr>
      </w:pPr>
      <w:proofErr w:type="gramStart"/>
      <w:r>
        <w:rPr>
          <w:sz w:val="28"/>
          <w:szCs w:val="28"/>
        </w:rPr>
        <w:t>с</w:t>
      </w:r>
      <w:r w:rsidRPr="00E570CA">
        <w:rPr>
          <w:sz w:val="28"/>
          <w:szCs w:val="28"/>
        </w:rPr>
        <w:t>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 9-4225), за счет средств краевого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r>
        <w:rPr>
          <w:sz w:val="28"/>
          <w:szCs w:val="28"/>
        </w:rPr>
        <w:t xml:space="preserve"> на</w:t>
      </w:r>
      <w:proofErr w:type="gramEnd"/>
      <w:r>
        <w:rPr>
          <w:sz w:val="28"/>
          <w:szCs w:val="28"/>
        </w:rPr>
        <w:t xml:space="preserve"> сумму 3 328,4 тыс. рублей в 2023 году.</w:t>
      </w:r>
    </w:p>
    <w:p w:rsidR="00103C10" w:rsidRDefault="00103C10" w:rsidP="00103C10">
      <w:pPr>
        <w:ind w:firstLine="709"/>
        <w:jc w:val="both"/>
        <w:rPr>
          <w:sz w:val="28"/>
          <w:szCs w:val="28"/>
        </w:rPr>
      </w:pPr>
    </w:p>
    <w:p w:rsidR="00103C10" w:rsidRDefault="00103C10" w:rsidP="00103C10">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103C10" w:rsidRDefault="00103C10" w:rsidP="00103C10">
      <w:pPr>
        <w:pStyle w:val="a3"/>
        <w:spacing w:after="0" w:line="240" w:lineRule="auto"/>
        <w:ind w:left="1429"/>
        <w:jc w:val="right"/>
        <w:rPr>
          <w:rFonts w:ascii="Times New Roman" w:hAnsi="Times New Roman"/>
          <w:sz w:val="28"/>
          <w:szCs w:val="28"/>
        </w:rPr>
      </w:pPr>
      <w:r>
        <w:rPr>
          <w:rFonts w:ascii="Times New Roman" w:hAnsi="Times New Roman"/>
          <w:sz w:val="28"/>
          <w:szCs w:val="28"/>
        </w:rPr>
        <w:t>Таблица 8</w:t>
      </w:r>
      <w:r w:rsidR="00D04123">
        <w:rPr>
          <w:rFonts w:ascii="Times New Roman" w:hAnsi="Times New Roman"/>
          <w:sz w:val="28"/>
          <w:szCs w:val="28"/>
        </w:rPr>
        <w:t>4</w:t>
      </w:r>
      <w:r>
        <w:rPr>
          <w:rFonts w:ascii="Times New Roman" w:hAnsi="Times New Roman"/>
          <w:sz w:val="28"/>
          <w:szCs w:val="28"/>
        </w:rPr>
        <w:t xml:space="preserve"> </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1418"/>
        <w:gridCol w:w="1276"/>
        <w:gridCol w:w="1275"/>
        <w:gridCol w:w="1266"/>
      </w:tblGrid>
      <w:tr w:rsidR="00103C10" w:rsidTr="00975E2F">
        <w:trPr>
          <w:trHeight w:val="557"/>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Показатели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Единица</w:t>
            </w:r>
            <w:r>
              <w:rPr>
                <w:sz w:val="24"/>
                <w:szCs w:val="24"/>
              </w:rPr>
              <w:br/>
              <w:t>измерения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2022 год</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2023 год</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2024 год</w:t>
            </w:r>
          </w:p>
        </w:tc>
      </w:tr>
      <w:tr w:rsidR="00103C10" w:rsidTr="00975E2F">
        <w:trPr>
          <w:trHeight w:val="58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rFonts w:eastAsia="Arial"/>
                <w:sz w:val="24"/>
                <w:szCs w:val="24"/>
              </w:rPr>
              <w:t>Получение технических и кадастровых паспортов на объекты недвижимого имущества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30</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30</w:t>
            </w:r>
          </w:p>
        </w:tc>
      </w:tr>
      <w:tr w:rsidR="00103C10" w:rsidTr="00975E2F">
        <w:trPr>
          <w:trHeight w:val="56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highlight w:val="yellow"/>
              </w:rPr>
            </w:pPr>
            <w:r>
              <w:rPr>
                <w:rFonts w:eastAsia="Arial"/>
                <w:sz w:val="24"/>
                <w:szCs w:val="24"/>
              </w:rPr>
              <w:t>Получение результатов оценки объектов муниципальной собственности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70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70</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70</w:t>
            </w:r>
          </w:p>
        </w:tc>
      </w:tr>
      <w:tr w:rsidR="00103C10" w:rsidTr="00975E2F">
        <w:trPr>
          <w:trHeight w:val="364"/>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rFonts w:eastAsia="Arial"/>
                <w:sz w:val="24"/>
                <w:szCs w:val="24"/>
              </w:rPr>
              <w:t>Увеличение доходной части бюджета Северо-Енисейского района за счет повышения эффективности использования муниципального имущества, земельных участков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20,0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20,0</w:t>
            </w:r>
          </w:p>
        </w:tc>
      </w:tr>
      <w:tr w:rsidR="00103C10" w:rsidTr="00975E2F">
        <w:trPr>
          <w:trHeight w:val="56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rFonts w:eastAsia="Arial"/>
                <w:sz w:val="24"/>
                <w:szCs w:val="24"/>
              </w:rPr>
              <w:t>Обеспечение исполнения плановых назначений доходной части бюджета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r>
      <w:tr w:rsidR="00103C10" w:rsidTr="00975E2F">
        <w:trPr>
          <w:trHeight w:val="556"/>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rFonts w:eastAsia="Arial"/>
                <w:sz w:val="24"/>
                <w:szCs w:val="24"/>
              </w:rPr>
              <w:t>Обеспечение исполнения плановых назначений расходной части бюджета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99,0</w:t>
            </w:r>
          </w:p>
        </w:tc>
      </w:tr>
      <w:tr w:rsidR="00103C10" w:rsidTr="00975E2F">
        <w:trPr>
          <w:trHeight w:val="556"/>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rFonts w:eastAsia="Arial"/>
                <w:sz w:val="24"/>
                <w:szCs w:val="24"/>
              </w:rPr>
            </w:pPr>
            <w:r w:rsidRPr="00F82DAB">
              <w:rPr>
                <w:rFonts w:eastAsia="Arial"/>
                <w:sz w:val="24"/>
                <w:szCs w:val="24"/>
              </w:rPr>
              <w:t>Количество приобретенных жилых помещений для обеспечения детей-сирот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ед.</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2</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3C10" w:rsidRDefault="00103C10" w:rsidP="00975E2F">
            <w:pPr>
              <w:jc w:val="center"/>
              <w:rPr>
                <w:sz w:val="24"/>
                <w:szCs w:val="24"/>
              </w:rPr>
            </w:pPr>
            <w:r>
              <w:rPr>
                <w:sz w:val="24"/>
                <w:szCs w:val="24"/>
              </w:rPr>
              <w:t>0</w:t>
            </w:r>
          </w:p>
        </w:tc>
      </w:tr>
    </w:tbl>
    <w:p w:rsidR="00103C10" w:rsidRDefault="00103C10" w:rsidP="00103C10">
      <w:pPr>
        <w:pStyle w:val="a3"/>
        <w:spacing w:after="0" w:line="240" w:lineRule="auto"/>
        <w:ind w:left="1429"/>
        <w:rPr>
          <w:rFonts w:ascii="Times New Roman" w:hAnsi="Times New Roman"/>
          <w:sz w:val="28"/>
          <w:szCs w:val="28"/>
        </w:rPr>
      </w:pPr>
    </w:p>
    <w:p w:rsidR="00103C10" w:rsidRDefault="00103C10" w:rsidP="00103C10">
      <w:pPr>
        <w:ind w:firstLine="709"/>
        <w:jc w:val="both"/>
        <w:rPr>
          <w:sz w:val="28"/>
          <w:szCs w:val="28"/>
        </w:rPr>
      </w:pPr>
      <w:r>
        <w:rPr>
          <w:sz w:val="28"/>
          <w:szCs w:val="28"/>
        </w:rPr>
        <w:t xml:space="preserve">Подпрограмма 2. «Реализация мероприятий в области земельных отношений и природопользования» </w:t>
      </w:r>
    </w:p>
    <w:p w:rsidR="00103C10" w:rsidRDefault="00103C10" w:rsidP="00103C10">
      <w:pPr>
        <w:ind w:left="709"/>
        <w:jc w:val="right"/>
        <w:rPr>
          <w:sz w:val="28"/>
          <w:szCs w:val="28"/>
        </w:rPr>
      </w:pPr>
      <w:r>
        <w:rPr>
          <w:sz w:val="28"/>
          <w:szCs w:val="28"/>
        </w:rPr>
        <w:t>Таблица 8</w:t>
      </w:r>
      <w:r w:rsidR="00D04123">
        <w:rPr>
          <w:sz w:val="28"/>
          <w:szCs w:val="28"/>
        </w:rPr>
        <w:t>5</w:t>
      </w:r>
    </w:p>
    <w:p w:rsidR="00103C10" w:rsidRDefault="00103C10" w:rsidP="00103C10">
      <w:pPr>
        <w:ind w:firstLine="741"/>
        <w:jc w:val="right"/>
        <w:rPr>
          <w:sz w:val="28"/>
        </w:rPr>
      </w:pPr>
      <w:r>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406"/>
        <w:gridCol w:w="1320"/>
        <w:gridCol w:w="1584"/>
        <w:gridCol w:w="1581"/>
        <w:gridCol w:w="1532"/>
      </w:tblGrid>
      <w:tr w:rsidR="00103C10" w:rsidTr="00975E2F">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34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75" w:name="_Toc369024183"/>
            <w:bookmarkStart w:id="176" w:name="_Toc369025099"/>
            <w:r>
              <w:rPr>
                <w:sz w:val="24"/>
                <w:szCs w:val="24"/>
              </w:rPr>
              <w:t>Наименование ГРБС</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77" w:name="_Toc369024184"/>
            <w:bookmarkStart w:id="178" w:name="_Toc369025100"/>
            <w:r>
              <w:rPr>
                <w:sz w:val="24"/>
                <w:szCs w:val="24"/>
              </w:rPr>
              <w:t>Раздел, подраздел</w:t>
            </w:r>
          </w:p>
        </w:tc>
        <w:tc>
          <w:tcPr>
            <w:tcW w:w="4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79" w:name="_Toc369024185"/>
            <w:bookmarkStart w:id="180" w:name="_Toc369025101"/>
            <w:r>
              <w:rPr>
                <w:sz w:val="24"/>
                <w:szCs w:val="24"/>
              </w:rPr>
              <w:t>Расходы,</w:t>
            </w:r>
            <w:bookmarkEnd w:id="175"/>
            <w:bookmarkEnd w:id="176"/>
            <w:r>
              <w:rPr>
                <w:sz w:val="24"/>
                <w:szCs w:val="24"/>
              </w:rPr>
              <w:t xml:space="preserve"> </w:t>
            </w:r>
            <w:bookmarkStart w:id="181" w:name="_Toc369024186"/>
            <w:bookmarkStart w:id="182" w:name="_Toc369025102"/>
            <w:r>
              <w:rPr>
                <w:sz w:val="24"/>
                <w:szCs w:val="24"/>
              </w:rPr>
              <w:t>годы</w:t>
            </w:r>
            <w:bookmarkEnd w:id="177"/>
            <w:bookmarkEnd w:id="178"/>
          </w:p>
        </w:tc>
      </w:tr>
      <w:tr w:rsidR="00103C10" w:rsidTr="00975E2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83" w:name="_Toc369024187"/>
            <w:bookmarkStart w:id="184" w:name="_Toc369025103"/>
            <w:r>
              <w:rPr>
                <w:sz w:val="24"/>
                <w:szCs w:val="24"/>
              </w:rPr>
              <w:t>20</w:t>
            </w:r>
            <w:bookmarkEnd w:id="179"/>
            <w:bookmarkEnd w:id="180"/>
            <w:r>
              <w:rPr>
                <w:sz w:val="24"/>
                <w:szCs w:val="24"/>
              </w:rPr>
              <w:t>22</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85" w:name="_Toc369024188"/>
            <w:bookmarkStart w:id="186" w:name="_Toc369025104"/>
            <w:r>
              <w:rPr>
                <w:sz w:val="24"/>
                <w:szCs w:val="24"/>
              </w:rPr>
              <w:t>20</w:t>
            </w:r>
            <w:bookmarkEnd w:id="181"/>
            <w:bookmarkEnd w:id="182"/>
            <w:r>
              <w:rPr>
                <w:sz w:val="24"/>
                <w:szCs w:val="24"/>
              </w:rPr>
              <w:t>23</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bookmarkStart w:id="187" w:name="_Toc369024189"/>
            <w:bookmarkStart w:id="188" w:name="_Toc369025105"/>
            <w:r>
              <w:rPr>
                <w:sz w:val="24"/>
                <w:szCs w:val="24"/>
              </w:rPr>
              <w:t>202</w:t>
            </w:r>
            <w:bookmarkEnd w:id="183"/>
            <w:bookmarkEnd w:id="184"/>
            <w:r>
              <w:rPr>
                <w:sz w:val="24"/>
                <w:szCs w:val="24"/>
              </w:rPr>
              <w:t>4</w:t>
            </w: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bookmarkStart w:id="189" w:name="_Toc369024190"/>
            <w:bookmarkStart w:id="190" w:name="_Toc369025106"/>
            <w:r>
              <w:rPr>
                <w:sz w:val="24"/>
                <w:szCs w:val="24"/>
              </w:rPr>
              <w:t>1</w:t>
            </w:r>
            <w:bookmarkEnd w:id="185"/>
            <w:bookmarkEnd w:id="186"/>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sz w:val="24"/>
                <w:szCs w:val="24"/>
              </w:rPr>
              <w:t>Администрация Северо-</w:t>
            </w:r>
            <w:r>
              <w:rPr>
                <w:sz w:val="24"/>
                <w:szCs w:val="24"/>
              </w:rPr>
              <w:lastRenderedPageBreak/>
              <w:t>Енисейского района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pPr>
            <w:r>
              <w:rPr>
                <w:sz w:val="24"/>
                <w:szCs w:val="24"/>
              </w:rPr>
              <w:t>550,0</w:t>
            </w: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i/>
                <w:sz w:val="24"/>
                <w:szCs w:val="24"/>
              </w:rPr>
            </w:pPr>
            <w:r>
              <w:rPr>
                <w:i/>
                <w:sz w:val="24"/>
                <w:szCs w:val="24"/>
              </w:rPr>
              <w:t>в том числе за счет средств:</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103C10" w:rsidRDefault="00103C10" w:rsidP="00975E2F">
            <w:pPr>
              <w:jc w:val="center"/>
              <w:rPr>
                <w:sz w:val="24"/>
                <w:szCs w:val="24"/>
              </w:rPr>
            </w:pP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right"/>
              <w:rPr>
                <w:i/>
                <w:sz w:val="24"/>
                <w:szCs w:val="24"/>
              </w:rPr>
            </w:pPr>
            <w:r>
              <w:rPr>
                <w:i/>
                <w:sz w:val="24"/>
                <w:szCs w:val="24"/>
              </w:rPr>
              <w:t>- бюджета района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A23AB5" w:rsidRDefault="00103C10" w:rsidP="00975E2F">
            <w:pPr>
              <w:jc w:val="center"/>
              <w:rPr>
                <w:sz w:val="24"/>
                <w:szCs w:val="24"/>
              </w:rPr>
            </w:pPr>
            <w:r w:rsidRPr="00A23AB5">
              <w:rPr>
                <w:sz w:val="24"/>
                <w:szCs w:val="24"/>
              </w:rPr>
              <w:t>0412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pPr>
            <w:r>
              <w:rPr>
                <w:sz w:val="24"/>
                <w:szCs w:val="24"/>
              </w:rPr>
              <w:t>550,0</w:t>
            </w:r>
          </w:p>
        </w:tc>
      </w:tr>
      <w:bookmarkEnd w:id="187"/>
      <w:bookmarkEnd w:id="188"/>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sz w:val="24"/>
                <w:szCs w:val="24"/>
              </w:rPr>
              <w:t>Всего</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550,0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pPr>
            <w:r>
              <w:rPr>
                <w:sz w:val="24"/>
                <w:szCs w:val="24"/>
              </w:rPr>
              <w:t>550,0</w:t>
            </w:r>
          </w:p>
        </w:tc>
      </w:tr>
    </w:tbl>
    <w:p w:rsidR="00103C10" w:rsidRDefault="00103C10" w:rsidP="00103C10">
      <w:pPr>
        <w:ind w:left="-114"/>
        <w:jc w:val="both"/>
        <w:rPr>
          <w:sz w:val="28"/>
          <w:szCs w:val="28"/>
        </w:rPr>
      </w:pPr>
      <w:r>
        <w:rPr>
          <w:sz w:val="28"/>
          <w:szCs w:val="28"/>
        </w:rPr>
        <w:t xml:space="preserve">        </w:t>
      </w:r>
    </w:p>
    <w:p w:rsidR="00103C10" w:rsidRDefault="00103C10" w:rsidP="00103C10">
      <w:pPr>
        <w:jc w:val="both"/>
        <w:rPr>
          <w:sz w:val="28"/>
          <w:szCs w:val="28"/>
        </w:rPr>
      </w:pPr>
      <w:r>
        <w:rPr>
          <w:sz w:val="28"/>
          <w:szCs w:val="28"/>
        </w:rPr>
        <w:t xml:space="preserve">      </w:t>
      </w:r>
      <w:r>
        <w:rPr>
          <w:sz w:val="28"/>
          <w:szCs w:val="28"/>
        </w:rPr>
        <w:tab/>
        <w:t xml:space="preserve"> Цель подпрограммы - постановка на государственный кадастровый учет земельных участков. Цель достигается решением задачи – формирование земельных участков и постановка на государственный кадастровый учет.</w:t>
      </w:r>
    </w:p>
    <w:p w:rsidR="00103C10" w:rsidRDefault="00103C10" w:rsidP="00103C10">
      <w:pPr>
        <w:ind w:firstLine="709"/>
        <w:jc w:val="both"/>
        <w:rPr>
          <w:sz w:val="28"/>
          <w:szCs w:val="28"/>
        </w:rPr>
      </w:pPr>
      <w:r>
        <w:rPr>
          <w:sz w:val="28"/>
          <w:szCs w:val="28"/>
        </w:rPr>
        <w:t>Бюджетные ассигнования предусмотрены на следующие мероприятия:</w:t>
      </w:r>
    </w:p>
    <w:p w:rsidR="00103C10" w:rsidRDefault="00103C10" w:rsidP="00103C10">
      <w:pPr>
        <w:numPr>
          <w:ilvl w:val="0"/>
          <w:numId w:val="21"/>
        </w:numPr>
        <w:ind w:left="0" w:firstLine="709"/>
        <w:jc w:val="both"/>
        <w:rPr>
          <w:sz w:val="28"/>
          <w:szCs w:val="28"/>
        </w:rPr>
      </w:pPr>
      <w:r>
        <w:rPr>
          <w:sz w:val="28"/>
          <w:szCs w:val="28"/>
        </w:rPr>
        <w:t>в</w:t>
      </w:r>
      <w:r w:rsidRPr="00AD5533">
        <w:rPr>
          <w:sz w:val="28"/>
          <w:szCs w:val="28"/>
        </w:rPr>
        <w:t>ыполнение кадастровых работ по оформлению межевых планов земельных участков</w:t>
      </w:r>
      <w:r>
        <w:rPr>
          <w:sz w:val="28"/>
          <w:szCs w:val="28"/>
        </w:rPr>
        <w:t xml:space="preserve"> на сумму 300,0 тыс. рублей ежегодно;</w:t>
      </w:r>
    </w:p>
    <w:p w:rsidR="00103C10" w:rsidRPr="00AD5533" w:rsidRDefault="00103C10" w:rsidP="00103C10">
      <w:pPr>
        <w:numPr>
          <w:ilvl w:val="0"/>
          <w:numId w:val="21"/>
        </w:numPr>
        <w:ind w:left="0" w:firstLine="709"/>
        <w:jc w:val="both"/>
        <w:rPr>
          <w:sz w:val="28"/>
          <w:szCs w:val="28"/>
        </w:rPr>
      </w:pPr>
      <w:r>
        <w:rPr>
          <w:sz w:val="28"/>
          <w:szCs w:val="28"/>
        </w:rPr>
        <w:t>п</w:t>
      </w:r>
      <w:r w:rsidRPr="00AD5533">
        <w:rPr>
          <w:sz w:val="28"/>
          <w:szCs w:val="28"/>
        </w:rPr>
        <w:t>роведение работ по исправлению кадастровой ошибки в кадастровых сведениях, содержащихся в базе данных государственного кадастра недвижимости</w:t>
      </w:r>
      <w:r>
        <w:rPr>
          <w:sz w:val="28"/>
          <w:szCs w:val="28"/>
        </w:rPr>
        <w:t xml:space="preserve"> на сумму 150,0 тыс. рублей ежегодно;</w:t>
      </w:r>
    </w:p>
    <w:p w:rsidR="00103C10" w:rsidRDefault="00103C10" w:rsidP="00103C10">
      <w:pPr>
        <w:numPr>
          <w:ilvl w:val="0"/>
          <w:numId w:val="21"/>
        </w:numPr>
        <w:ind w:left="0" w:firstLine="709"/>
        <w:jc w:val="both"/>
        <w:rPr>
          <w:sz w:val="28"/>
          <w:szCs w:val="28"/>
        </w:rPr>
      </w:pPr>
      <w:r>
        <w:rPr>
          <w:sz w:val="28"/>
          <w:szCs w:val="28"/>
        </w:rPr>
        <w:t>и</w:t>
      </w:r>
      <w:r w:rsidRPr="00AD5533">
        <w:rPr>
          <w:sz w:val="28"/>
          <w:szCs w:val="28"/>
        </w:rPr>
        <w:t>зготовление схем на земельные участки в рамках проведения муниципального земельного контроля</w:t>
      </w:r>
      <w:r>
        <w:rPr>
          <w:sz w:val="28"/>
          <w:szCs w:val="28"/>
        </w:rPr>
        <w:t xml:space="preserve"> на сумму 100,0 тыс. рублей ежегодно.</w:t>
      </w:r>
    </w:p>
    <w:p w:rsidR="00103C10" w:rsidRDefault="00103C10" w:rsidP="00103C10">
      <w:pPr>
        <w:ind w:firstLine="741"/>
        <w:jc w:val="both"/>
        <w:rPr>
          <w:sz w:val="28"/>
        </w:rPr>
      </w:pPr>
      <w:r>
        <w:rPr>
          <w:sz w:val="28"/>
        </w:rPr>
        <w:t>Реализация данной подпрограммы приведет к достижению следующих показателей результативности:</w:t>
      </w:r>
    </w:p>
    <w:p w:rsidR="00103C10" w:rsidRDefault="00103C10" w:rsidP="00103C10">
      <w:pPr>
        <w:jc w:val="right"/>
        <w:rPr>
          <w:sz w:val="28"/>
          <w:szCs w:val="28"/>
        </w:rPr>
      </w:pPr>
      <w:r>
        <w:rPr>
          <w:sz w:val="28"/>
          <w:szCs w:val="28"/>
        </w:rPr>
        <w:t>Таблица</w:t>
      </w:r>
      <w:bookmarkEnd w:id="189"/>
      <w:bookmarkEnd w:id="190"/>
      <w:r>
        <w:rPr>
          <w:sz w:val="28"/>
          <w:szCs w:val="28"/>
        </w:rPr>
        <w:t xml:space="preserve"> 8</w:t>
      </w:r>
      <w:r w:rsidR="00D04123">
        <w:rPr>
          <w:sz w:val="28"/>
          <w:szCs w:val="28"/>
        </w:rPr>
        <w:t>6</w:t>
      </w:r>
    </w:p>
    <w:tbl>
      <w:tblPr>
        <w:tblW w:w="9786" w:type="dxa"/>
        <w:tblInd w:w="10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195"/>
        <w:gridCol w:w="1312"/>
        <w:gridCol w:w="1198"/>
        <w:gridCol w:w="972"/>
        <w:gridCol w:w="1109"/>
      </w:tblGrid>
      <w:tr w:rsidR="00103C10" w:rsidRPr="00AD5533" w:rsidTr="00975E2F">
        <w:trPr>
          <w:trHeight w:val="726"/>
          <w:tblHeader/>
        </w:trPr>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Показатели</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Единица</w:t>
            </w:r>
            <w:r w:rsidRPr="00AD5533">
              <w:rPr>
                <w:sz w:val="24"/>
                <w:szCs w:val="24"/>
              </w:rPr>
              <w:br/>
              <w:t>измерения</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 xml:space="preserve">2022 </w:t>
            </w:r>
          </w:p>
          <w:p w:rsidR="00103C10" w:rsidRPr="00AD5533" w:rsidRDefault="00103C10" w:rsidP="00975E2F">
            <w:pPr>
              <w:jc w:val="center"/>
              <w:rPr>
                <w:sz w:val="24"/>
                <w:szCs w:val="24"/>
              </w:rPr>
            </w:pPr>
            <w:r w:rsidRPr="00AD5533">
              <w:rPr>
                <w:sz w:val="24"/>
                <w:szCs w:val="24"/>
              </w:rPr>
              <w:t>год</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2023 год</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2024</w:t>
            </w:r>
          </w:p>
          <w:p w:rsidR="00103C10" w:rsidRPr="00AD5533" w:rsidRDefault="00103C10" w:rsidP="00975E2F">
            <w:pPr>
              <w:jc w:val="center"/>
              <w:rPr>
                <w:sz w:val="24"/>
                <w:szCs w:val="24"/>
              </w:rPr>
            </w:pPr>
            <w:r w:rsidRPr="00AD5533">
              <w:rPr>
                <w:sz w:val="24"/>
                <w:szCs w:val="24"/>
              </w:rPr>
              <w:t>год</w:t>
            </w:r>
          </w:p>
        </w:tc>
      </w:tr>
      <w:tr w:rsidR="00103C10" w:rsidRPr="00AD5533"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tcPr>
          <w:p w:rsidR="00103C10" w:rsidRPr="00AD5533" w:rsidRDefault="00103C10" w:rsidP="00975E2F">
            <w:pPr>
              <w:rPr>
                <w:sz w:val="24"/>
                <w:szCs w:val="24"/>
              </w:rPr>
            </w:pPr>
            <w:r w:rsidRPr="00AD5533">
              <w:rPr>
                <w:sz w:val="24"/>
                <w:szCs w:val="24"/>
              </w:rPr>
              <w:t>Количество сформированных и поставленных на государственный кадастровый учет земельных участков</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ед.</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55</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55</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55</w:t>
            </w:r>
          </w:p>
        </w:tc>
      </w:tr>
      <w:tr w:rsidR="00103C10" w:rsidRPr="00AD5533"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tcPr>
          <w:p w:rsidR="00103C10" w:rsidRPr="00AD5533" w:rsidRDefault="00103C10" w:rsidP="00975E2F">
            <w:pPr>
              <w:rPr>
                <w:sz w:val="24"/>
                <w:szCs w:val="24"/>
              </w:rPr>
            </w:pPr>
            <w:r w:rsidRPr="00AD5533">
              <w:rPr>
                <w:sz w:val="24"/>
                <w:szCs w:val="24"/>
              </w:rPr>
              <w:t>Проведение работ по исправлению кадастровой ошибки в кадастровых сведениях, содержащихся в базе данных государственного кадастра недвижимости</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ед.</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15</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15</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15</w:t>
            </w:r>
          </w:p>
        </w:tc>
      </w:tr>
      <w:tr w:rsidR="00103C10" w:rsidRPr="00AD5533"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tcPr>
          <w:p w:rsidR="00103C10" w:rsidRPr="00AD5533" w:rsidRDefault="00103C10" w:rsidP="00975E2F">
            <w:pPr>
              <w:rPr>
                <w:sz w:val="24"/>
                <w:szCs w:val="24"/>
              </w:rPr>
            </w:pPr>
            <w:r w:rsidRPr="00AD5533">
              <w:rPr>
                <w:sz w:val="24"/>
                <w:szCs w:val="24"/>
              </w:rPr>
              <w:t>Изготовление схем на земельные участки в рамках проведения муниципального земельного контроля</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ед.</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AD5533" w:rsidRDefault="00103C10" w:rsidP="00975E2F">
            <w:pPr>
              <w:jc w:val="center"/>
              <w:rPr>
                <w:sz w:val="24"/>
                <w:szCs w:val="24"/>
              </w:rPr>
            </w:pPr>
            <w:r w:rsidRPr="00AD5533">
              <w:rPr>
                <w:sz w:val="24"/>
                <w:szCs w:val="24"/>
              </w:rPr>
              <w:t>5</w:t>
            </w:r>
          </w:p>
        </w:tc>
      </w:tr>
    </w:tbl>
    <w:p w:rsidR="00103C10" w:rsidRDefault="00103C10" w:rsidP="00103C10">
      <w:pPr>
        <w:jc w:val="both"/>
        <w:rPr>
          <w:sz w:val="28"/>
          <w:szCs w:val="28"/>
        </w:rPr>
      </w:pPr>
    </w:p>
    <w:p w:rsidR="00103C10" w:rsidRDefault="00103C10" w:rsidP="00103C10">
      <w:pPr>
        <w:ind w:firstLine="709"/>
        <w:rPr>
          <w:sz w:val="28"/>
          <w:szCs w:val="28"/>
        </w:rPr>
      </w:pPr>
      <w:r>
        <w:rPr>
          <w:sz w:val="28"/>
          <w:szCs w:val="28"/>
        </w:rPr>
        <w:t>Подпрограмма 3</w:t>
      </w:r>
      <w:r w:rsidRPr="00AD5533">
        <w:rPr>
          <w:sz w:val="28"/>
          <w:szCs w:val="28"/>
        </w:rPr>
        <w:t>.</w:t>
      </w:r>
      <w:r w:rsidRPr="00AD5533">
        <w:t xml:space="preserve"> </w:t>
      </w:r>
      <w:r w:rsidRPr="00AD5533">
        <w:rPr>
          <w:sz w:val="28"/>
          <w:szCs w:val="28"/>
        </w:rPr>
        <w:t>«Строительство, реконструкция, капитальный ремонт, техническое оснащение, обслуживание муниципальных объектов и приобретение муниципального имущества»</w:t>
      </w:r>
    </w:p>
    <w:p w:rsidR="00103C10" w:rsidRPr="00BF099B" w:rsidRDefault="00103C10" w:rsidP="00103C10">
      <w:pPr>
        <w:ind w:firstLine="709"/>
        <w:jc w:val="right"/>
        <w:rPr>
          <w:sz w:val="28"/>
          <w:szCs w:val="28"/>
        </w:rPr>
      </w:pPr>
      <w:r w:rsidRPr="00BF099B">
        <w:rPr>
          <w:sz w:val="28"/>
          <w:szCs w:val="28"/>
        </w:rPr>
        <w:t>Таблица 8</w:t>
      </w:r>
      <w:r w:rsidR="00D04123">
        <w:rPr>
          <w:sz w:val="28"/>
          <w:szCs w:val="28"/>
        </w:rPr>
        <w:t>7</w:t>
      </w:r>
    </w:p>
    <w:p w:rsidR="00103C10" w:rsidRDefault="00103C10" w:rsidP="00103C10">
      <w:pPr>
        <w:ind w:firstLine="709"/>
        <w:jc w:val="right"/>
        <w:rPr>
          <w:sz w:val="28"/>
          <w:szCs w:val="28"/>
        </w:rPr>
      </w:pPr>
      <w:r w:rsidRPr="00BF099B">
        <w:rPr>
          <w:sz w:val="28"/>
          <w:szCs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406"/>
        <w:gridCol w:w="1320"/>
        <w:gridCol w:w="1584"/>
        <w:gridCol w:w="1581"/>
        <w:gridCol w:w="1532"/>
      </w:tblGrid>
      <w:tr w:rsidR="00103C10" w:rsidTr="00975E2F">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34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Наименование ГРБС</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Раздел, подраздел</w:t>
            </w:r>
          </w:p>
        </w:tc>
        <w:tc>
          <w:tcPr>
            <w:tcW w:w="4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Расходы, годы</w:t>
            </w:r>
          </w:p>
        </w:tc>
      </w:tr>
      <w:tr w:rsidR="00103C10" w:rsidTr="00975E2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2022</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2023</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2024</w:t>
            </w:r>
          </w:p>
        </w:tc>
      </w:tr>
      <w:tr w:rsidR="00103C10" w:rsidTr="00975E2F">
        <w:tc>
          <w:tcPr>
            <w:tcW w:w="456" w:type="dxa"/>
            <w:tcBorders>
              <w:top w:val="single" w:sz="4" w:space="0" w:color="auto"/>
              <w:left w:val="single" w:sz="4" w:space="0" w:color="auto"/>
              <w:right w:val="single" w:sz="4" w:space="0" w:color="auto"/>
            </w:tcBorders>
            <w:shd w:val="clear" w:color="auto" w:fill="auto"/>
            <w:vAlign w:val="center"/>
          </w:tcPr>
          <w:p w:rsidR="00103C10" w:rsidRDefault="00103C10" w:rsidP="00975E2F">
            <w:pPr>
              <w:rPr>
                <w:sz w:val="24"/>
                <w:szCs w:val="24"/>
              </w:rPr>
            </w:pPr>
            <w:r>
              <w:rPr>
                <w:sz w:val="24"/>
                <w:szCs w:val="24"/>
              </w:rPr>
              <w:t>1</w:t>
            </w:r>
          </w:p>
        </w:tc>
        <w:tc>
          <w:tcPr>
            <w:tcW w:w="3406" w:type="dxa"/>
            <w:tcBorders>
              <w:top w:val="single" w:sz="4" w:space="0" w:color="auto"/>
              <w:left w:val="single" w:sz="4" w:space="0" w:color="auto"/>
              <w:right w:val="single" w:sz="4" w:space="0" w:color="auto"/>
            </w:tcBorders>
            <w:shd w:val="clear" w:color="auto" w:fill="auto"/>
            <w:vAlign w:val="center"/>
          </w:tcPr>
          <w:p w:rsidR="00103C10" w:rsidRDefault="00103C10" w:rsidP="00975E2F">
            <w:pPr>
              <w:rPr>
                <w:sz w:val="24"/>
                <w:szCs w:val="24"/>
              </w:rPr>
            </w:pPr>
            <w:r>
              <w:rPr>
                <w:sz w:val="24"/>
                <w:szCs w:val="24"/>
              </w:rPr>
              <w:t>Администрация Северо-Енисейского района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20 076,2</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i/>
                <w:sz w:val="24"/>
                <w:szCs w:val="24"/>
              </w:rPr>
            </w:pPr>
            <w:r>
              <w:rPr>
                <w:i/>
                <w:sz w:val="24"/>
                <w:szCs w:val="24"/>
              </w:rPr>
              <w:t>в том числе за счет средств:</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103C10" w:rsidRDefault="00103C10" w:rsidP="00975E2F">
            <w:pPr>
              <w:jc w:val="center"/>
              <w:rPr>
                <w:sz w:val="24"/>
                <w:szCs w:val="24"/>
              </w:rPr>
            </w:pP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right"/>
              <w:rPr>
                <w:i/>
                <w:sz w:val="24"/>
                <w:szCs w:val="24"/>
              </w:rPr>
            </w:pPr>
            <w:r>
              <w:rPr>
                <w:i/>
                <w:sz w:val="24"/>
                <w:szCs w:val="24"/>
              </w:rPr>
              <w:t>- бюджета района</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0113</w:t>
            </w:r>
          </w:p>
          <w:p w:rsidR="00103C10" w:rsidRPr="00A23AB5" w:rsidRDefault="00103C10" w:rsidP="00975E2F">
            <w:pPr>
              <w:jc w:val="center"/>
              <w:rPr>
                <w:sz w:val="24"/>
                <w:szCs w:val="24"/>
              </w:rPr>
            </w:pPr>
            <w:r>
              <w:rPr>
                <w:sz w:val="24"/>
                <w:szCs w:val="24"/>
              </w:rPr>
              <w:t>0408</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5 076,3</w:t>
            </w:r>
          </w:p>
          <w:p w:rsidR="00103C10" w:rsidRDefault="00103C10" w:rsidP="00975E2F">
            <w:pPr>
              <w:jc w:val="center"/>
              <w:rPr>
                <w:sz w:val="24"/>
                <w:szCs w:val="24"/>
              </w:rPr>
            </w:pPr>
            <w:r>
              <w:rPr>
                <w:sz w:val="24"/>
                <w:szCs w:val="24"/>
              </w:rPr>
              <w:t>15 000,0</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p w:rsidR="00103C10" w:rsidRDefault="00103C10" w:rsidP="00975E2F">
            <w:pPr>
              <w:jc w:val="center"/>
              <w:rPr>
                <w:sz w:val="24"/>
                <w:szCs w:val="24"/>
              </w:rPr>
            </w:pPr>
            <w:r>
              <w:rPr>
                <w:sz w:val="24"/>
                <w:szCs w:val="24"/>
              </w:rPr>
              <w:t>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p w:rsidR="00103C10" w:rsidRDefault="00103C10" w:rsidP="00975E2F">
            <w:pPr>
              <w:jc w:val="center"/>
              <w:rPr>
                <w:sz w:val="24"/>
                <w:szCs w:val="24"/>
              </w:rPr>
            </w:pPr>
            <w:r>
              <w:rPr>
                <w:sz w:val="24"/>
                <w:szCs w:val="24"/>
              </w:rPr>
              <w:t>0,0</w:t>
            </w:r>
          </w:p>
        </w:tc>
      </w:tr>
      <w:tr w:rsidR="00103C10" w:rsidTr="00975E2F">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p>
        </w:tc>
        <w:tc>
          <w:tcPr>
            <w:tcW w:w="3406"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rPr>
                <w:sz w:val="24"/>
                <w:szCs w:val="24"/>
              </w:rPr>
            </w:pPr>
            <w:r>
              <w:rPr>
                <w:sz w:val="24"/>
                <w:szCs w:val="24"/>
              </w:rPr>
              <w:t>Всего</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20 076,2</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Default="00103C10" w:rsidP="00975E2F">
            <w:pPr>
              <w:jc w:val="center"/>
              <w:rPr>
                <w:sz w:val="24"/>
                <w:szCs w:val="24"/>
              </w:rPr>
            </w:pPr>
            <w:r>
              <w:rPr>
                <w:sz w:val="24"/>
                <w:szCs w:val="24"/>
              </w:rPr>
              <w:t>0,0</w:t>
            </w:r>
          </w:p>
        </w:tc>
      </w:tr>
    </w:tbl>
    <w:p w:rsidR="00103C10" w:rsidRDefault="00103C10" w:rsidP="00103C10">
      <w:pPr>
        <w:widowControl w:val="0"/>
        <w:ind w:firstLine="709"/>
        <w:jc w:val="both"/>
        <w:rPr>
          <w:sz w:val="28"/>
          <w:szCs w:val="28"/>
        </w:rPr>
      </w:pPr>
      <w:r w:rsidRPr="00A52008">
        <w:rPr>
          <w:sz w:val="28"/>
          <w:szCs w:val="28"/>
        </w:rPr>
        <w:t xml:space="preserve">Цель подпрограммы - повышение уровня материально-технической базы административно-социальной сферы Северо-Енисейского района. Цель достигается решением задачи - приведение зданий и сооружений </w:t>
      </w:r>
      <w:r w:rsidRPr="00A52008">
        <w:rPr>
          <w:sz w:val="28"/>
          <w:szCs w:val="28"/>
        </w:rPr>
        <w:lastRenderedPageBreak/>
        <w:t>муниципальных объектов Северо-Енисейского района в соответствие с санитарными и пожарно-техническими нормами; укрепление материально-технической базы, обслуживание муниципальных объектов и приобретение муниципального имущества.</w:t>
      </w:r>
    </w:p>
    <w:p w:rsidR="00103C10" w:rsidRDefault="00103C10" w:rsidP="00103C10">
      <w:pPr>
        <w:widowControl w:val="0"/>
        <w:ind w:firstLine="709"/>
        <w:jc w:val="both"/>
        <w:rPr>
          <w:sz w:val="28"/>
          <w:szCs w:val="28"/>
        </w:rPr>
      </w:pPr>
      <w:r w:rsidRPr="00C450F7">
        <w:rPr>
          <w:sz w:val="28"/>
          <w:szCs w:val="28"/>
        </w:rPr>
        <w:t xml:space="preserve">Бюджетные ассигнования </w:t>
      </w:r>
      <w:r>
        <w:rPr>
          <w:sz w:val="28"/>
          <w:szCs w:val="28"/>
        </w:rPr>
        <w:t xml:space="preserve"> в 2022 году </w:t>
      </w:r>
      <w:r w:rsidRPr="00C450F7">
        <w:rPr>
          <w:sz w:val="28"/>
          <w:szCs w:val="28"/>
        </w:rPr>
        <w:t>предусмотрены на следующие мероприятия:</w:t>
      </w:r>
    </w:p>
    <w:p w:rsidR="00103C10" w:rsidRDefault="00103C10" w:rsidP="00103C10">
      <w:pPr>
        <w:widowControl w:val="0"/>
        <w:numPr>
          <w:ilvl w:val="0"/>
          <w:numId w:val="22"/>
        </w:numPr>
        <w:ind w:left="0" w:firstLine="709"/>
        <w:jc w:val="both"/>
        <w:rPr>
          <w:sz w:val="28"/>
          <w:szCs w:val="28"/>
        </w:rPr>
      </w:pPr>
      <w:r>
        <w:rPr>
          <w:sz w:val="28"/>
          <w:szCs w:val="28"/>
        </w:rPr>
        <w:t>к</w:t>
      </w:r>
      <w:r w:rsidRPr="00A04001">
        <w:rPr>
          <w:sz w:val="28"/>
          <w:szCs w:val="28"/>
        </w:rPr>
        <w:t>апитальный ремонт системы холодного и горячего водоснабжения в здании администрации Северо-Енисейского района, ул. Ленина, 48, гп Северо-Енисейский</w:t>
      </w:r>
      <w:r>
        <w:rPr>
          <w:sz w:val="28"/>
          <w:szCs w:val="28"/>
        </w:rPr>
        <w:t xml:space="preserve"> на сумму 4 907,0 тыс. рублей;</w:t>
      </w:r>
    </w:p>
    <w:p w:rsidR="00103C10" w:rsidRDefault="00103C10" w:rsidP="00103C10">
      <w:pPr>
        <w:widowControl w:val="0"/>
        <w:numPr>
          <w:ilvl w:val="0"/>
          <w:numId w:val="22"/>
        </w:numPr>
        <w:ind w:left="0" w:firstLine="709"/>
        <w:jc w:val="both"/>
        <w:rPr>
          <w:sz w:val="28"/>
          <w:szCs w:val="28"/>
        </w:rPr>
      </w:pPr>
      <w:r>
        <w:rPr>
          <w:sz w:val="28"/>
          <w:szCs w:val="28"/>
        </w:rPr>
        <w:t>с</w:t>
      </w:r>
      <w:r w:rsidRPr="00A04001">
        <w:rPr>
          <w:sz w:val="28"/>
          <w:szCs w:val="28"/>
        </w:rPr>
        <w:t xml:space="preserve">троительство складского помещения здания администрации п. Вангаш и п. Новоерудинский, ул. </w:t>
      </w:r>
      <w:proofErr w:type="gramStart"/>
      <w:r w:rsidRPr="00A04001">
        <w:rPr>
          <w:sz w:val="28"/>
          <w:szCs w:val="28"/>
        </w:rPr>
        <w:t>Студенческая</w:t>
      </w:r>
      <w:proofErr w:type="gramEnd"/>
      <w:r w:rsidRPr="00A04001">
        <w:rPr>
          <w:sz w:val="28"/>
          <w:szCs w:val="28"/>
        </w:rPr>
        <w:t>, 9, п. Вангаш</w:t>
      </w:r>
      <w:r>
        <w:rPr>
          <w:sz w:val="28"/>
          <w:szCs w:val="28"/>
        </w:rPr>
        <w:t xml:space="preserve"> на сумму 169,2 тыс. рублей;</w:t>
      </w:r>
    </w:p>
    <w:p w:rsidR="00103C10" w:rsidRDefault="00103C10" w:rsidP="00103C10">
      <w:pPr>
        <w:widowControl w:val="0"/>
        <w:numPr>
          <w:ilvl w:val="0"/>
          <w:numId w:val="22"/>
        </w:numPr>
        <w:ind w:left="0" w:firstLine="709"/>
        <w:jc w:val="both"/>
        <w:rPr>
          <w:sz w:val="28"/>
          <w:szCs w:val="28"/>
        </w:rPr>
      </w:pPr>
      <w:r>
        <w:rPr>
          <w:sz w:val="28"/>
          <w:szCs w:val="28"/>
        </w:rPr>
        <w:t>п</w:t>
      </w:r>
      <w:r w:rsidRPr="00A04001">
        <w:rPr>
          <w:sz w:val="28"/>
          <w:szCs w:val="28"/>
        </w:rPr>
        <w:t>риобретение трех пассажирских автобусов</w:t>
      </w:r>
      <w:r>
        <w:rPr>
          <w:sz w:val="28"/>
          <w:szCs w:val="28"/>
        </w:rPr>
        <w:t xml:space="preserve"> на сумму 15 000,0 тыс. рублей.</w:t>
      </w:r>
    </w:p>
    <w:p w:rsidR="00103C10" w:rsidRDefault="00103C10" w:rsidP="00103C10">
      <w:pPr>
        <w:ind w:firstLine="741"/>
        <w:jc w:val="both"/>
        <w:rPr>
          <w:sz w:val="28"/>
        </w:rPr>
      </w:pPr>
      <w:r>
        <w:rPr>
          <w:sz w:val="28"/>
        </w:rPr>
        <w:t>Реализация данной подпрограммы приведет к достижению следующих показателей результативности:</w:t>
      </w:r>
    </w:p>
    <w:p w:rsidR="00103C10" w:rsidRDefault="00103C10" w:rsidP="00103C10">
      <w:pPr>
        <w:jc w:val="right"/>
        <w:rPr>
          <w:sz w:val="28"/>
          <w:szCs w:val="28"/>
        </w:rPr>
      </w:pPr>
      <w:r>
        <w:rPr>
          <w:sz w:val="28"/>
          <w:szCs w:val="28"/>
        </w:rPr>
        <w:t>Таблица 8</w:t>
      </w:r>
      <w:r w:rsidR="00D04123">
        <w:rPr>
          <w:sz w:val="28"/>
          <w:szCs w:val="28"/>
        </w:rPr>
        <w:t>8</w:t>
      </w:r>
    </w:p>
    <w:tbl>
      <w:tblPr>
        <w:tblW w:w="9786" w:type="dxa"/>
        <w:tblInd w:w="10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195"/>
        <w:gridCol w:w="1312"/>
        <w:gridCol w:w="1198"/>
        <w:gridCol w:w="972"/>
        <w:gridCol w:w="1109"/>
      </w:tblGrid>
      <w:tr w:rsidR="00103C10" w:rsidRPr="00C450F7" w:rsidTr="00975E2F">
        <w:trPr>
          <w:trHeight w:val="726"/>
          <w:tblHeader/>
        </w:trPr>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Показатели</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Единица</w:t>
            </w:r>
            <w:r w:rsidRPr="00C450F7">
              <w:rPr>
                <w:sz w:val="24"/>
                <w:szCs w:val="24"/>
              </w:rPr>
              <w:br/>
              <w:t>измерения</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 xml:space="preserve">2022 </w:t>
            </w:r>
          </w:p>
          <w:p w:rsidR="00103C10" w:rsidRPr="00C450F7" w:rsidRDefault="00103C10" w:rsidP="00975E2F">
            <w:pPr>
              <w:jc w:val="center"/>
              <w:rPr>
                <w:sz w:val="24"/>
                <w:szCs w:val="24"/>
              </w:rPr>
            </w:pPr>
            <w:r w:rsidRPr="00C450F7">
              <w:rPr>
                <w:sz w:val="24"/>
                <w:szCs w:val="24"/>
              </w:rPr>
              <w:t>год</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2023 год</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2024</w:t>
            </w:r>
          </w:p>
          <w:p w:rsidR="00103C10" w:rsidRPr="00C450F7" w:rsidRDefault="00103C10" w:rsidP="00975E2F">
            <w:pPr>
              <w:jc w:val="center"/>
              <w:rPr>
                <w:sz w:val="24"/>
                <w:szCs w:val="24"/>
              </w:rPr>
            </w:pPr>
            <w:r w:rsidRPr="00C450F7">
              <w:rPr>
                <w:sz w:val="24"/>
                <w:szCs w:val="24"/>
              </w:rPr>
              <w:t>год</w:t>
            </w:r>
          </w:p>
        </w:tc>
      </w:tr>
      <w:tr w:rsidR="00103C10" w:rsidRPr="00C450F7"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rPr>
                <w:rFonts w:eastAsia="Arial"/>
                <w:sz w:val="24"/>
                <w:szCs w:val="24"/>
              </w:rPr>
            </w:pPr>
            <w:r w:rsidRPr="00C450F7">
              <w:rPr>
                <w:sz w:val="24"/>
                <w:szCs w:val="24"/>
              </w:rPr>
              <w:t>Количество построенных объектов административно-социальной сферы Северо-Енисейского района</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объект</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1</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r>
      <w:tr w:rsidR="00103C10" w:rsidRPr="00C450F7"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rPr>
                <w:sz w:val="24"/>
                <w:szCs w:val="24"/>
              </w:rPr>
            </w:pPr>
            <w:r w:rsidRPr="00C450F7">
              <w:rPr>
                <w:sz w:val="24"/>
                <w:szCs w:val="24"/>
              </w:rPr>
              <w:t>Количество капитально отремонтированных объектов административно-социальной сферы Северо-Енисейского района</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объект</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1</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r>
      <w:tr w:rsidR="00103C10" w:rsidRPr="00C450F7" w:rsidTr="00975E2F">
        <w:trPr>
          <w:trHeight w:val="718"/>
        </w:trPr>
        <w:tc>
          <w:tcPr>
            <w:tcW w:w="5195" w:type="dxa"/>
            <w:tcBorders>
              <w:top w:val="single" w:sz="4" w:space="0" w:color="auto"/>
              <w:left w:val="single" w:sz="4" w:space="0" w:color="auto"/>
              <w:bottom w:val="single" w:sz="4" w:space="0" w:color="auto"/>
              <w:right w:val="single" w:sz="4" w:space="0" w:color="auto"/>
            </w:tcBorders>
            <w:shd w:val="clear" w:color="auto" w:fill="auto"/>
          </w:tcPr>
          <w:p w:rsidR="00103C10" w:rsidRPr="00C450F7" w:rsidRDefault="00103C10" w:rsidP="00975E2F">
            <w:pPr>
              <w:rPr>
                <w:sz w:val="24"/>
                <w:szCs w:val="24"/>
              </w:rPr>
            </w:pPr>
            <w:r w:rsidRPr="00C450F7">
              <w:rPr>
                <w:sz w:val="24"/>
                <w:szCs w:val="24"/>
              </w:rPr>
              <w:t>Количество приобретенных зданий и оборудования для технического оснащения муниципальных объектов административно-социальной сферы Северо-Енисейского района, в том числе для хозяйственных обществ, учредителем которых является Муниципальное образование Северо-Енисейский район Красноярского края</w:t>
            </w:r>
          </w:p>
        </w:tc>
        <w:tc>
          <w:tcPr>
            <w:tcW w:w="131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jc w:val="center"/>
              <w:rPr>
                <w:sz w:val="24"/>
                <w:szCs w:val="24"/>
              </w:rPr>
            </w:pPr>
            <w:r w:rsidRPr="00C450F7">
              <w:rPr>
                <w:sz w:val="24"/>
                <w:szCs w:val="24"/>
              </w:rPr>
              <w:t>шт.</w:t>
            </w:r>
          </w:p>
        </w:tc>
        <w:tc>
          <w:tcPr>
            <w:tcW w:w="1198"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3</w:t>
            </w:r>
          </w:p>
        </w:tc>
        <w:tc>
          <w:tcPr>
            <w:tcW w:w="972"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c>
          <w:tcPr>
            <w:tcW w:w="1109" w:type="dxa"/>
            <w:tcBorders>
              <w:top w:val="single" w:sz="4" w:space="0" w:color="auto"/>
              <w:left w:val="nil"/>
              <w:bottom w:val="single" w:sz="4" w:space="0" w:color="auto"/>
              <w:right w:val="single" w:sz="4" w:space="0" w:color="auto"/>
            </w:tcBorders>
            <w:shd w:val="clear" w:color="auto" w:fill="auto"/>
            <w:vAlign w:val="center"/>
          </w:tcPr>
          <w:p w:rsidR="00103C10" w:rsidRPr="00C450F7" w:rsidRDefault="00103C10" w:rsidP="00975E2F">
            <w:pPr>
              <w:tabs>
                <w:tab w:val="center" w:pos="4677"/>
                <w:tab w:val="right" w:pos="9355"/>
              </w:tabs>
              <w:autoSpaceDE w:val="0"/>
              <w:jc w:val="center"/>
              <w:rPr>
                <w:rFonts w:eastAsia="Arial"/>
                <w:sz w:val="24"/>
                <w:szCs w:val="24"/>
              </w:rPr>
            </w:pPr>
            <w:r w:rsidRPr="00C450F7">
              <w:rPr>
                <w:rFonts w:eastAsia="Arial"/>
                <w:sz w:val="24"/>
                <w:szCs w:val="24"/>
              </w:rPr>
              <w:t>0</w:t>
            </w:r>
          </w:p>
        </w:tc>
      </w:tr>
    </w:tbl>
    <w:p w:rsidR="00103C10" w:rsidRDefault="00103C10" w:rsidP="00103C10">
      <w:pPr>
        <w:widowControl w:val="0"/>
        <w:ind w:firstLine="709"/>
        <w:jc w:val="both"/>
        <w:rPr>
          <w:sz w:val="28"/>
          <w:szCs w:val="28"/>
        </w:rPr>
      </w:pPr>
    </w:p>
    <w:p w:rsidR="00D55CD6" w:rsidRDefault="00D55CD6" w:rsidP="00D55CD6">
      <w:pPr>
        <w:rPr>
          <w:highlight w:val="yellow"/>
        </w:rPr>
      </w:pPr>
    </w:p>
    <w:p w:rsidR="00D55CD6" w:rsidRDefault="00D55CD6" w:rsidP="00D55CD6">
      <w:pPr>
        <w:rPr>
          <w:highlight w:val="yellow"/>
        </w:rPr>
      </w:pPr>
    </w:p>
    <w:p w:rsidR="00D736ED" w:rsidRDefault="00D736ED" w:rsidP="00D736ED">
      <w:pPr>
        <w:pStyle w:val="3"/>
        <w:ind w:firstLine="0"/>
        <w:jc w:val="center"/>
      </w:pPr>
      <w:bookmarkStart w:id="191" w:name="_Toc464122022"/>
      <w:bookmarkEnd w:id="171"/>
      <w:bookmarkEnd w:id="172"/>
      <w:bookmarkEnd w:id="173"/>
      <w:bookmarkEnd w:id="174"/>
      <w:r>
        <w:t xml:space="preserve">Благоустройство территории </w:t>
      </w:r>
    </w:p>
    <w:p w:rsidR="00D736ED" w:rsidRDefault="00D736ED" w:rsidP="00D736ED"/>
    <w:p w:rsidR="00D736ED" w:rsidRDefault="00D736ED" w:rsidP="00D736ED">
      <w:pPr>
        <w:ind w:firstLine="709"/>
        <w:jc w:val="both"/>
        <w:rPr>
          <w:sz w:val="28"/>
        </w:rPr>
      </w:pPr>
      <w:r>
        <w:rPr>
          <w:sz w:val="28"/>
        </w:rPr>
        <w:t>На реализацию муниципальной программы «</w:t>
      </w:r>
      <w:r>
        <w:rPr>
          <w:sz w:val="28"/>
          <w:szCs w:val="28"/>
        </w:rPr>
        <w:t>Благоустройство территории</w:t>
      </w:r>
      <w:r>
        <w:rPr>
          <w:sz w:val="28"/>
        </w:rPr>
        <w:t xml:space="preserve">» (далее – Программа) предусмотрены расходы в сумме </w:t>
      </w:r>
      <w:r>
        <w:rPr>
          <w:sz w:val="28"/>
          <w:szCs w:val="28"/>
        </w:rPr>
        <w:t xml:space="preserve">105 897,1 </w:t>
      </w:r>
      <w:r>
        <w:rPr>
          <w:sz w:val="28"/>
        </w:rPr>
        <w:t>тыс. рублей, в том числе по годам:</w:t>
      </w:r>
    </w:p>
    <w:p w:rsidR="00D736ED" w:rsidRDefault="00D736ED" w:rsidP="00D736ED">
      <w:pPr>
        <w:widowControl w:val="0"/>
        <w:autoSpaceDE w:val="0"/>
        <w:autoSpaceDN w:val="0"/>
        <w:adjustRightInd w:val="0"/>
        <w:ind w:firstLine="709"/>
        <w:rPr>
          <w:sz w:val="28"/>
          <w:szCs w:val="28"/>
        </w:rPr>
      </w:pPr>
      <w:r>
        <w:rPr>
          <w:sz w:val="28"/>
          <w:szCs w:val="28"/>
        </w:rPr>
        <w:t>2022 год – 46 365,3 тыс. рублей;</w:t>
      </w:r>
    </w:p>
    <w:p w:rsidR="00D736ED" w:rsidRDefault="00D736ED" w:rsidP="00D736ED">
      <w:pPr>
        <w:widowControl w:val="0"/>
        <w:autoSpaceDE w:val="0"/>
        <w:autoSpaceDN w:val="0"/>
        <w:adjustRightInd w:val="0"/>
        <w:ind w:firstLine="709"/>
        <w:rPr>
          <w:sz w:val="28"/>
          <w:szCs w:val="28"/>
        </w:rPr>
      </w:pPr>
      <w:r>
        <w:rPr>
          <w:sz w:val="28"/>
          <w:szCs w:val="28"/>
        </w:rPr>
        <w:t>2023 год – 29 725,9 тыс. рублей;</w:t>
      </w:r>
    </w:p>
    <w:p w:rsidR="00D736ED" w:rsidRDefault="00D736ED" w:rsidP="00D736ED">
      <w:pPr>
        <w:widowControl w:val="0"/>
        <w:autoSpaceDE w:val="0"/>
        <w:autoSpaceDN w:val="0"/>
        <w:adjustRightInd w:val="0"/>
        <w:ind w:firstLine="709"/>
        <w:rPr>
          <w:sz w:val="28"/>
          <w:szCs w:val="28"/>
        </w:rPr>
      </w:pPr>
      <w:r>
        <w:rPr>
          <w:sz w:val="28"/>
          <w:szCs w:val="28"/>
        </w:rPr>
        <w:t xml:space="preserve">2024 год – 29 805,9 тыс. рублей, </w:t>
      </w:r>
    </w:p>
    <w:p w:rsidR="00D736ED" w:rsidRDefault="00D736ED" w:rsidP="00D736ED">
      <w:pPr>
        <w:widowControl w:val="0"/>
        <w:autoSpaceDE w:val="0"/>
        <w:autoSpaceDN w:val="0"/>
        <w:adjustRightInd w:val="0"/>
        <w:ind w:firstLine="709"/>
        <w:rPr>
          <w:sz w:val="28"/>
          <w:szCs w:val="28"/>
        </w:rPr>
      </w:pPr>
      <w:r>
        <w:rPr>
          <w:sz w:val="28"/>
          <w:szCs w:val="28"/>
        </w:rPr>
        <w:t>из них по источникам финансирования:</w:t>
      </w:r>
    </w:p>
    <w:p w:rsidR="00D736ED" w:rsidRDefault="00D736ED" w:rsidP="00D736ED">
      <w:pPr>
        <w:ind w:firstLine="741"/>
        <w:jc w:val="both"/>
        <w:rPr>
          <w:sz w:val="28"/>
        </w:rPr>
      </w:pPr>
      <w:r>
        <w:rPr>
          <w:sz w:val="28"/>
        </w:rPr>
        <w:t>общий объем финансирования за счет сре</w:t>
      </w:r>
      <w:proofErr w:type="gramStart"/>
      <w:r>
        <w:rPr>
          <w:sz w:val="28"/>
        </w:rPr>
        <w:t>дств кр</w:t>
      </w:r>
      <w:proofErr w:type="gramEnd"/>
      <w:r>
        <w:rPr>
          <w:sz w:val="28"/>
        </w:rPr>
        <w:t xml:space="preserve">аевого бюджета – </w:t>
      </w:r>
    </w:p>
    <w:p w:rsidR="00D736ED" w:rsidRDefault="00D736ED" w:rsidP="00D736ED">
      <w:pPr>
        <w:jc w:val="both"/>
        <w:rPr>
          <w:sz w:val="28"/>
        </w:rPr>
      </w:pPr>
      <w:r>
        <w:rPr>
          <w:sz w:val="28"/>
        </w:rPr>
        <w:t>4 083,9 тыс. рублей, в том числе по годам:</w:t>
      </w:r>
    </w:p>
    <w:p w:rsidR="00D736ED" w:rsidRDefault="00D736ED" w:rsidP="00D736ED">
      <w:pPr>
        <w:ind w:firstLine="741"/>
        <w:jc w:val="both"/>
        <w:rPr>
          <w:sz w:val="28"/>
        </w:rPr>
      </w:pPr>
      <w:r>
        <w:rPr>
          <w:sz w:val="28"/>
        </w:rPr>
        <w:t>2022 год – 1 361,3 тыс. рублей;</w:t>
      </w:r>
    </w:p>
    <w:p w:rsidR="00D736ED" w:rsidRDefault="00D736ED" w:rsidP="00D736ED">
      <w:pPr>
        <w:ind w:firstLine="741"/>
        <w:jc w:val="both"/>
        <w:rPr>
          <w:sz w:val="28"/>
        </w:rPr>
      </w:pPr>
      <w:r>
        <w:rPr>
          <w:sz w:val="28"/>
        </w:rPr>
        <w:lastRenderedPageBreak/>
        <w:t>2023 год – 1 361,3 тыс. рублей;</w:t>
      </w:r>
    </w:p>
    <w:p w:rsidR="00D736ED" w:rsidRDefault="00D736ED" w:rsidP="00D736ED">
      <w:pPr>
        <w:ind w:firstLine="741"/>
        <w:jc w:val="both"/>
        <w:rPr>
          <w:sz w:val="28"/>
        </w:rPr>
      </w:pPr>
      <w:r>
        <w:rPr>
          <w:sz w:val="28"/>
        </w:rPr>
        <w:t>2024 год – 1 361,3 тыс. рублей;</w:t>
      </w:r>
    </w:p>
    <w:p w:rsidR="00D736ED" w:rsidRDefault="00D736ED" w:rsidP="00D736ED">
      <w:pPr>
        <w:ind w:firstLine="741"/>
        <w:jc w:val="both"/>
        <w:rPr>
          <w:sz w:val="28"/>
        </w:rPr>
      </w:pPr>
      <w:r>
        <w:rPr>
          <w:sz w:val="28"/>
        </w:rPr>
        <w:t>общий объем финансирования за счет средств бюджета района – 101 813,2 тыс. рублей, в том числе по годам:</w:t>
      </w:r>
    </w:p>
    <w:p w:rsidR="00D736ED" w:rsidRDefault="00D736ED" w:rsidP="00D736ED">
      <w:pPr>
        <w:ind w:firstLine="741"/>
        <w:jc w:val="both"/>
        <w:rPr>
          <w:sz w:val="28"/>
        </w:rPr>
      </w:pPr>
      <w:r>
        <w:rPr>
          <w:sz w:val="28"/>
        </w:rPr>
        <w:t>2022 год – 45 004,0 тыс. рублей;</w:t>
      </w:r>
    </w:p>
    <w:p w:rsidR="00D736ED" w:rsidRDefault="00D736ED" w:rsidP="00D736ED">
      <w:pPr>
        <w:ind w:firstLine="741"/>
        <w:jc w:val="both"/>
        <w:rPr>
          <w:sz w:val="28"/>
        </w:rPr>
      </w:pPr>
      <w:r>
        <w:rPr>
          <w:sz w:val="28"/>
        </w:rPr>
        <w:t>2023 год – 28 364,6 тыс. рублей;</w:t>
      </w:r>
    </w:p>
    <w:p w:rsidR="00D736ED" w:rsidRDefault="00D736ED" w:rsidP="00D736ED">
      <w:pPr>
        <w:ind w:firstLine="741"/>
        <w:jc w:val="both"/>
        <w:rPr>
          <w:sz w:val="28"/>
        </w:rPr>
      </w:pPr>
      <w:r>
        <w:rPr>
          <w:sz w:val="28"/>
        </w:rPr>
        <w:t>2024 год – 28 444,6 тыс. рублей.</w:t>
      </w:r>
    </w:p>
    <w:p w:rsidR="00D736ED" w:rsidRDefault="00D736ED" w:rsidP="00D736ED">
      <w:pPr>
        <w:ind w:firstLine="741"/>
        <w:jc w:val="both"/>
        <w:rPr>
          <w:sz w:val="28"/>
        </w:rPr>
      </w:pPr>
    </w:p>
    <w:p w:rsidR="00D736ED" w:rsidRDefault="00D736ED" w:rsidP="00D736ED">
      <w:pPr>
        <w:ind w:firstLine="741"/>
        <w:jc w:val="both"/>
        <w:rPr>
          <w:sz w:val="28"/>
          <w:szCs w:val="28"/>
        </w:rPr>
      </w:pPr>
      <w:r>
        <w:rPr>
          <w:sz w:val="28"/>
          <w:szCs w:val="28"/>
        </w:rPr>
        <w:t xml:space="preserve">Подпрограмма 1. «Благоустройство территории района» </w:t>
      </w:r>
    </w:p>
    <w:p w:rsidR="00D736ED" w:rsidRDefault="00D736ED" w:rsidP="00D736ED">
      <w:pPr>
        <w:jc w:val="right"/>
        <w:rPr>
          <w:sz w:val="28"/>
          <w:szCs w:val="28"/>
        </w:rPr>
      </w:pPr>
      <w:r>
        <w:rPr>
          <w:sz w:val="28"/>
          <w:szCs w:val="28"/>
        </w:rPr>
        <w:t>Таблица 8</w:t>
      </w:r>
      <w:r w:rsidR="00D04123">
        <w:rPr>
          <w:sz w:val="28"/>
          <w:szCs w:val="28"/>
        </w:rPr>
        <w:t>9</w:t>
      </w:r>
    </w:p>
    <w:p w:rsidR="00D736ED" w:rsidRDefault="00D736ED" w:rsidP="00D736ED">
      <w:pPr>
        <w:ind w:firstLine="741"/>
        <w:jc w:val="right"/>
        <w:rPr>
          <w:sz w:val="28"/>
        </w:rPr>
      </w:pPr>
      <w:r>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95"/>
        <w:gridCol w:w="1595"/>
        <w:gridCol w:w="1543"/>
      </w:tblGrid>
      <w:tr w:rsidR="00D736ED" w:rsidTr="009E011B">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3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Раздел, подраздел</w:t>
            </w:r>
          </w:p>
        </w:tc>
        <w:tc>
          <w:tcPr>
            <w:tcW w:w="47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Расходы, годы</w:t>
            </w:r>
          </w:p>
        </w:tc>
      </w:tr>
      <w:tr w:rsidR="00D736ED" w:rsidTr="009E011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2022 </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2024 </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102 927,6</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14 726,4</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12 989,8</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2</w:t>
            </w: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rPr>
                <w:sz w:val="24"/>
                <w:szCs w:val="24"/>
              </w:rPr>
            </w:pPr>
            <w:r>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3</w:t>
            </w: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jc w:val="right"/>
              <w:rPr>
                <w:sz w:val="24"/>
                <w:szCs w:val="24"/>
              </w:rPr>
            </w:pPr>
            <w:r>
              <w:rPr>
                <w:i/>
                <w:sz w:val="24"/>
                <w:szCs w:val="24"/>
              </w:rPr>
              <w:t>- бюджета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0503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102 927,6</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14 726,4</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12 989,8</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102 927,6</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14 726,4</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bCs/>
                <w:sz w:val="22"/>
                <w:szCs w:val="22"/>
              </w:rPr>
            </w:pPr>
            <w:r>
              <w:rPr>
                <w:bCs/>
                <w:sz w:val="22"/>
                <w:szCs w:val="22"/>
              </w:rPr>
              <w:t>12 989,8</w:t>
            </w:r>
          </w:p>
        </w:tc>
      </w:tr>
    </w:tbl>
    <w:p w:rsidR="00D736ED" w:rsidRDefault="00D736ED" w:rsidP="00D736ED">
      <w:pPr>
        <w:ind w:firstLine="741"/>
        <w:jc w:val="both"/>
        <w:rPr>
          <w:sz w:val="28"/>
        </w:rPr>
      </w:pPr>
    </w:p>
    <w:p w:rsidR="00D736ED" w:rsidRDefault="00D736ED" w:rsidP="00D736ED">
      <w:pPr>
        <w:widowControl w:val="0"/>
        <w:tabs>
          <w:tab w:val="left" w:pos="1276"/>
        </w:tabs>
        <w:autoSpaceDE w:val="0"/>
        <w:autoSpaceDN w:val="0"/>
        <w:adjustRightInd w:val="0"/>
        <w:spacing w:line="316" w:lineRule="atLeast"/>
        <w:ind w:firstLine="709"/>
        <w:jc w:val="both"/>
        <w:rPr>
          <w:sz w:val="28"/>
          <w:szCs w:val="28"/>
        </w:rPr>
      </w:pPr>
      <w:r>
        <w:rPr>
          <w:sz w:val="28"/>
          <w:szCs w:val="28"/>
        </w:rPr>
        <w:t xml:space="preserve">Целью подпрограммы является </w:t>
      </w:r>
      <w:r w:rsidRPr="003B5C47">
        <w:rPr>
          <w:sz w:val="28"/>
          <w:szCs w:val="28"/>
        </w:rPr>
        <w:t>создание комплексного благоустройства, озеленения территорий населенных пунктов района и гармоничной архитектурно-ландшафтной среды территории Северо-Енисейского района</w:t>
      </w:r>
      <w:r>
        <w:rPr>
          <w:sz w:val="28"/>
          <w:szCs w:val="28"/>
        </w:rPr>
        <w:t>.</w:t>
      </w:r>
    </w:p>
    <w:p w:rsidR="00D736ED" w:rsidRDefault="00D736ED" w:rsidP="00D736ED">
      <w:pPr>
        <w:autoSpaceDE w:val="0"/>
        <w:autoSpaceDN w:val="0"/>
        <w:adjustRightInd w:val="0"/>
        <w:ind w:firstLine="709"/>
        <w:jc w:val="both"/>
        <w:rPr>
          <w:sz w:val="28"/>
          <w:szCs w:val="28"/>
        </w:rPr>
      </w:pPr>
      <w:r>
        <w:rPr>
          <w:sz w:val="28"/>
          <w:szCs w:val="28"/>
        </w:rPr>
        <w:t xml:space="preserve">Для достижения цели необходима организация комплексного благоустройства и озеленения территорий населенных пунктов и улучшение </w:t>
      </w:r>
      <w:proofErr w:type="gramStart"/>
      <w:r>
        <w:rPr>
          <w:sz w:val="28"/>
          <w:szCs w:val="28"/>
        </w:rPr>
        <w:t>эстетического вида</w:t>
      </w:r>
      <w:proofErr w:type="gramEnd"/>
      <w:r>
        <w:rPr>
          <w:sz w:val="28"/>
          <w:szCs w:val="28"/>
        </w:rPr>
        <w:t xml:space="preserve"> территории  населенных пунктов Северо-Енисейского района в соответствие с современными требованиями.</w:t>
      </w:r>
    </w:p>
    <w:p w:rsidR="00D736ED" w:rsidRDefault="00D736ED" w:rsidP="00D736ED">
      <w:pPr>
        <w:ind w:firstLine="741"/>
        <w:jc w:val="both"/>
        <w:rPr>
          <w:sz w:val="28"/>
        </w:rPr>
      </w:pPr>
    </w:p>
    <w:p w:rsidR="00D736ED" w:rsidRDefault="00D736ED" w:rsidP="00D736ED">
      <w:pPr>
        <w:ind w:firstLine="741"/>
        <w:jc w:val="both"/>
        <w:rPr>
          <w:sz w:val="28"/>
        </w:rPr>
      </w:pPr>
      <w:r>
        <w:rPr>
          <w:sz w:val="28"/>
        </w:rPr>
        <w:t>Бюджетные ассигнования предусмотрены на следующие мероприятия:</w:t>
      </w:r>
    </w:p>
    <w:p w:rsidR="00D736ED" w:rsidRDefault="00D736ED" w:rsidP="00D736ED">
      <w:pPr>
        <w:jc w:val="right"/>
        <w:rPr>
          <w:sz w:val="28"/>
          <w:szCs w:val="28"/>
        </w:rPr>
      </w:pPr>
      <w:r>
        <w:rPr>
          <w:sz w:val="28"/>
          <w:szCs w:val="28"/>
        </w:rPr>
        <w:t xml:space="preserve">Таблица </w:t>
      </w:r>
      <w:r w:rsidR="00D04123">
        <w:rPr>
          <w:sz w:val="28"/>
          <w:szCs w:val="28"/>
        </w:rPr>
        <w:t>90</w:t>
      </w:r>
    </w:p>
    <w:p w:rsidR="00D736ED" w:rsidRDefault="00D736ED" w:rsidP="00D736ED">
      <w:pPr>
        <w:jc w:val="right"/>
        <w:rPr>
          <w:sz w:val="28"/>
          <w:szCs w:val="28"/>
        </w:rPr>
      </w:pPr>
      <w:r>
        <w:rPr>
          <w:sz w:val="28"/>
          <w:szCs w:val="28"/>
        </w:rPr>
        <w:t>(тыс. рублей)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627"/>
        <w:gridCol w:w="1245"/>
        <w:gridCol w:w="1275"/>
        <w:gridCol w:w="1276"/>
      </w:tblGrid>
      <w:tr w:rsidR="00D736ED" w:rsidTr="009E011B">
        <w:trPr>
          <w:trHeight w:val="570"/>
        </w:trPr>
        <w:tc>
          <w:tcPr>
            <w:tcW w:w="456" w:type="dxa"/>
            <w:shd w:val="clear" w:color="auto" w:fill="auto"/>
            <w:vAlign w:val="center"/>
          </w:tcPr>
          <w:p w:rsidR="00D736ED" w:rsidRDefault="00D736ED" w:rsidP="009E011B">
            <w:pPr>
              <w:jc w:val="center"/>
              <w:rPr>
                <w:sz w:val="24"/>
                <w:szCs w:val="24"/>
              </w:rPr>
            </w:pPr>
          </w:p>
        </w:tc>
        <w:tc>
          <w:tcPr>
            <w:tcW w:w="5627" w:type="dxa"/>
            <w:shd w:val="clear" w:color="auto" w:fill="auto"/>
            <w:vAlign w:val="center"/>
          </w:tcPr>
          <w:p w:rsidR="00D736ED" w:rsidRDefault="00D736ED" w:rsidP="009E011B">
            <w:pPr>
              <w:jc w:val="center"/>
              <w:rPr>
                <w:sz w:val="24"/>
                <w:szCs w:val="24"/>
              </w:rPr>
            </w:pPr>
            <w:r>
              <w:rPr>
                <w:sz w:val="24"/>
                <w:szCs w:val="24"/>
              </w:rPr>
              <w:t>Наименование мероприятия</w:t>
            </w:r>
          </w:p>
        </w:tc>
        <w:tc>
          <w:tcPr>
            <w:tcW w:w="1245" w:type="dxa"/>
            <w:shd w:val="clear" w:color="auto" w:fill="auto"/>
            <w:vAlign w:val="center"/>
          </w:tcPr>
          <w:p w:rsidR="00D736ED" w:rsidRDefault="00D736ED" w:rsidP="009E011B">
            <w:pPr>
              <w:jc w:val="center"/>
              <w:rPr>
                <w:sz w:val="24"/>
                <w:szCs w:val="24"/>
              </w:rPr>
            </w:pPr>
            <w:r>
              <w:rPr>
                <w:sz w:val="24"/>
                <w:szCs w:val="24"/>
              </w:rPr>
              <w:t>2022 год</w:t>
            </w:r>
          </w:p>
        </w:tc>
        <w:tc>
          <w:tcPr>
            <w:tcW w:w="1275" w:type="dxa"/>
            <w:shd w:val="clear" w:color="auto" w:fill="auto"/>
            <w:vAlign w:val="center"/>
          </w:tcPr>
          <w:p w:rsidR="00D736ED" w:rsidRDefault="00D736ED" w:rsidP="009E011B">
            <w:pPr>
              <w:jc w:val="center"/>
              <w:rPr>
                <w:sz w:val="24"/>
                <w:szCs w:val="24"/>
              </w:rPr>
            </w:pPr>
            <w:r>
              <w:rPr>
                <w:sz w:val="24"/>
                <w:szCs w:val="24"/>
              </w:rPr>
              <w:t>2023 год</w:t>
            </w:r>
          </w:p>
        </w:tc>
        <w:tc>
          <w:tcPr>
            <w:tcW w:w="1276" w:type="dxa"/>
            <w:shd w:val="clear" w:color="auto" w:fill="auto"/>
            <w:vAlign w:val="center"/>
          </w:tcPr>
          <w:p w:rsidR="00D736ED" w:rsidRDefault="00D736ED" w:rsidP="009E011B">
            <w:pPr>
              <w:jc w:val="center"/>
              <w:rPr>
                <w:sz w:val="24"/>
                <w:szCs w:val="24"/>
              </w:rPr>
            </w:pPr>
            <w:r>
              <w:rPr>
                <w:sz w:val="24"/>
                <w:szCs w:val="24"/>
              </w:rPr>
              <w:t>2024 год</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w:t>
            </w:r>
          </w:p>
        </w:tc>
        <w:tc>
          <w:tcPr>
            <w:tcW w:w="5627" w:type="dxa"/>
            <w:shd w:val="clear" w:color="auto" w:fill="auto"/>
            <w:vAlign w:val="center"/>
          </w:tcPr>
          <w:p w:rsidR="00D736ED" w:rsidRPr="000C11BC" w:rsidRDefault="00D736ED" w:rsidP="009E011B">
            <w:pPr>
              <w:rPr>
                <w:sz w:val="24"/>
                <w:szCs w:val="24"/>
              </w:rPr>
            </w:pPr>
            <w:r w:rsidRPr="000C11BC">
              <w:rPr>
                <w:sz w:val="24"/>
                <w:szCs w:val="24"/>
              </w:rPr>
              <w:t>Текущий ремонт детских игровых площадок, гп Северо-Енисейский</w:t>
            </w:r>
          </w:p>
        </w:tc>
        <w:tc>
          <w:tcPr>
            <w:tcW w:w="1245"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t>4 766,2</w:t>
            </w:r>
          </w:p>
        </w:tc>
        <w:tc>
          <w:tcPr>
            <w:tcW w:w="1275"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t>0,0</w:t>
            </w:r>
          </w:p>
        </w:tc>
        <w:tc>
          <w:tcPr>
            <w:tcW w:w="1276"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w:t>
            </w:r>
          </w:p>
        </w:tc>
        <w:tc>
          <w:tcPr>
            <w:tcW w:w="5627" w:type="dxa"/>
            <w:shd w:val="clear" w:color="auto" w:fill="auto"/>
            <w:vAlign w:val="center"/>
          </w:tcPr>
          <w:p w:rsidR="00D736ED" w:rsidRPr="006E4B19" w:rsidRDefault="00D736ED" w:rsidP="009E011B">
            <w:pPr>
              <w:rPr>
                <w:sz w:val="24"/>
                <w:szCs w:val="24"/>
              </w:rPr>
            </w:pPr>
            <w:r w:rsidRPr="006E4B19">
              <w:rPr>
                <w:sz w:val="24"/>
                <w:szCs w:val="24"/>
              </w:rPr>
              <w:t>Работы по благоустройству и озеленению</w:t>
            </w:r>
          </w:p>
        </w:tc>
        <w:tc>
          <w:tcPr>
            <w:tcW w:w="1245" w:type="dxa"/>
            <w:shd w:val="clear" w:color="auto" w:fill="auto"/>
            <w:vAlign w:val="center"/>
          </w:tcPr>
          <w:p w:rsidR="00D736ED" w:rsidRPr="006E4B19" w:rsidRDefault="00D736ED" w:rsidP="009E011B">
            <w:pPr>
              <w:autoSpaceDE w:val="0"/>
              <w:autoSpaceDN w:val="0"/>
              <w:adjustRightInd w:val="0"/>
              <w:jc w:val="center"/>
              <w:rPr>
                <w:sz w:val="24"/>
                <w:szCs w:val="24"/>
              </w:rPr>
            </w:pPr>
            <w:r w:rsidRPr="006E4B19">
              <w:rPr>
                <w:sz w:val="24"/>
                <w:szCs w:val="24"/>
              </w:rPr>
              <w:t>5 564,6</w:t>
            </w:r>
          </w:p>
        </w:tc>
        <w:tc>
          <w:tcPr>
            <w:tcW w:w="1275" w:type="dxa"/>
            <w:shd w:val="clear" w:color="auto" w:fill="auto"/>
            <w:vAlign w:val="center"/>
          </w:tcPr>
          <w:p w:rsidR="00D736ED" w:rsidRPr="006E4B19" w:rsidRDefault="00D736ED" w:rsidP="009E011B">
            <w:pPr>
              <w:jc w:val="center"/>
            </w:pPr>
            <w:r w:rsidRPr="006E4B19">
              <w:rPr>
                <w:sz w:val="24"/>
                <w:szCs w:val="24"/>
              </w:rPr>
              <w:t>5 564,6</w:t>
            </w:r>
          </w:p>
        </w:tc>
        <w:tc>
          <w:tcPr>
            <w:tcW w:w="1276" w:type="dxa"/>
            <w:shd w:val="clear" w:color="auto" w:fill="auto"/>
            <w:vAlign w:val="center"/>
          </w:tcPr>
          <w:p w:rsidR="00D736ED" w:rsidRPr="006E4B19" w:rsidRDefault="00D736ED" w:rsidP="009E011B">
            <w:pPr>
              <w:jc w:val="center"/>
            </w:pPr>
            <w:r w:rsidRPr="006E4B19">
              <w:rPr>
                <w:sz w:val="24"/>
                <w:szCs w:val="24"/>
              </w:rPr>
              <w:t>5 564,6</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w:t>
            </w:r>
          </w:p>
        </w:tc>
        <w:tc>
          <w:tcPr>
            <w:tcW w:w="5627" w:type="dxa"/>
            <w:shd w:val="clear" w:color="auto" w:fill="auto"/>
            <w:vAlign w:val="center"/>
          </w:tcPr>
          <w:p w:rsidR="00D736ED" w:rsidRPr="00131EEF" w:rsidRDefault="00D736ED" w:rsidP="009E011B">
            <w:pPr>
              <w:rPr>
                <w:sz w:val="24"/>
                <w:szCs w:val="24"/>
              </w:rPr>
            </w:pPr>
            <w:r w:rsidRPr="00131EEF">
              <w:rPr>
                <w:sz w:val="24"/>
                <w:szCs w:val="24"/>
              </w:rPr>
              <w:t xml:space="preserve">Расходы на проверку </w:t>
            </w:r>
            <w:proofErr w:type="gramStart"/>
            <w:r w:rsidRPr="00131EEF">
              <w:rPr>
                <w:sz w:val="24"/>
                <w:szCs w:val="24"/>
              </w:rPr>
              <w:t>достоверности определения сметной стоимости сноса аварийных объектов муниципальной собственности</w:t>
            </w:r>
            <w:proofErr w:type="gramEnd"/>
            <w:r w:rsidRPr="00131EEF">
              <w:rPr>
                <w:sz w:val="24"/>
                <w:szCs w:val="24"/>
              </w:rPr>
              <w:t xml:space="preserve"> Северо-Енисейского района</w:t>
            </w:r>
          </w:p>
        </w:tc>
        <w:tc>
          <w:tcPr>
            <w:tcW w:w="1245"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100,0</w:t>
            </w:r>
          </w:p>
        </w:tc>
        <w:tc>
          <w:tcPr>
            <w:tcW w:w="1275"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0,0</w:t>
            </w:r>
          </w:p>
        </w:tc>
        <w:tc>
          <w:tcPr>
            <w:tcW w:w="1276"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w:t>
            </w:r>
          </w:p>
        </w:tc>
        <w:tc>
          <w:tcPr>
            <w:tcW w:w="5627" w:type="dxa"/>
            <w:shd w:val="clear" w:color="auto" w:fill="auto"/>
            <w:vAlign w:val="center"/>
          </w:tcPr>
          <w:p w:rsidR="00D736ED" w:rsidRPr="00131EEF" w:rsidRDefault="00D736ED" w:rsidP="009E011B">
            <w:pPr>
              <w:rPr>
                <w:sz w:val="24"/>
                <w:szCs w:val="24"/>
              </w:rPr>
            </w:pPr>
            <w:r w:rsidRPr="00131EEF">
              <w:rPr>
                <w:sz w:val="24"/>
                <w:szCs w:val="24"/>
              </w:rPr>
              <w:t>Расходы по подготовке проектов на снос аварийных объектов муниципальной собственности Северо-Енисейского района</w:t>
            </w:r>
          </w:p>
        </w:tc>
        <w:tc>
          <w:tcPr>
            <w:tcW w:w="1245"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50,0</w:t>
            </w:r>
          </w:p>
        </w:tc>
        <w:tc>
          <w:tcPr>
            <w:tcW w:w="1275"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0,0</w:t>
            </w:r>
          </w:p>
        </w:tc>
        <w:tc>
          <w:tcPr>
            <w:tcW w:w="1276" w:type="dxa"/>
            <w:shd w:val="clear" w:color="auto" w:fill="auto"/>
            <w:vAlign w:val="center"/>
          </w:tcPr>
          <w:p w:rsidR="00D736ED" w:rsidRPr="00131EEF" w:rsidRDefault="00D736ED" w:rsidP="009E011B">
            <w:pPr>
              <w:autoSpaceDE w:val="0"/>
              <w:autoSpaceDN w:val="0"/>
              <w:adjustRightInd w:val="0"/>
              <w:jc w:val="center"/>
              <w:rPr>
                <w:sz w:val="24"/>
                <w:szCs w:val="24"/>
              </w:rPr>
            </w:pPr>
            <w:r w:rsidRPr="00131EEF">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5</w:t>
            </w:r>
          </w:p>
        </w:tc>
        <w:tc>
          <w:tcPr>
            <w:tcW w:w="5627" w:type="dxa"/>
            <w:shd w:val="clear" w:color="auto" w:fill="auto"/>
            <w:vAlign w:val="center"/>
          </w:tcPr>
          <w:p w:rsidR="00D736ED" w:rsidRPr="00835872" w:rsidRDefault="00D736ED" w:rsidP="009E011B">
            <w:pPr>
              <w:rPr>
                <w:sz w:val="24"/>
                <w:szCs w:val="24"/>
              </w:rPr>
            </w:pPr>
            <w:r w:rsidRPr="00835872">
              <w:rPr>
                <w:sz w:val="24"/>
                <w:szCs w:val="24"/>
              </w:rPr>
              <w:t xml:space="preserve">Содержание территорий общего пользования </w:t>
            </w:r>
            <w:proofErr w:type="gramStart"/>
            <w:r>
              <w:rPr>
                <w:sz w:val="24"/>
                <w:szCs w:val="24"/>
              </w:rPr>
              <w:t>-</w:t>
            </w:r>
            <w:r w:rsidRPr="00835872">
              <w:rPr>
                <w:sz w:val="24"/>
                <w:szCs w:val="24"/>
              </w:rPr>
              <w:t>с</w:t>
            </w:r>
            <w:proofErr w:type="gramEnd"/>
            <w:r w:rsidRPr="00835872">
              <w:rPr>
                <w:sz w:val="24"/>
                <w:szCs w:val="24"/>
              </w:rPr>
              <w:t>кверов, парков, зеленых зон, иных мест общего пользования, гп Северо-Енисейский</w:t>
            </w:r>
          </w:p>
        </w:tc>
        <w:tc>
          <w:tcPr>
            <w:tcW w:w="1245" w:type="dxa"/>
            <w:shd w:val="clear" w:color="auto" w:fill="auto"/>
            <w:vAlign w:val="center"/>
          </w:tcPr>
          <w:p w:rsidR="00D736ED" w:rsidRPr="00835872" w:rsidRDefault="00D736ED" w:rsidP="009E011B">
            <w:pPr>
              <w:autoSpaceDE w:val="0"/>
              <w:autoSpaceDN w:val="0"/>
              <w:adjustRightInd w:val="0"/>
              <w:jc w:val="center"/>
              <w:rPr>
                <w:sz w:val="24"/>
                <w:szCs w:val="24"/>
              </w:rPr>
            </w:pPr>
            <w:r w:rsidRPr="00835872">
              <w:rPr>
                <w:sz w:val="24"/>
                <w:szCs w:val="24"/>
              </w:rPr>
              <w:t>4 729,8</w:t>
            </w:r>
          </w:p>
        </w:tc>
        <w:tc>
          <w:tcPr>
            <w:tcW w:w="1275" w:type="dxa"/>
            <w:shd w:val="clear" w:color="auto" w:fill="auto"/>
            <w:vAlign w:val="center"/>
          </w:tcPr>
          <w:p w:rsidR="00D736ED" w:rsidRPr="00835872" w:rsidRDefault="00D736ED" w:rsidP="009E011B">
            <w:pPr>
              <w:autoSpaceDE w:val="0"/>
              <w:autoSpaceDN w:val="0"/>
              <w:adjustRightInd w:val="0"/>
              <w:jc w:val="center"/>
              <w:rPr>
                <w:sz w:val="24"/>
                <w:szCs w:val="24"/>
              </w:rPr>
            </w:pPr>
            <w:r w:rsidRPr="00835872">
              <w:rPr>
                <w:sz w:val="24"/>
                <w:szCs w:val="24"/>
              </w:rPr>
              <w:t>4 729,8</w:t>
            </w:r>
          </w:p>
        </w:tc>
        <w:tc>
          <w:tcPr>
            <w:tcW w:w="1276" w:type="dxa"/>
            <w:shd w:val="clear" w:color="auto" w:fill="auto"/>
            <w:vAlign w:val="center"/>
          </w:tcPr>
          <w:p w:rsidR="00D736ED" w:rsidRPr="00835872" w:rsidRDefault="00D736ED" w:rsidP="009E011B">
            <w:pPr>
              <w:autoSpaceDE w:val="0"/>
              <w:autoSpaceDN w:val="0"/>
              <w:adjustRightInd w:val="0"/>
              <w:jc w:val="center"/>
              <w:rPr>
                <w:sz w:val="24"/>
                <w:szCs w:val="24"/>
              </w:rPr>
            </w:pPr>
            <w:r w:rsidRPr="00835872">
              <w:rPr>
                <w:sz w:val="24"/>
                <w:szCs w:val="24"/>
              </w:rPr>
              <w:t>4 729,8</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6</w:t>
            </w:r>
          </w:p>
        </w:tc>
        <w:tc>
          <w:tcPr>
            <w:tcW w:w="5627" w:type="dxa"/>
            <w:shd w:val="clear" w:color="auto" w:fill="auto"/>
            <w:vAlign w:val="center"/>
          </w:tcPr>
          <w:p w:rsidR="00D736ED" w:rsidRPr="00A859B2" w:rsidRDefault="00D736ED" w:rsidP="009E011B">
            <w:pPr>
              <w:rPr>
                <w:sz w:val="24"/>
                <w:szCs w:val="24"/>
              </w:rPr>
            </w:pPr>
            <w:r w:rsidRPr="00A859B2">
              <w:rPr>
                <w:sz w:val="24"/>
                <w:szCs w:val="24"/>
              </w:rPr>
              <w:t xml:space="preserve">Содержание кладбища, гп </w:t>
            </w:r>
            <w:proofErr w:type="gramStart"/>
            <w:r w:rsidRPr="00A859B2">
              <w:rPr>
                <w:sz w:val="24"/>
                <w:szCs w:val="24"/>
              </w:rPr>
              <w:t>Северо-Енисейский</w:t>
            </w:r>
            <w:proofErr w:type="gramEnd"/>
          </w:p>
        </w:tc>
        <w:tc>
          <w:tcPr>
            <w:tcW w:w="1245"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1 818,5</w:t>
            </w:r>
          </w:p>
        </w:tc>
        <w:tc>
          <w:tcPr>
            <w:tcW w:w="1275"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1 818,5</w:t>
            </w:r>
          </w:p>
        </w:tc>
        <w:tc>
          <w:tcPr>
            <w:tcW w:w="1276"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1 818,5</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t xml:space="preserve"> 7</w:t>
            </w:r>
          </w:p>
        </w:tc>
        <w:tc>
          <w:tcPr>
            <w:tcW w:w="5627" w:type="dxa"/>
            <w:shd w:val="clear" w:color="auto" w:fill="auto"/>
            <w:vAlign w:val="center"/>
          </w:tcPr>
          <w:p w:rsidR="00D736ED" w:rsidRPr="000C11BC" w:rsidRDefault="00D736ED" w:rsidP="009E011B">
            <w:pPr>
              <w:rPr>
                <w:sz w:val="24"/>
                <w:szCs w:val="24"/>
              </w:rPr>
            </w:pPr>
            <w:r w:rsidRPr="000C11BC">
              <w:rPr>
                <w:sz w:val="24"/>
                <w:szCs w:val="24"/>
              </w:rPr>
              <w:t xml:space="preserve">Содержание муниципального имущества - устройство асфальтированного покрытия тротуаров, </w:t>
            </w:r>
            <w:r w:rsidRPr="000C11BC">
              <w:rPr>
                <w:sz w:val="24"/>
                <w:szCs w:val="24"/>
              </w:rPr>
              <w:lastRenderedPageBreak/>
              <w:t xml:space="preserve">гп </w:t>
            </w:r>
            <w:proofErr w:type="gramStart"/>
            <w:r w:rsidRPr="000C11BC">
              <w:rPr>
                <w:sz w:val="24"/>
                <w:szCs w:val="24"/>
              </w:rPr>
              <w:t>Северо-Енисейский</w:t>
            </w:r>
            <w:proofErr w:type="gramEnd"/>
          </w:p>
        </w:tc>
        <w:tc>
          <w:tcPr>
            <w:tcW w:w="1245"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lastRenderedPageBreak/>
              <w:t>2 286,4</w:t>
            </w:r>
          </w:p>
        </w:tc>
        <w:tc>
          <w:tcPr>
            <w:tcW w:w="1275"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t>0,0</w:t>
            </w:r>
          </w:p>
        </w:tc>
        <w:tc>
          <w:tcPr>
            <w:tcW w:w="1276" w:type="dxa"/>
            <w:shd w:val="clear" w:color="auto" w:fill="auto"/>
            <w:vAlign w:val="center"/>
          </w:tcPr>
          <w:p w:rsidR="00D736ED" w:rsidRPr="000C11BC" w:rsidRDefault="00D736ED" w:rsidP="009E011B">
            <w:pPr>
              <w:autoSpaceDE w:val="0"/>
              <w:autoSpaceDN w:val="0"/>
              <w:adjustRightInd w:val="0"/>
              <w:jc w:val="center"/>
              <w:rPr>
                <w:sz w:val="24"/>
                <w:szCs w:val="24"/>
              </w:rPr>
            </w:pPr>
            <w:r w:rsidRPr="000C11BC">
              <w:rPr>
                <w:sz w:val="24"/>
                <w:szCs w:val="24"/>
              </w:rPr>
              <w:t>0,0</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lastRenderedPageBreak/>
              <w:t xml:space="preserve"> 8</w:t>
            </w:r>
          </w:p>
        </w:tc>
        <w:tc>
          <w:tcPr>
            <w:tcW w:w="5627" w:type="dxa"/>
            <w:shd w:val="clear" w:color="auto" w:fill="auto"/>
            <w:vAlign w:val="center"/>
          </w:tcPr>
          <w:p w:rsidR="00D736ED" w:rsidRPr="00B13D59" w:rsidRDefault="00D736ED" w:rsidP="009E011B">
            <w:pPr>
              <w:rPr>
                <w:sz w:val="24"/>
                <w:szCs w:val="24"/>
              </w:rPr>
            </w:pPr>
            <w:proofErr w:type="gramStart"/>
            <w:r w:rsidRPr="00B13D59">
              <w:rPr>
                <w:sz w:val="24"/>
                <w:szCs w:val="24"/>
              </w:rPr>
              <w:t>Приобретение, доставка, хранение, установка и демонтаж баннеров, аншлагов, флагов, гирлянд, прочей баннерной продукции, гп Северо-Енисейский</w:t>
            </w:r>
            <w:proofErr w:type="gramEnd"/>
          </w:p>
        </w:tc>
        <w:tc>
          <w:tcPr>
            <w:tcW w:w="1245" w:type="dxa"/>
            <w:shd w:val="clear" w:color="auto" w:fill="auto"/>
            <w:vAlign w:val="center"/>
          </w:tcPr>
          <w:p w:rsidR="00D736ED" w:rsidRPr="00B13D59" w:rsidRDefault="00D736ED" w:rsidP="009E011B">
            <w:pPr>
              <w:autoSpaceDE w:val="0"/>
              <w:autoSpaceDN w:val="0"/>
              <w:adjustRightInd w:val="0"/>
              <w:jc w:val="center"/>
              <w:rPr>
                <w:sz w:val="24"/>
                <w:szCs w:val="24"/>
              </w:rPr>
            </w:pPr>
            <w:r w:rsidRPr="00B13D59">
              <w:rPr>
                <w:sz w:val="24"/>
                <w:szCs w:val="24"/>
              </w:rPr>
              <w:t>1 067,0</w:t>
            </w:r>
          </w:p>
        </w:tc>
        <w:tc>
          <w:tcPr>
            <w:tcW w:w="1275" w:type="dxa"/>
            <w:shd w:val="clear" w:color="auto" w:fill="auto"/>
            <w:vAlign w:val="center"/>
          </w:tcPr>
          <w:p w:rsidR="00D736ED" w:rsidRPr="00B13D59" w:rsidRDefault="00D736ED" w:rsidP="009E011B">
            <w:pPr>
              <w:autoSpaceDE w:val="0"/>
              <w:autoSpaceDN w:val="0"/>
              <w:adjustRightInd w:val="0"/>
              <w:jc w:val="center"/>
              <w:rPr>
                <w:sz w:val="24"/>
                <w:szCs w:val="24"/>
              </w:rPr>
            </w:pPr>
            <w:r w:rsidRPr="00B13D59">
              <w:rPr>
                <w:sz w:val="24"/>
                <w:szCs w:val="24"/>
              </w:rPr>
              <w:t>0,0</w:t>
            </w:r>
          </w:p>
        </w:tc>
        <w:tc>
          <w:tcPr>
            <w:tcW w:w="1276" w:type="dxa"/>
            <w:shd w:val="clear" w:color="auto" w:fill="auto"/>
            <w:vAlign w:val="center"/>
          </w:tcPr>
          <w:p w:rsidR="00D736ED" w:rsidRPr="00B13D59" w:rsidRDefault="00D736ED" w:rsidP="009E011B">
            <w:pPr>
              <w:autoSpaceDE w:val="0"/>
              <w:autoSpaceDN w:val="0"/>
              <w:adjustRightInd w:val="0"/>
              <w:jc w:val="center"/>
              <w:rPr>
                <w:sz w:val="24"/>
                <w:szCs w:val="24"/>
              </w:rPr>
            </w:pPr>
            <w:r w:rsidRPr="00B13D59">
              <w:rPr>
                <w:sz w:val="24"/>
                <w:szCs w:val="24"/>
              </w:rPr>
              <w:t>0,0</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t xml:space="preserve"> 9</w:t>
            </w:r>
          </w:p>
        </w:tc>
        <w:tc>
          <w:tcPr>
            <w:tcW w:w="5627" w:type="dxa"/>
            <w:shd w:val="clear" w:color="auto" w:fill="auto"/>
            <w:vAlign w:val="center"/>
          </w:tcPr>
          <w:p w:rsidR="00D736ED" w:rsidRPr="003045C3" w:rsidRDefault="00D736ED" w:rsidP="009E011B">
            <w:pPr>
              <w:rPr>
                <w:sz w:val="24"/>
                <w:szCs w:val="24"/>
              </w:rPr>
            </w:pPr>
            <w:r w:rsidRPr="003045C3">
              <w:rPr>
                <w:sz w:val="24"/>
                <w:szCs w:val="24"/>
              </w:rPr>
              <w:t>Текущий ремонт бетонных лестниц, гп Северо-Енисейский</w:t>
            </w:r>
          </w:p>
        </w:tc>
        <w:tc>
          <w:tcPr>
            <w:tcW w:w="1245"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1 570,0</w:t>
            </w:r>
          </w:p>
        </w:tc>
        <w:tc>
          <w:tcPr>
            <w:tcW w:w="1275"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0,0</w:t>
            </w:r>
          </w:p>
        </w:tc>
        <w:tc>
          <w:tcPr>
            <w:tcW w:w="1276"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0,0</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t>10</w:t>
            </w:r>
          </w:p>
        </w:tc>
        <w:tc>
          <w:tcPr>
            <w:tcW w:w="5627" w:type="dxa"/>
            <w:shd w:val="clear" w:color="auto" w:fill="auto"/>
            <w:vAlign w:val="center"/>
          </w:tcPr>
          <w:p w:rsidR="00D736ED" w:rsidRPr="003045C3" w:rsidRDefault="00D736ED" w:rsidP="009E011B">
            <w:pPr>
              <w:rPr>
                <w:sz w:val="24"/>
                <w:szCs w:val="24"/>
              </w:rPr>
            </w:pPr>
            <w:r w:rsidRPr="003045C3">
              <w:rPr>
                <w:sz w:val="24"/>
                <w:szCs w:val="24"/>
              </w:rPr>
              <w:t>Текущий ремонт деревянных лестниц гп Северо-Енисейский</w:t>
            </w:r>
          </w:p>
        </w:tc>
        <w:tc>
          <w:tcPr>
            <w:tcW w:w="1245"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390,1</w:t>
            </w:r>
          </w:p>
        </w:tc>
        <w:tc>
          <w:tcPr>
            <w:tcW w:w="1275"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0,0</w:t>
            </w:r>
          </w:p>
        </w:tc>
        <w:tc>
          <w:tcPr>
            <w:tcW w:w="1276" w:type="dxa"/>
            <w:shd w:val="clear" w:color="auto" w:fill="auto"/>
            <w:vAlign w:val="center"/>
          </w:tcPr>
          <w:p w:rsidR="00D736ED" w:rsidRPr="003045C3" w:rsidRDefault="00D736ED" w:rsidP="009E011B">
            <w:pPr>
              <w:autoSpaceDE w:val="0"/>
              <w:autoSpaceDN w:val="0"/>
              <w:adjustRightInd w:val="0"/>
              <w:jc w:val="center"/>
              <w:rPr>
                <w:sz w:val="24"/>
                <w:szCs w:val="24"/>
              </w:rPr>
            </w:pPr>
            <w:r w:rsidRPr="003045C3">
              <w:rPr>
                <w:sz w:val="24"/>
                <w:szCs w:val="24"/>
              </w:rPr>
              <w:t>0,0</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t>11</w:t>
            </w:r>
          </w:p>
        </w:tc>
        <w:tc>
          <w:tcPr>
            <w:tcW w:w="5627" w:type="dxa"/>
            <w:shd w:val="clear" w:color="auto" w:fill="auto"/>
            <w:vAlign w:val="center"/>
          </w:tcPr>
          <w:p w:rsidR="00D736ED" w:rsidRPr="004F16B3" w:rsidRDefault="00D736ED" w:rsidP="009E011B">
            <w:pPr>
              <w:rPr>
                <w:sz w:val="24"/>
                <w:szCs w:val="24"/>
              </w:rPr>
            </w:pPr>
            <w:r w:rsidRPr="004F16B3">
              <w:rPr>
                <w:sz w:val="24"/>
                <w:szCs w:val="24"/>
              </w:rPr>
              <w:t>Устройство и демонтаж зимнего городка, гп Северо-Енисейский</w:t>
            </w:r>
          </w:p>
        </w:tc>
        <w:tc>
          <w:tcPr>
            <w:tcW w:w="124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530,0</w:t>
            </w:r>
          </w:p>
        </w:tc>
        <w:tc>
          <w:tcPr>
            <w:tcW w:w="127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530,0</w:t>
            </w:r>
          </w:p>
        </w:tc>
        <w:tc>
          <w:tcPr>
            <w:tcW w:w="1276"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530,0</w:t>
            </w:r>
          </w:p>
        </w:tc>
      </w:tr>
      <w:tr w:rsidR="00D736ED" w:rsidTr="009E011B">
        <w:tc>
          <w:tcPr>
            <w:tcW w:w="456" w:type="dxa"/>
            <w:shd w:val="clear" w:color="auto" w:fill="auto"/>
            <w:vAlign w:val="center"/>
          </w:tcPr>
          <w:p w:rsidR="00D736ED" w:rsidRDefault="00D736ED" w:rsidP="009E011B">
            <w:pPr>
              <w:rPr>
                <w:sz w:val="24"/>
                <w:szCs w:val="24"/>
              </w:rPr>
            </w:pPr>
            <w:r>
              <w:rPr>
                <w:sz w:val="24"/>
                <w:szCs w:val="24"/>
              </w:rPr>
              <w:t>12</w:t>
            </w:r>
          </w:p>
        </w:tc>
        <w:tc>
          <w:tcPr>
            <w:tcW w:w="5627" w:type="dxa"/>
            <w:shd w:val="clear" w:color="auto" w:fill="auto"/>
            <w:vAlign w:val="center"/>
          </w:tcPr>
          <w:p w:rsidR="00D736ED" w:rsidRPr="00A45D24" w:rsidRDefault="00D736ED" w:rsidP="009E011B">
            <w:pPr>
              <w:rPr>
                <w:sz w:val="24"/>
                <w:szCs w:val="24"/>
              </w:rPr>
            </w:pPr>
            <w:proofErr w:type="gramStart"/>
            <w:r w:rsidRPr="00A45D24">
              <w:rPr>
                <w:sz w:val="24"/>
                <w:szCs w:val="24"/>
              </w:rPr>
              <w:t>Установка опор уличного освещения, монтаж светильников на опорах, ул. Грибная, ул. Автомобильная, гп Северо-Енисейский</w:t>
            </w:r>
            <w:proofErr w:type="gramEnd"/>
          </w:p>
        </w:tc>
        <w:tc>
          <w:tcPr>
            <w:tcW w:w="124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246,7</w:t>
            </w:r>
          </w:p>
        </w:tc>
        <w:tc>
          <w:tcPr>
            <w:tcW w:w="127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c>
          <w:tcPr>
            <w:tcW w:w="1276"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13</w:t>
            </w:r>
          </w:p>
        </w:tc>
        <w:tc>
          <w:tcPr>
            <w:tcW w:w="5627" w:type="dxa"/>
            <w:shd w:val="clear" w:color="auto" w:fill="auto"/>
            <w:vAlign w:val="center"/>
          </w:tcPr>
          <w:p w:rsidR="00D736ED" w:rsidRPr="00B44B7A" w:rsidRDefault="00D736ED" w:rsidP="009E011B">
            <w:pPr>
              <w:rPr>
                <w:sz w:val="24"/>
                <w:szCs w:val="24"/>
              </w:rPr>
            </w:pPr>
            <w:r w:rsidRPr="00B44B7A">
              <w:rPr>
                <w:sz w:val="24"/>
                <w:szCs w:val="24"/>
              </w:rPr>
              <w:t xml:space="preserve">Содержание территорий общего пользования </w:t>
            </w:r>
            <w:proofErr w:type="gramStart"/>
            <w:r>
              <w:rPr>
                <w:sz w:val="24"/>
                <w:szCs w:val="24"/>
              </w:rPr>
              <w:t>-</w:t>
            </w:r>
            <w:r w:rsidRPr="00B44B7A">
              <w:rPr>
                <w:sz w:val="24"/>
                <w:szCs w:val="24"/>
              </w:rPr>
              <w:t>с</w:t>
            </w:r>
            <w:proofErr w:type="gramEnd"/>
            <w:r w:rsidRPr="00B44B7A">
              <w:rPr>
                <w:sz w:val="24"/>
                <w:szCs w:val="24"/>
              </w:rPr>
              <w:t>кверов, парков, зеленых зон, иных мест общего пользования, п. Тея</w:t>
            </w:r>
          </w:p>
        </w:tc>
        <w:tc>
          <w:tcPr>
            <w:tcW w:w="1245"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410,1</w:t>
            </w:r>
          </w:p>
        </w:tc>
        <w:tc>
          <w:tcPr>
            <w:tcW w:w="1275"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0,0</w:t>
            </w:r>
          </w:p>
        </w:tc>
        <w:tc>
          <w:tcPr>
            <w:tcW w:w="1276"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14</w:t>
            </w:r>
          </w:p>
        </w:tc>
        <w:tc>
          <w:tcPr>
            <w:tcW w:w="5627" w:type="dxa"/>
            <w:shd w:val="clear" w:color="auto" w:fill="auto"/>
            <w:vAlign w:val="center"/>
          </w:tcPr>
          <w:p w:rsidR="00D736ED" w:rsidRPr="003B1571" w:rsidRDefault="00D736ED" w:rsidP="009E011B">
            <w:pPr>
              <w:rPr>
                <w:sz w:val="24"/>
                <w:szCs w:val="24"/>
              </w:rPr>
            </w:pPr>
            <w:r w:rsidRPr="003B1571">
              <w:rPr>
                <w:sz w:val="24"/>
                <w:szCs w:val="24"/>
              </w:rPr>
              <w:t>Установка опор уличного освещения, монтаж светильников на опорах, п. Тея</w:t>
            </w:r>
          </w:p>
        </w:tc>
        <w:tc>
          <w:tcPr>
            <w:tcW w:w="1245"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481,8</w:t>
            </w:r>
          </w:p>
        </w:tc>
        <w:tc>
          <w:tcPr>
            <w:tcW w:w="1275"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0,0</w:t>
            </w:r>
          </w:p>
        </w:tc>
        <w:tc>
          <w:tcPr>
            <w:tcW w:w="1276"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15</w:t>
            </w:r>
          </w:p>
        </w:tc>
        <w:tc>
          <w:tcPr>
            <w:tcW w:w="5627" w:type="dxa"/>
            <w:shd w:val="clear" w:color="auto" w:fill="auto"/>
            <w:vAlign w:val="center"/>
          </w:tcPr>
          <w:p w:rsidR="00D736ED" w:rsidRPr="00A859B2" w:rsidRDefault="00D736ED" w:rsidP="009E011B">
            <w:pPr>
              <w:rPr>
                <w:sz w:val="24"/>
                <w:szCs w:val="24"/>
              </w:rPr>
            </w:pPr>
            <w:r w:rsidRPr="00A859B2">
              <w:rPr>
                <w:sz w:val="24"/>
                <w:szCs w:val="24"/>
              </w:rPr>
              <w:t>Содержание кладбища, п. Тея</w:t>
            </w:r>
          </w:p>
        </w:tc>
        <w:tc>
          <w:tcPr>
            <w:tcW w:w="1245"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515,4</w:t>
            </w:r>
          </w:p>
        </w:tc>
        <w:tc>
          <w:tcPr>
            <w:tcW w:w="1275"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515,4</w:t>
            </w:r>
          </w:p>
        </w:tc>
        <w:tc>
          <w:tcPr>
            <w:tcW w:w="1276" w:type="dxa"/>
            <w:shd w:val="clear" w:color="auto" w:fill="auto"/>
            <w:vAlign w:val="center"/>
          </w:tcPr>
          <w:p w:rsidR="00D736ED" w:rsidRPr="00A859B2" w:rsidRDefault="00D736ED" w:rsidP="009E011B">
            <w:pPr>
              <w:autoSpaceDE w:val="0"/>
              <w:autoSpaceDN w:val="0"/>
              <w:adjustRightInd w:val="0"/>
              <w:jc w:val="center"/>
              <w:rPr>
                <w:sz w:val="24"/>
                <w:szCs w:val="24"/>
              </w:rPr>
            </w:pPr>
            <w:r w:rsidRPr="00A859B2">
              <w:rPr>
                <w:sz w:val="24"/>
                <w:szCs w:val="24"/>
              </w:rPr>
              <w:t>515,4</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16</w:t>
            </w:r>
          </w:p>
        </w:tc>
        <w:tc>
          <w:tcPr>
            <w:tcW w:w="5627" w:type="dxa"/>
            <w:shd w:val="clear" w:color="auto" w:fill="auto"/>
            <w:vAlign w:val="center"/>
          </w:tcPr>
          <w:p w:rsidR="00D736ED" w:rsidRPr="00DD62D5" w:rsidRDefault="00D736ED" w:rsidP="009E011B">
            <w:pPr>
              <w:rPr>
                <w:sz w:val="24"/>
                <w:szCs w:val="24"/>
              </w:rPr>
            </w:pPr>
            <w:r w:rsidRPr="00DD62D5">
              <w:rPr>
                <w:sz w:val="24"/>
                <w:szCs w:val="24"/>
              </w:rPr>
              <w:t>Текущий ремонт деревянных тротуаров, п. Тея</w:t>
            </w:r>
          </w:p>
        </w:tc>
        <w:tc>
          <w:tcPr>
            <w:tcW w:w="1245" w:type="dxa"/>
            <w:shd w:val="clear" w:color="auto" w:fill="auto"/>
            <w:vAlign w:val="center"/>
          </w:tcPr>
          <w:p w:rsidR="00D736ED" w:rsidRPr="00DD62D5" w:rsidRDefault="00D736ED" w:rsidP="009E011B">
            <w:pPr>
              <w:autoSpaceDE w:val="0"/>
              <w:autoSpaceDN w:val="0"/>
              <w:adjustRightInd w:val="0"/>
              <w:jc w:val="center"/>
              <w:rPr>
                <w:sz w:val="24"/>
                <w:szCs w:val="24"/>
              </w:rPr>
            </w:pPr>
            <w:r w:rsidRPr="00DD62D5">
              <w:rPr>
                <w:sz w:val="24"/>
                <w:szCs w:val="24"/>
              </w:rPr>
              <w:t>308,9</w:t>
            </w:r>
          </w:p>
        </w:tc>
        <w:tc>
          <w:tcPr>
            <w:tcW w:w="1275" w:type="dxa"/>
            <w:shd w:val="clear" w:color="auto" w:fill="auto"/>
            <w:vAlign w:val="center"/>
          </w:tcPr>
          <w:p w:rsidR="00D736ED" w:rsidRPr="00DD62D5" w:rsidRDefault="00D736ED" w:rsidP="009E011B">
            <w:pPr>
              <w:autoSpaceDE w:val="0"/>
              <w:autoSpaceDN w:val="0"/>
              <w:adjustRightInd w:val="0"/>
              <w:jc w:val="center"/>
              <w:rPr>
                <w:sz w:val="24"/>
                <w:szCs w:val="24"/>
              </w:rPr>
            </w:pPr>
            <w:r w:rsidRPr="00DD62D5">
              <w:rPr>
                <w:sz w:val="24"/>
                <w:szCs w:val="24"/>
              </w:rPr>
              <w:t>0,0</w:t>
            </w:r>
          </w:p>
        </w:tc>
        <w:tc>
          <w:tcPr>
            <w:tcW w:w="1276" w:type="dxa"/>
            <w:shd w:val="clear" w:color="auto" w:fill="auto"/>
            <w:vAlign w:val="center"/>
          </w:tcPr>
          <w:p w:rsidR="00D736ED" w:rsidRPr="00DD62D5" w:rsidRDefault="00D736ED" w:rsidP="009E011B">
            <w:pPr>
              <w:autoSpaceDE w:val="0"/>
              <w:autoSpaceDN w:val="0"/>
              <w:adjustRightInd w:val="0"/>
              <w:jc w:val="center"/>
              <w:rPr>
                <w:sz w:val="24"/>
                <w:szCs w:val="24"/>
              </w:rPr>
            </w:pPr>
            <w:r w:rsidRPr="00DD62D5">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17</w:t>
            </w:r>
          </w:p>
        </w:tc>
        <w:tc>
          <w:tcPr>
            <w:tcW w:w="5627" w:type="dxa"/>
            <w:shd w:val="clear" w:color="auto" w:fill="auto"/>
            <w:vAlign w:val="center"/>
          </w:tcPr>
          <w:p w:rsidR="00D736ED" w:rsidRPr="00D65B7A" w:rsidRDefault="00D736ED" w:rsidP="009E011B">
            <w:pPr>
              <w:rPr>
                <w:sz w:val="24"/>
                <w:szCs w:val="24"/>
              </w:rPr>
            </w:pPr>
            <w:r w:rsidRPr="00D65B7A">
              <w:rPr>
                <w:sz w:val="24"/>
                <w:szCs w:val="24"/>
              </w:rPr>
              <w:t>Приобретение, доставка, установка новогодней ели в комплекте с украшениями, п. Тея</w:t>
            </w:r>
          </w:p>
        </w:tc>
        <w:tc>
          <w:tcPr>
            <w:tcW w:w="1245"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1 139,</w:t>
            </w:r>
            <w:r>
              <w:rPr>
                <w:sz w:val="24"/>
                <w:szCs w:val="24"/>
              </w:rPr>
              <w:t>5</w:t>
            </w:r>
          </w:p>
        </w:tc>
        <w:tc>
          <w:tcPr>
            <w:tcW w:w="1275"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0,0</w:t>
            </w:r>
          </w:p>
        </w:tc>
        <w:tc>
          <w:tcPr>
            <w:tcW w:w="1276"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18</w:t>
            </w:r>
          </w:p>
        </w:tc>
        <w:tc>
          <w:tcPr>
            <w:tcW w:w="5627" w:type="dxa"/>
            <w:shd w:val="clear" w:color="auto" w:fill="auto"/>
            <w:vAlign w:val="center"/>
          </w:tcPr>
          <w:p w:rsidR="00D736ED" w:rsidRPr="004F16B3" w:rsidRDefault="00D736ED" w:rsidP="009E011B">
            <w:pPr>
              <w:rPr>
                <w:sz w:val="24"/>
                <w:szCs w:val="24"/>
              </w:rPr>
            </w:pPr>
            <w:r w:rsidRPr="004F16B3">
              <w:rPr>
                <w:sz w:val="24"/>
                <w:szCs w:val="24"/>
              </w:rPr>
              <w:t>Устройство и демонтаж зимнего городка, п. Тея</w:t>
            </w:r>
          </w:p>
        </w:tc>
        <w:tc>
          <w:tcPr>
            <w:tcW w:w="124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230,0</w:t>
            </w:r>
          </w:p>
        </w:tc>
        <w:tc>
          <w:tcPr>
            <w:tcW w:w="127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230,0</w:t>
            </w:r>
          </w:p>
        </w:tc>
        <w:tc>
          <w:tcPr>
            <w:tcW w:w="1276"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230,0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19</w:t>
            </w:r>
          </w:p>
        </w:tc>
        <w:tc>
          <w:tcPr>
            <w:tcW w:w="5627" w:type="dxa"/>
            <w:shd w:val="clear" w:color="auto" w:fill="auto"/>
            <w:vAlign w:val="center"/>
          </w:tcPr>
          <w:p w:rsidR="00D736ED" w:rsidRPr="009B2E1F" w:rsidRDefault="00D736ED" w:rsidP="009E011B">
            <w:pPr>
              <w:rPr>
                <w:sz w:val="24"/>
                <w:szCs w:val="24"/>
              </w:rPr>
            </w:pPr>
            <w:r w:rsidRPr="009B2E1F">
              <w:rPr>
                <w:sz w:val="24"/>
                <w:szCs w:val="24"/>
              </w:rPr>
              <w:t xml:space="preserve">Содержание кладбища, п. </w:t>
            </w:r>
            <w:proofErr w:type="gramStart"/>
            <w:r w:rsidRPr="009B2E1F">
              <w:rPr>
                <w:sz w:val="24"/>
                <w:szCs w:val="24"/>
              </w:rPr>
              <w:t>Новая</w:t>
            </w:r>
            <w:proofErr w:type="gramEnd"/>
            <w:r w:rsidRPr="009B2E1F">
              <w:rPr>
                <w:sz w:val="24"/>
                <w:szCs w:val="24"/>
              </w:rPr>
              <w:t xml:space="preserve"> Калами</w:t>
            </w:r>
          </w:p>
        </w:tc>
        <w:tc>
          <w:tcPr>
            <w:tcW w:w="124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260,0</w:t>
            </w:r>
          </w:p>
        </w:tc>
        <w:tc>
          <w:tcPr>
            <w:tcW w:w="127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260,0</w:t>
            </w:r>
          </w:p>
        </w:tc>
        <w:tc>
          <w:tcPr>
            <w:tcW w:w="1276"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260,0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20</w:t>
            </w:r>
          </w:p>
        </w:tc>
        <w:tc>
          <w:tcPr>
            <w:tcW w:w="5627" w:type="dxa"/>
            <w:shd w:val="clear" w:color="auto" w:fill="auto"/>
            <w:vAlign w:val="center"/>
          </w:tcPr>
          <w:p w:rsidR="00D736ED" w:rsidRPr="004F16B3" w:rsidRDefault="00D736ED" w:rsidP="009E011B">
            <w:pPr>
              <w:rPr>
                <w:sz w:val="24"/>
                <w:szCs w:val="24"/>
              </w:rPr>
            </w:pPr>
            <w:r w:rsidRPr="004F16B3">
              <w:rPr>
                <w:sz w:val="24"/>
                <w:szCs w:val="24"/>
              </w:rPr>
              <w:t xml:space="preserve">Устройство и демонтаж зимнего городка, п. </w:t>
            </w:r>
            <w:proofErr w:type="gramStart"/>
            <w:r w:rsidRPr="004F16B3">
              <w:rPr>
                <w:sz w:val="24"/>
                <w:szCs w:val="24"/>
              </w:rPr>
              <w:t>Новая</w:t>
            </w:r>
            <w:proofErr w:type="gramEnd"/>
            <w:r w:rsidRPr="004F16B3">
              <w:rPr>
                <w:sz w:val="24"/>
                <w:szCs w:val="24"/>
              </w:rPr>
              <w:t xml:space="preserve"> Калами</w:t>
            </w:r>
          </w:p>
        </w:tc>
        <w:tc>
          <w:tcPr>
            <w:tcW w:w="124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73,0</w:t>
            </w:r>
          </w:p>
        </w:tc>
        <w:tc>
          <w:tcPr>
            <w:tcW w:w="127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73,0</w:t>
            </w:r>
          </w:p>
        </w:tc>
        <w:tc>
          <w:tcPr>
            <w:tcW w:w="1276"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73,0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21</w:t>
            </w:r>
          </w:p>
        </w:tc>
        <w:tc>
          <w:tcPr>
            <w:tcW w:w="5627" w:type="dxa"/>
            <w:shd w:val="clear" w:color="auto" w:fill="auto"/>
            <w:vAlign w:val="center"/>
          </w:tcPr>
          <w:p w:rsidR="00D736ED" w:rsidRPr="003B1571" w:rsidRDefault="00D736ED" w:rsidP="009E011B">
            <w:pPr>
              <w:rPr>
                <w:sz w:val="24"/>
                <w:szCs w:val="24"/>
              </w:rPr>
            </w:pPr>
            <w:r w:rsidRPr="003B1571">
              <w:rPr>
                <w:sz w:val="24"/>
                <w:szCs w:val="24"/>
              </w:rPr>
              <w:t>Установка опор уличного освещения, монтаж светильников на опорах, п. Новая Калами</w:t>
            </w:r>
          </w:p>
        </w:tc>
        <w:tc>
          <w:tcPr>
            <w:tcW w:w="1245"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263,8</w:t>
            </w:r>
          </w:p>
        </w:tc>
        <w:tc>
          <w:tcPr>
            <w:tcW w:w="1275"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0,0</w:t>
            </w:r>
          </w:p>
        </w:tc>
        <w:tc>
          <w:tcPr>
            <w:tcW w:w="1276" w:type="dxa"/>
            <w:shd w:val="clear" w:color="auto" w:fill="auto"/>
            <w:vAlign w:val="center"/>
          </w:tcPr>
          <w:p w:rsidR="00D736ED" w:rsidRPr="003B1571" w:rsidRDefault="00D736ED" w:rsidP="009E011B">
            <w:pPr>
              <w:autoSpaceDE w:val="0"/>
              <w:autoSpaceDN w:val="0"/>
              <w:adjustRightInd w:val="0"/>
              <w:jc w:val="center"/>
              <w:rPr>
                <w:sz w:val="24"/>
                <w:szCs w:val="24"/>
              </w:rPr>
            </w:pPr>
            <w:r w:rsidRPr="003B1571">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22</w:t>
            </w:r>
          </w:p>
        </w:tc>
        <w:tc>
          <w:tcPr>
            <w:tcW w:w="5627" w:type="dxa"/>
            <w:shd w:val="clear" w:color="auto" w:fill="auto"/>
            <w:vAlign w:val="center"/>
          </w:tcPr>
          <w:p w:rsidR="00D736ED" w:rsidRPr="00391539" w:rsidRDefault="00D736ED" w:rsidP="009E011B">
            <w:pPr>
              <w:rPr>
                <w:sz w:val="24"/>
                <w:szCs w:val="24"/>
              </w:rPr>
            </w:pPr>
            <w:r w:rsidRPr="00391539">
              <w:rPr>
                <w:sz w:val="24"/>
                <w:szCs w:val="24"/>
              </w:rPr>
              <w:t xml:space="preserve">Текущий ремонт подпорной стены, ул. </w:t>
            </w:r>
            <w:proofErr w:type="gramStart"/>
            <w:r w:rsidRPr="00391539">
              <w:rPr>
                <w:sz w:val="24"/>
                <w:szCs w:val="24"/>
              </w:rPr>
              <w:t>Юбилейная</w:t>
            </w:r>
            <w:proofErr w:type="gramEnd"/>
            <w:r w:rsidRPr="00391539">
              <w:rPr>
                <w:sz w:val="24"/>
                <w:szCs w:val="24"/>
              </w:rPr>
              <w:t>, 45, п. Новая Калами</w:t>
            </w:r>
          </w:p>
        </w:tc>
        <w:tc>
          <w:tcPr>
            <w:tcW w:w="124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333,7</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23</w:t>
            </w:r>
          </w:p>
        </w:tc>
        <w:tc>
          <w:tcPr>
            <w:tcW w:w="5627" w:type="dxa"/>
            <w:shd w:val="clear" w:color="auto" w:fill="auto"/>
            <w:vAlign w:val="center"/>
          </w:tcPr>
          <w:p w:rsidR="00D736ED" w:rsidRPr="00D65B7A" w:rsidRDefault="00D736ED" w:rsidP="009E011B">
            <w:pPr>
              <w:rPr>
                <w:sz w:val="24"/>
                <w:szCs w:val="24"/>
              </w:rPr>
            </w:pPr>
            <w:r w:rsidRPr="00D65B7A">
              <w:rPr>
                <w:sz w:val="24"/>
                <w:szCs w:val="24"/>
              </w:rPr>
              <w:t xml:space="preserve">Текущий ремонт бетонного тротуара, ул. </w:t>
            </w:r>
            <w:proofErr w:type="gramStart"/>
            <w:r w:rsidRPr="00D65B7A">
              <w:rPr>
                <w:sz w:val="24"/>
                <w:szCs w:val="24"/>
              </w:rPr>
              <w:t>Юбилейная</w:t>
            </w:r>
            <w:proofErr w:type="gramEnd"/>
            <w:r w:rsidRPr="00D65B7A">
              <w:rPr>
                <w:sz w:val="24"/>
                <w:szCs w:val="24"/>
              </w:rPr>
              <w:t>, п. Новая Калами</w:t>
            </w:r>
          </w:p>
        </w:tc>
        <w:tc>
          <w:tcPr>
            <w:tcW w:w="1245"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179,3</w:t>
            </w:r>
          </w:p>
        </w:tc>
        <w:tc>
          <w:tcPr>
            <w:tcW w:w="1275"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0,0</w:t>
            </w:r>
          </w:p>
        </w:tc>
        <w:tc>
          <w:tcPr>
            <w:tcW w:w="1276" w:type="dxa"/>
            <w:shd w:val="clear" w:color="auto" w:fill="auto"/>
            <w:vAlign w:val="center"/>
          </w:tcPr>
          <w:p w:rsidR="00D736ED" w:rsidRPr="00D65B7A" w:rsidRDefault="00D736ED" w:rsidP="009E011B">
            <w:pPr>
              <w:autoSpaceDE w:val="0"/>
              <w:autoSpaceDN w:val="0"/>
              <w:adjustRightInd w:val="0"/>
              <w:jc w:val="center"/>
              <w:rPr>
                <w:sz w:val="24"/>
                <w:szCs w:val="24"/>
              </w:rPr>
            </w:pPr>
            <w:r w:rsidRPr="00D65B7A">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24</w:t>
            </w:r>
          </w:p>
        </w:tc>
        <w:tc>
          <w:tcPr>
            <w:tcW w:w="5627" w:type="dxa"/>
            <w:shd w:val="clear" w:color="auto" w:fill="auto"/>
            <w:vAlign w:val="center"/>
          </w:tcPr>
          <w:p w:rsidR="00D736ED" w:rsidRPr="00A45D24" w:rsidRDefault="00D736ED" w:rsidP="009E011B">
            <w:pPr>
              <w:rPr>
                <w:sz w:val="24"/>
                <w:szCs w:val="24"/>
              </w:rPr>
            </w:pPr>
            <w:r w:rsidRPr="00A45D24">
              <w:rPr>
                <w:sz w:val="24"/>
                <w:szCs w:val="24"/>
              </w:rPr>
              <w:t xml:space="preserve">Текущий ремонт деревянной лестницы, ул. </w:t>
            </w:r>
            <w:proofErr w:type="gramStart"/>
            <w:r w:rsidRPr="00A45D24">
              <w:rPr>
                <w:sz w:val="24"/>
                <w:szCs w:val="24"/>
              </w:rPr>
              <w:t>Юбилейная</w:t>
            </w:r>
            <w:proofErr w:type="gramEnd"/>
            <w:r w:rsidRPr="00A45D24">
              <w:rPr>
                <w:sz w:val="24"/>
                <w:szCs w:val="24"/>
              </w:rPr>
              <w:t>,20 , п. Новая Калами</w:t>
            </w:r>
          </w:p>
        </w:tc>
        <w:tc>
          <w:tcPr>
            <w:tcW w:w="124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294,2</w:t>
            </w:r>
          </w:p>
        </w:tc>
        <w:tc>
          <w:tcPr>
            <w:tcW w:w="127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c>
          <w:tcPr>
            <w:tcW w:w="1276"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25</w:t>
            </w:r>
          </w:p>
        </w:tc>
        <w:tc>
          <w:tcPr>
            <w:tcW w:w="5627" w:type="dxa"/>
            <w:shd w:val="clear" w:color="auto" w:fill="auto"/>
            <w:vAlign w:val="center"/>
          </w:tcPr>
          <w:p w:rsidR="00D736ED" w:rsidRPr="00A45D24" w:rsidRDefault="00D736ED" w:rsidP="009E011B">
            <w:pPr>
              <w:rPr>
                <w:sz w:val="24"/>
                <w:szCs w:val="24"/>
              </w:rPr>
            </w:pPr>
            <w:r w:rsidRPr="00A45D24">
              <w:rPr>
                <w:sz w:val="24"/>
                <w:szCs w:val="24"/>
              </w:rPr>
              <w:t xml:space="preserve">Текущий ремонт деревянного мостика через водоотводную канаву, ул. Дражников, 3, п. </w:t>
            </w:r>
            <w:proofErr w:type="gramStart"/>
            <w:r w:rsidRPr="00A45D24">
              <w:rPr>
                <w:sz w:val="24"/>
                <w:szCs w:val="24"/>
              </w:rPr>
              <w:t>Новая</w:t>
            </w:r>
            <w:proofErr w:type="gramEnd"/>
            <w:r w:rsidRPr="00A45D24">
              <w:rPr>
                <w:sz w:val="24"/>
                <w:szCs w:val="24"/>
              </w:rPr>
              <w:t xml:space="preserve"> Калами</w:t>
            </w:r>
          </w:p>
        </w:tc>
        <w:tc>
          <w:tcPr>
            <w:tcW w:w="124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83,0</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26</w:t>
            </w:r>
          </w:p>
        </w:tc>
        <w:tc>
          <w:tcPr>
            <w:tcW w:w="5627" w:type="dxa"/>
            <w:shd w:val="clear" w:color="auto" w:fill="auto"/>
            <w:vAlign w:val="center"/>
          </w:tcPr>
          <w:p w:rsidR="00D736ED" w:rsidRPr="00391539" w:rsidRDefault="00D736ED" w:rsidP="009E011B">
            <w:pPr>
              <w:rPr>
                <w:sz w:val="24"/>
                <w:szCs w:val="24"/>
              </w:rPr>
            </w:pPr>
            <w:r w:rsidRPr="00391539">
              <w:rPr>
                <w:sz w:val="24"/>
                <w:szCs w:val="24"/>
              </w:rPr>
              <w:t>Приобретение, доставка, хранение и установка баннеров, аншлагов, флагов, гирлянд и прочей баннерной продукции, п. Новая Калами</w:t>
            </w:r>
          </w:p>
        </w:tc>
        <w:tc>
          <w:tcPr>
            <w:tcW w:w="124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320,1</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27</w:t>
            </w:r>
          </w:p>
        </w:tc>
        <w:tc>
          <w:tcPr>
            <w:tcW w:w="5627" w:type="dxa"/>
            <w:shd w:val="clear" w:color="auto" w:fill="auto"/>
            <w:vAlign w:val="center"/>
          </w:tcPr>
          <w:p w:rsidR="00D736ED" w:rsidRPr="00391539" w:rsidRDefault="00D736ED" w:rsidP="009E011B">
            <w:pPr>
              <w:rPr>
                <w:sz w:val="24"/>
                <w:szCs w:val="24"/>
              </w:rPr>
            </w:pPr>
            <w:r w:rsidRPr="00391539">
              <w:rPr>
                <w:sz w:val="24"/>
                <w:szCs w:val="24"/>
              </w:rPr>
              <w:t xml:space="preserve">Покос травы, п. </w:t>
            </w:r>
            <w:proofErr w:type="gramStart"/>
            <w:r w:rsidRPr="00391539">
              <w:rPr>
                <w:sz w:val="24"/>
                <w:szCs w:val="24"/>
              </w:rPr>
              <w:t>Новая</w:t>
            </w:r>
            <w:proofErr w:type="gramEnd"/>
            <w:r w:rsidRPr="00391539">
              <w:rPr>
                <w:sz w:val="24"/>
                <w:szCs w:val="24"/>
              </w:rPr>
              <w:t xml:space="preserve"> Калами</w:t>
            </w:r>
          </w:p>
        </w:tc>
        <w:tc>
          <w:tcPr>
            <w:tcW w:w="124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98,8</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98,8</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98,8</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28</w:t>
            </w:r>
          </w:p>
        </w:tc>
        <w:tc>
          <w:tcPr>
            <w:tcW w:w="5627" w:type="dxa"/>
            <w:shd w:val="clear" w:color="auto" w:fill="auto"/>
            <w:vAlign w:val="center"/>
          </w:tcPr>
          <w:p w:rsidR="00D736ED" w:rsidRPr="006954AB" w:rsidRDefault="00D736ED" w:rsidP="009E011B">
            <w:pPr>
              <w:rPr>
                <w:sz w:val="24"/>
                <w:szCs w:val="24"/>
              </w:rPr>
            </w:pPr>
            <w:r w:rsidRPr="006954AB">
              <w:rPr>
                <w:sz w:val="24"/>
                <w:szCs w:val="24"/>
              </w:rPr>
              <w:t xml:space="preserve">Содержание территории общего пользования </w:t>
            </w:r>
            <w:proofErr w:type="gramStart"/>
            <w:r w:rsidRPr="006954AB">
              <w:rPr>
                <w:sz w:val="24"/>
                <w:szCs w:val="24"/>
              </w:rPr>
              <w:t>-с</w:t>
            </w:r>
            <w:proofErr w:type="gramEnd"/>
            <w:r w:rsidRPr="006954AB">
              <w:rPr>
                <w:sz w:val="24"/>
                <w:szCs w:val="24"/>
              </w:rPr>
              <w:t>кверов, парков, зеленых зон, п. Новая Калами</w:t>
            </w:r>
          </w:p>
        </w:tc>
        <w:tc>
          <w:tcPr>
            <w:tcW w:w="1245" w:type="dxa"/>
            <w:shd w:val="clear" w:color="auto" w:fill="auto"/>
            <w:vAlign w:val="center"/>
          </w:tcPr>
          <w:p w:rsidR="00D736ED" w:rsidRPr="006954AB" w:rsidRDefault="00D736ED" w:rsidP="009E011B">
            <w:pPr>
              <w:autoSpaceDE w:val="0"/>
              <w:autoSpaceDN w:val="0"/>
              <w:adjustRightInd w:val="0"/>
              <w:jc w:val="center"/>
              <w:rPr>
                <w:sz w:val="24"/>
                <w:szCs w:val="24"/>
              </w:rPr>
            </w:pPr>
            <w:r w:rsidRPr="006954AB">
              <w:rPr>
                <w:sz w:val="24"/>
                <w:szCs w:val="24"/>
              </w:rPr>
              <w:t>520,2</w:t>
            </w:r>
          </w:p>
        </w:tc>
        <w:tc>
          <w:tcPr>
            <w:tcW w:w="1275" w:type="dxa"/>
            <w:shd w:val="clear" w:color="auto" w:fill="auto"/>
            <w:vAlign w:val="center"/>
          </w:tcPr>
          <w:p w:rsidR="00D736ED" w:rsidRPr="006954AB" w:rsidRDefault="00D736ED" w:rsidP="009E011B">
            <w:pPr>
              <w:autoSpaceDE w:val="0"/>
              <w:autoSpaceDN w:val="0"/>
              <w:adjustRightInd w:val="0"/>
              <w:jc w:val="center"/>
              <w:rPr>
                <w:sz w:val="24"/>
                <w:szCs w:val="24"/>
              </w:rPr>
            </w:pPr>
            <w:r w:rsidRPr="006954AB">
              <w:rPr>
                <w:sz w:val="24"/>
                <w:szCs w:val="24"/>
              </w:rPr>
              <w:t>520,2</w:t>
            </w:r>
          </w:p>
        </w:tc>
        <w:tc>
          <w:tcPr>
            <w:tcW w:w="1276" w:type="dxa"/>
            <w:shd w:val="clear" w:color="auto" w:fill="auto"/>
            <w:vAlign w:val="center"/>
          </w:tcPr>
          <w:p w:rsidR="00D736ED" w:rsidRPr="006954AB" w:rsidRDefault="00D736ED" w:rsidP="009E011B">
            <w:pPr>
              <w:autoSpaceDE w:val="0"/>
              <w:autoSpaceDN w:val="0"/>
              <w:adjustRightInd w:val="0"/>
              <w:jc w:val="center"/>
              <w:rPr>
                <w:sz w:val="24"/>
                <w:szCs w:val="24"/>
              </w:rPr>
            </w:pPr>
            <w:r w:rsidRPr="006954AB">
              <w:rPr>
                <w:sz w:val="24"/>
                <w:szCs w:val="24"/>
              </w:rPr>
              <w:t>520,2</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29</w:t>
            </w:r>
          </w:p>
        </w:tc>
        <w:tc>
          <w:tcPr>
            <w:tcW w:w="5627" w:type="dxa"/>
            <w:shd w:val="clear" w:color="auto" w:fill="auto"/>
            <w:vAlign w:val="center"/>
          </w:tcPr>
          <w:p w:rsidR="00D736ED" w:rsidRPr="00EA15EE" w:rsidRDefault="00D736ED" w:rsidP="009E011B">
            <w:pPr>
              <w:rPr>
                <w:sz w:val="24"/>
                <w:szCs w:val="24"/>
              </w:rPr>
            </w:pPr>
            <w:r w:rsidRPr="00EA15EE">
              <w:rPr>
                <w:sz w:val="24"/>
                <w:szCs w:val="24"/>
              </w:rPr>
              <w:t>Монтаж освещения территории поселковой детской игровой площадки, ул. Набережная, 22А, п. Брянка</w:t>
            </w:r>
          </w:p>
        </w:tc>
        <w:tc>
          <w:tcPr>
            <w:tcW w:w="1245"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240,9</w:t>
            </w:r>
          </w:p>
        </w:tc>
        <w:tc>
          <w:tcPr>
            <w:tcW w:w="1275"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0,0</w:t>
            </w:r>
          </w:p>
        </w:tc>
        <w:tc>
          <w:tcPr>
            <w:tcW w:w="1276"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30</w:t>
            </w:r>
          </w:p>
        </w:tc>
        <w:tc>
          <w:tcPr>
            <w:tcW w:w="5627" w:type="dxa"/>
            <w:shd w:val="clear" w:color="auto" w:fill="auto"/>
            <w:vAlign w:val="center"/>
          </w:tcPr>
          <w:p w:rsidR="00D736ED" w:rsidRPr="00391539" w:rsidRDefault="00D736ED" w:rsidP="009E011B">
            <w:pPr>
              <w:rPr>
                <w:sz w:val="24"/>
                <w:szCs w:val="24"/>
              </w:rPr>
            </w:pPr>
            <w:r w:rsidRPr="00391539">
              <w:rPr>
                <w:sz w:val="24"/>
                <w:szCs w:val="24"/>
              </w:rPr>
              <w:t xml:space="preserve">Содержание территорий общего пользования </w:t>
            </w:r>
            <w:proofErr w:type="gramStart"/>
            <w:r w:rsidRPr="00391539">
              <w:rPr>
                <w:sz w:val="24"/>
                <w:szCs w:val="24"/>
              </w:rPr>
              <w:t>-с</w:t>
            </w:r>
            <w:proofErr w:type="gramEnd"/>
            <w:r w:rsidRPr="00391539">
              <w:rPr>
                <w:sz w:val="24"/>
                <w:szCs w:val="24"/>
              </w:rPr>
              <w:t>кверов, парков, зеленых зон, иных мест общего пользования, п. Брянка</w:t>
            </w:r>
          </w:p>
        </w:tc>
        <w:tc>
          <w:tcPr>
            <w:tcW w:w="124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228,6</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31</w:t>
            </w:r>
          </w:p>
        </w:tc>
        <w:tc>
          <w:tcPr>
            <w:tcW w:w="5627" w:type="dxa"/>
            <w:shd w:val="clear" w:color="auto" w:fill="auto"/>
            <w:vAlign w:val="center"/>
          </w:tcPr>
          <w:p w:rsidR="00D736ED" w:rsidRPr="00A45D24" w:rsidRDefault="00D736ED" w:rsidP="009E011B">
            <w:pPr>
              <w:rPr>
                <w:sz w:val="24"/>
                <w:szCs w:val="24"/>
              </w:rPr>
            </w:pPr>
            <w:r w:rsidRPr="00A45D24">
              <w:rPr>
                <w:sz w:val="24"/>
                <w:szCs w:val="24"/>
              </w:rPr>
              <w:t>Приобретение, доставка, хранение и установка баннеров, аншлагов, п. Брянка</w:t>
            </w:r>
          </w:p>
        </w:tc>
        <w:tc>
          <w:tcPr>
            <w:tcW w:w="124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43,7</w:t>
            </w:r>
          </w:p>
        </w:tc>
        <w:tc>
          <w:tcPr>
            <w:tcW w:w="127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c>
          <w:tcPr>
            <w:tcW w:w="1276"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32</w:t>
            </w:r>
          </w:p>
        </w:tc>
        <w:tc>
          <w:tcPr>
            <w:tcW w:w="5627" w:type="dxa"/>
            <w:shd w:val="clear" w:color="auto" w:fill="auto"/>
            <w:vAlign w:val="center"/>
          </w:tcPr>
          <w:p w:rsidR="00D736ED" w:rsidRPr="00A96206" w:rsidRDefault="00D736ED" w:rsidP="009E011B">
            <w:pPr>
              <w:rPr>
                <w:sz w:val="24"/>
                <w:szCs w:val="24"/>
              </w:rPr>
            </w:pPr>
            <w:r w:rsidRPr="00A96206">
              <w:rPr>
                <w:sz w:val="24"/>
                <w:szCs w:val="24"/>
              </w:rPr>
              <w:t>Покос травы, п. Брянка</w:t>
            </w:r>
          </w:p>
        </w:tc>
        <w:tc>
          <w:tcPr>
            <w:tcW w:w="1245" w:type="dxa"/>
            <w:shd w:val="clear" w:color="auto" w:fill="auto"/>
            <w:vAlign w:val="center"/>
          </w:tcPr>
          <w:p w:rsidR="00D736ED" w:rsidRPr="00A96206" w:rsidRDefault="00D736ED" w:rsidP="009E011B">
            <w:pPr>
              <w:autoSpaceDE w:val="0"/>
              <w:autoSpaceDN w:val="0"/>
              <w:adjustRightInd w:val="0"/>
              <w:jc w:val="center"/>
              <w:rPr>
                <w:sz w:val="24"/>
                <w:szCs w:val="24"/>
              </w:rPr>
            </w:pPr>
            <w:r w:rsidRPr="00A96206">
              <w:rPr>
                <w:sz w:val="24"/>
                <w:szCs w:val="24"/>
              </w:rPr>
              <w:t>153,6</w:t>
            </w:r>
          </w:p>
        </w:tc>
        <w:tc>
          <w:tcPr>
            <w:tcW w:w="1275" w:type="dxa"/>
            <w:shd w:val="clear" w:color="auto" w:fill="auto"/>
            <w:vAlign w:val="center"/>
          </w:tcPr>
          <w:p w:rsidR="00D736ED" w:rsidRPr="00A96206" w:rsidRDefault="00D736ED" w:rsidP="009E011B">
            <w:pPr>
              <w:autoSpaceDE w:val="0"/>
              <w:autoSpaceDN w:val="0"/>
              <w:adjustRightInd w:val="0"/>
              <w:jc w:val="center"/>
              <w:rPr>
                <w:sz w:val="24"/>
                <w:szCs w:val="24"/>
              </w:rPr>
            </w:pPr>
            <w:r w:rsidRPr="00A96206">
              <w:rPr>
                <w:sz w:val="24"/>
                <w:szCs w:val="24"/>
              </w:rPr>
              <w:t>153,6</w:t>
            </w:r>
          </w:p>
        </w:tc>
        <w:tc>
          <w:tcPr>
            <w:tcW w:w="1276" w:type="dxa"/>
            <w:shd w:val="clear" w:color="auto" w:fill="auto"/>
            <w:vAlign w:val="center"/>
          </w:tcPr>
          <w:p w:rsidR="00D736ED" w:rsidRPr="00A96206" w:rsidRDefault="00D736ED" w:rsidP="009E011B">
            <w:pPr>
              <w:autoSpaceDE w:val="0"/>
              <w:autoSpaceDN w:val="0"/>
              <w:adjustRightInd w:val="0"/>
              <w:jc w:val="center"/>
              <w:rPr>
                <w:sz w:val="24"/>
                <w:szCs w:val="24"/>
              </w:rPr>
            </w:pPr>
            <w:r w:rsidRPr="00A96206">
              <w:rPr>
                <w:sz w:val="24"/>
                <w:szCs w:val="24"/>
              </w:rPr>
              <w:t>153,6</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lastRenderedPageBreak/>
              <w:t>33</w:t>
            </w:r>
          </w:p>
        </w:tc>
        <w:tc>
          <w:tcPr>
            <w:tcW w:w="5627" w:type="dxa"/>
            <w:shd w:val="clear" w:color="auto" w:fill="auto"/>
            <w:vAlign w:val="center"/>
          </w:tcPr>
          <w:p w:rsidR="00D736ED" w:rsidRPr="00247D4C" w:rsidRDefault="00D736ED" w:rsidP="009E011B">
            <w:pPr>
              <w:rPr>
                <w:sz w:val="24"/>
                <w:szCs w:val="24"/>
              </w:rPr>
            </w:pPr>
            <w:r w:rsidRPr="00247D4C">
              <w:rPr>
                <w:sz w:val="24"/>
                <w:szCs w:val="24"/>
              </w:rPr>
              <w:t>Устройство и демонтаж зимнего городка, п. Брянка</w:t>
            </w:r>
          </w:p>
        </w:tc>
        <w:tc>
          <w:tcPr>
            <w:tcW w:w="1245" w:type="dxa"/>
            <w:shd w:val="clear" w:color="auto" w:fill="auto"/>
            <w:vAlign w:val="center"/>
          </w:tcPr>
          <w:p w:rsidR="00D736ED" w:rsidRPr="00247D4C" w:rsidRDefault="00D736ED" w:rsidP="009E011B">
            <w:pPr>
              <w:autoSpaceDE w:val="0"/>
              <w:autoSpaceDN w:val="0"/>
              <w:adjustRightInd w:val="0"/>
              <w:jc w:val="center"/>
              <w:rPr>
                <w:sz w:val="24"/>
                <w:szCs w:val="24"/>
              </w:rPr>
            </w:pPr>
            <w:r w:rsidRPr="00247D4C">
              <w:rPr>
                <w:sz w:val="24"/>
                <w:szCs w:val="24"/>
              </w:rPr>
              <w:t>250,0</w:t>
            </w:r>
          </w:p>
        </w:tc>
        <w:tc>
          <w:tcPr>
            <w:tcW w:w="1275" w:type="dxa"/>
            <w:shd w:val="clear" w:color="auto" w:fill="auto"/>
            <w:vAlign w:val="center"/>
          </w:tcPr>
          <w:p w:rsidR="00D736ED" w:rsidRPr="00247D4C" w:rsidRDefault="00D736ED" w:rsidP="009E011B">
            <w:pPr>
              <w:autoSpaceDE w:val="0"/>
              <w:autoSpaceDN w:val="0"/>
              <w:adjustRightInd w:val="0"/>
              <w:jc w:val="center"/>
              <w:rPr>
                <w:sz w:val="24"/>
                <w:szCs w:val="24"/>
              </w:rPr>
            </w:pPr>
            <w:r w:rsidRPr="00247D4C">
              <w:rPr>
                <w:sz w:val="24"/>
                <w:szCs w:val="24"/>
              </w:rPr>
              <w:t>250,0</w:t>
            </w:r>
          </w:p>
        </w:tc>
        <w:tc>
          <w:tcPr>
            <w:tcW w:w="1276" w:type="dxa"/>
            <w:shd w:val="clear" w:color="auto" w:fill="auto"/>
            <w:vAlign w:val="center"/>
          </w:tcPr>
          <w:p w:rsidR="00D736ED" w:rsidRPr="00247D4C" w:rsidRDefault="00D736ED" w:rsidP="009E011B">
            <w:pPr>
              <w:autoSpaceDE w:val="0"/>
              <w:autoSpaceDN w:val="0"/>
              <w:adjustRightInd w:val="0"/>
              <w:jc w:val="center"/>
              <w:rPr>
                <w:sz w:val="24"/>
                <w:szCs w:val="24"/>
              </w:rPr>
            </w:pPr>
            <w:r w:rsidRPr="00247D4C">
              <w:rPr>
                <w:sz w:val="24"/>
                <w:szCs w:val="24"/>
              </w:rPr>
              <w:t>250,0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34</w:t>
            </w:r>
          </w:p>
        </w:tc>
        <w:tc>
          <w:tcPr>
            <w:tcW w:w="5627" w:type="dxa"/>
            <w:shd w:val="clear" w:color="auto" w:fill="auto"/>
            <w:vAlign w:val="center"/>
          </w:tcPr>
          <w:p w:rsidR="00D736ED" w:rsidRPr="009B2E1F" w:rsidRDefault="00D736ED" w:rsidP="009E011B">
            <w:pPr>
              <w:rPr>
                <w:sz w:val="24"/>
                <w:szCs w:val="24"/>
              </w:rPr>
            </w:pPr>
            <w:r w:rsidRPr="009B2E1F">
              <w:rPr>
                <w:sz w:val="24"/>
                <w:szCs w:val="24"/>
              </w:rPr>
              <w:t>Содержание кладбища, п. Брянка</w:t>
            </w:r>
          </w:p>
        </w:tc>
        <w:tc>
          <w:tcPr>
            <w:tcW w:w="124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251,6</w:t>
            </w:r>
          </w:p>
        </w:tc>
        <w:tc>
          <w:tcPr>
            <w:tcW w:w="127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251,</w:t>
            </w:r>
            <w:r>
              <w:rPr>
                <w:sz w:val="24"/>
                <w:szCs w:val="24"/>
              </w:rPr>
              <w:t>5</w:t>
            </w:r>
          </w:p>
        </w:tc>
        <w:tc>
          <w:tcPr>
            <w:tcW w:w="1276" w:type="dxa"/>
            <w:shd w:val="clear" w:color="auto" w:fill="auto"/>
            <w:vAlign w:val="center"/>
          </w:tcPr>
          <w:p w:rsidR="00D736ED" w:rsidRPr="009B2E1F" w:rsidRDefault="00D736ED" w:rsidP="009E011B">
            <w:pPr>
              <w:autoSpaceDE w:val="0"/>
              <w:autoSpaceDN w:val="0"/>
              <w:adjustRightInd w:val="0"/>
              <w:jc w:val="center"/>
              <w:rPr>
                <w:sz w:val="24"/>
                <w:szCs w:val="24"/>
              </w:rPr>
            </w:pPr>
            <w:r>
              <w:rPr>
                <w:sz w:val="24"/>
                <w:szCs w:val="24"/>
              </w:rPr>
              <w:t>251,5</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35</w:t>
            </w:r>
          </w:p>
        </w:tc>
        <w:tc>
          <w:tcPr>
            <w:tcW w:w="5627" w:type="dxa"/>
            <w:shd w:val="clear" w:color="auto" w:fill="auto"/>
            <w:vAlign w:val="center"/>
          </w:tcPr>
          <w:p w:rsidR="00D736ED" w:rsidRPr="00AB5808" w:rsidRDefault="00D736ED" w:rsidP="009E011B">
            <w:pPr>
              <w:rPr>
                <w:sz w:val="24"/>
                <w:szCs w:val="24"/>
              </w:rPr>
            </w:pPr>
            <w:r w:rsidRPr="00AB5808">
              <w:rPr>
                <w:sz w:val="24"/>
                <w:szCs w:val="24"/>
              </w:rPr>
              <w:t>Снос нежилого здания, ул. Лесная, 16, п. Брянка</w:t>
            </w:r>
          </w:p>
        </w:tc>
        <w:tc>
          <w:tcPr>
            <w:tcW w:w="1245" w:type="dxa"/>
            <w:shd w:val="clear" w:color="auto" w:fill="auto"/>
            <w:vAlign w:val="center"/>
          </w:tcPr>
          <w:p w:rsidR="00D736ED" w:rsidRPr="00AB5808" w:rsidRDefault="00D736ED" w:rsidP="009E011B">
            <w:pPr>
              <w:autoSpaceDE w:val="0"/>
              <w:autoSpaceDN w:val="0"/>
              <w:adjustRightInd w:val="0"/>
              <w:jc w:val="center"/>
              <w:rPr>
                <w:sz w:val="24"/>
                <w:szCs w:val="24"/>
              </w:rPr>
            </w:pPr>
            <w:r w:rsidRPr="00AB5808">
              <w:rPr>
                <w:sz w:val="24"/>
                <w:szCs w:val="24"/>
              </w:rPr>
              <w:t>718,7</w:t>
            </w:r>
          </w:p>
        </w:tc>
        <w:tc>
          <w:tcPr>
            <w:tcW w:w="1275" w:type="dxa"/>
            <w:shd w:val="clear" w:color="auto" w:fill="auto"/>
            <w:vAlign w:val="center"/>
          </w:tcPr>
          <w:p w:rsidR="00D736ED" w:rsidRPr="00AB5808" w:rsidRDefault="00D736ED" w:rsidP="009E011B">
            <w:pPr>
              <w:autoSpaceDE w:val="0"/>
              <w:autoSpaceDN w:val="0"/>
              <w:adjustRightInd w:val="0"/>
              <w:jc w:val="center"/>
              <w:rPr>
                <w:sz w:val="24"/>
                <w:szCs w:val="24"/>
              </w:rPr>
            </w:pPr>
            <w:r w:rsidRPr="00AB5808">
              <w:rPr>
                <w:sz w:val="24"/>
                <w:szCs w:val="24"/>
              </w:rPr>
              <w:t>0,0</w:t>
            </w:r>
          </w:p>
        </w:tc>
        <w:tc>
          <w:tcPr>
            <w:tcW w:w="1276" w:type="dxa"/>
            <w:shd w:val="clear" w:color="auto" w:fill="auto"/>
            <w:vAlign w:val="center"/>
          </w:tcPr>
          <w:p w:rsidR="00D736ED" w:rsidRPr="00AB5808" w:rsidRDefault="00D736ED" w:rsidP="009E011B">
            <w:pPr>
              <w:autoSpaceDE w:val="0"/>
              <w:autoSpaceDN w:val="0"/>
              <w:adjustRightInd w:val="0"/>
              <w:jc w:val="center"/>
              <w:rPr>
                <w:sz w:val="24"/>
                <w:szCs w:val="24"/>
              </w:rPr>
            </w:pPr>
            <w:r w:rsidRPr="00AB5808">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36</w:t>
            </w:r>
          </w:p>
        </w:tc>
        <w:tc>
          <w:tcPr>
            <w:tcW w:w="5627" w:type="dxa"/>
            <w:shd w:val="clear" w:color="auto" w:fill="auto"/>
            <w:vAlign w:val="center"/>
          </w:tcPr>
          <w:p w:rsidR="00D736ED" w:rsidRPr="00EA15EE" w:rsidRDefault="00D736ED" w:rsidP="009E011B">
            <w:pPr>
              <w:rPr>
                <w:sz w:val="24"/>
                <w:szCs w:val="24"/>
              </w:rPr>
            </w:pPr>
            <w:r w:rsidRPr="00EA15EE">
              <w:rPr>
                <w:sz w:val="24"/>
                <w:szCs w:val="24"/>
              </w:rPr>
              <w:t>Текущий ремонт пешеходного мостика через</w:t>
            </w:r>
            <w:proofErr w:type="gramStart"/>
            <w:r w:rsidRPr="00EA15EE">
              <w:rPr>
                <w:sz w:val="24"/>
                <w:szCs w:val="24"/>
              </w:rPr>
              <w:t>.</w:t>
            </w:r>
            <w:proofErr w:type="gramEnd"/>
            <w:r w:rsidRPr="00EA15EE">
              <w:rPr>
                <w:sz w:val="24"/>
                <w:szCs w:val="24"/>
              </w:rPr>
              <w:t xml:space="preserve"> </w:t>
            </w:r>
            <w:proofErr w:type="gramStart"/>
            <w:r w:rsidRPr="00EA15EE">
              <w:rPr>
                <w:sz w:val="24"/>
                <w:szCs w:val="24"/>
              </w:rPr>
              <w:t>р</w:t>
            </w:r>
            <w:proofErr w:type="gramEnd"/>
            <w:r w:rsidRPr="00EA15EE">
              <w:rPr>
                <w:sz w:val="24"/>
                <w:szCs w:val="24"/>
              </w:rPr>
              <w:t>. Брянка, п. Брянка</w:t>
            </w:r>
          </w:p>
        </w:tc>
        <w:tc>
          <w:tcPr>
            <w:tcW w:w="1245"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107,4</w:t>
            </w:r>
          </w:p>
        </w:tc>
        <w:tc>
          <w:tcPr>
            <w:tcW w:w="1275"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0,0</w:t>
            </w:r>
          </w:p>
        </w:tc>
        <w:tc>
          <w:tcPr>
            <w:tcW w:w="1276" w:type="dxa"/>
            <w:shd w:val="clear" w:color="auto" w:fill="auto"/>
            <w:vAlign w:val="center"/>
          </w:tcPr>
          <w:p w:rsidR="00D736ED" w:rsidRPr="00EA15EE" w:rsidRDefault="00D736ED" w:rsidP="009E011B">
            <w:pPr>
              <w:autoSpaceDE w:val="0"/>
              <w:autoSpaceDN w:val="0"/>
              <w:adjustRightInd w:val="0"/>
              <w:jc w:val="center"/>
              <w:rPr>
                <w:sz w:val="24"/>
                <w:szCs w:val="24"/>
              </w:rPr>
            </w:pPr>
            <w:r w:rsidRPr="00EA15EE">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37</w:t>
            </w:r>
          </w:p>
        </w:tc>
        <w:tc>
          <w:tcPr>
            <w:tcW w:w="5627" w:type="dxa"/>
            <w:shd w:val="clear" w:color="auto" w:fill="auto"/>
            <w:vAlign w:val="center"/>
          </w:tcPr>
          <w:p w:rsidR="00D736ED" w:rsidRPr="008742E3" w:rsidRDefault="00D736ED" w:rsidP="009E011B">
            <w:pPr>
              <w:rPr>
                <w:sz w:val="24"/>
                <w:szCs w:val="24"/>
              </w:rPr>
            </w:pPr>
            <w:r w:rsidRPr="008742E3">
              <w:rPr>
                <w:sz w:val="24"/>
                <w:szCs w:val="24"/>
              </w:rPr>
              <w:t>Санитарная рубка сухостойных насаждений, п. Брянка</w:t>
            </w:r>
          </w:p>
        </w:tc>
        <w:tc>
          <w:tcPr>
            <w:tcW w:w="1245"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130,3</w:t>
            </w:r>
          </w:p>
        </w:tc>
        <w:tc>
          <w:tcPr>
            <w:tcW w:w="1275"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0,0</w:t>
            </w:r>
          </w:p>
        </w:tc>
        <w:tc>
          <w:tcPr>
            <w:tcW w:w="1276"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38</w:t>
            </w:r>
          </w:p>
        </w:tc>
        <w:tc>
          <w:tcPr>
            <w:tcW w:w="5627" w:type="dxa"/>
            <w:shd w:val="clear" w:color="auto" w:fill="auto"/>
            <w:vAlign w:val="center"/>
          </w:tcPr>
          <w:p w:rsidR="00D736ED" w:rsidRPr="00A45D24" w:rsidRDefault="00D736ED" w:rsidP="009E011B">
            <w:pPr>
              <w:rPr>
                <w:sz w:val="24"/>
                <w:szCs w:val="24"/>
              </w:rPr>
            </w:pPr>
            <w:r w:rsidRPr="00A45D24">
              <w:rPr>
                <w:sz w:val="24"/>
                <w:szCs w:val="24"/>
              </w:rPr>
              <w:t>Приобретение, доставка, хранение и установка баннеров, аншлагов, флагов, п. Вангаш, п. Новоерудинский</w:t>
            </w:r>
          </w:p>
        </w:tc>
        <w:tc>
          <w:tcPr>
            <w:tcW w:w="124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104,3</w:t>
            </w:r>
          </w:p>
        </w:tc>
        <w:tc>
          <w:tcPr>
            <w:tcW w:w="1275"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c>
          <w:tcPr>
            <w:tcW w:w="1276" w:type="dxa"/>
            <w:shd w:val="clear" w:color="auto" w:fill="auto"/>
            <w:vAlign w:val="center"/>
          </w:tcPr>
          <w:p w:rsidR="00D736ED" w:rsidRPr="00A45D24" w:rsidRDefault="00D736ED" w:rsidP="009E011B">
            <w:pPr>
              <w:autoSpaceDE w:val="0"/>
              <w:autoSpaceDN w:val="0"/>
              <w:adjustRightInd w:val="0"/>
              <w:jc w:val="center"/>
              <w:rPr>
                <w:sz w:val="24"/>
                <w:szCs w:val="24"/>
              </w:rPr>
            </w:pPr>
            <w:r w:rsidRPr="00A45D24">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39</w:t>
            </w:r>
          </w:p>
        </w:tc>
        <w:tc>
          <w:tcPr>
            <w:tcW w:w="5627" w:type="dxa"/>
            <w:shd w:val="clear" w:color="auto" w:fill="auto"/>
            <w:vAlign w:val="center"/>
          </w:tcPr>
          <w:p w:rsidR="00D736ED" w:rsidRPr="00391539" w:rsidRDefault="00D736ED" w:rsidP="009E011B">
            <w:pPr>
              <w:rPr>
                <w:sz w:val="24"/>
                <w:szCs w:val="24"/>
              </w:rPr>
            </w:pPr>
            <w:r w:rsidRPr="00391539">
              <w:rPr>
                <w:sz w:val="24"/>
                <w:szCs w:val="24"/>
              </w:rPr>
              <w:t>Содержание территорий общего пользования, п. Вангаш</w:t>
            </w:r>
          </w:p>
        </w:tc>
        <w:tc>
          <w:tcPr>
            <w:tcW w:w="124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460,6</w:t>
            </w:r>
          </w:p>
        </w:tc>
        <w:tc>
          <w:tcPr>
            <w:tcW w:w="1275"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14,2</w:t>
            </w:r>
          </w:p>
        </w:tc>
        <w:tc>
          <w:tcPr>
            <w:tcW w:w="1276" w:type="dxa"/>
            <w:shd w:val="clear" w:color="auto" w:fill="auto"/>
            <w:vAlign w:val="center"/>
          </w:tcPr>
          <w:p w:rsidR="00D736ED" w:rsidRPr="00391539" w:rsidRDefault="00D736ED" w:rsidP="009E011B">
            <w:pPr>
              <w:autoSpaceDE w:val="0"/>
              <w:autoSpaceDN w:val="0"/>
              <w:adjustRightInd w:val="0"/>
              <w:jc w:val="center"/>
              <w:rPr>
                <w:sz w:val="24"/>
                <w:szCs w:val="24"/>
              </w:rPr>
            </w:pPr>
            <w:r w:rsidRPr="00391539">
              <w:rPr>
                <w:sz w:val="24"/>
                <w:szCs w:val="24"/>
              </w:rPr>
              <w:t>141,2</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40</w:t>
            </w:r>
          </w:p>
        </w:tc>
        <w:tc>
          <w:tcPr>
            <w:tcW w:w="5627" w:type="dxa"/>
            <w:shd w:val="clear" w:color="auto" w:fill="auto"/>
            <w:vAlign w:val="center"/>
          </w:tcPr>
          <w:p w:rsidR="00D736ED" w:rsidRPr="009B2E1F" w:rsidRDefault="00D736ED" w:rsidP="009E011B">
            <w:pPr>
              <w:rPr>
                <w:sz w:val="24"/>
                <w:szCs w:val="24"/>
              </w:rPr>
            </w:pPr>
            <w:r w:rsidRPr="009B2E1F">
              <w:rPr>
                <w:sz w:val="24"/>
                <w:szCs w:val="24"/>
              </w:rPr>
              <w:t>Содержание кладбища, п. Вангаш</w:t>
            </w:r>
          </w:p>
        </w:tc>
        <w:tc>
          <w:tcPr>
            <w:tcW w:w="124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161,1</w:t>
            </w:r>
          </w:p>
        </w:tc>
        <w:tc>
          <w:tcPr>
            <w:tcW w:w="127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161,1</w:t>
            </w:r>
          </w:p>
        </w:tc>
        <w:tc>
          <w:tcPr>
            <w:tcW w:w="1276"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161,1</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41</w:t>
            </w:r>
          </w:p>
        </w:tc>
        <w:tc>
          <w:tcPr>
            <w:tcW w:w="5627" w:type="dxa"/>
            <w:shd w:val="clear" w:color="auto" w:fill="auto"/>
            <w:vAlign w:val="center"/>
          </w:tcPr>
          <w:p w:rsidR="00D736ED" w:rsidRPr="00AD5206" w:rsidRDefault="00D736ED" w:rsidP="009E011B">
            <w:pPr>
              <w:rPr>
                <w:sz w:val="24"/>
                <w:szCs w:val="24"/>
              </w:rPr>
            </w:pPr>
            <w:r w:rsidRPr="00AD5206">
              <w:rPr>
                <w:sz w:val="24"/>
                <w:szCs w:val="24"/>
              </w:rPr>
              <w:t xml:space="preserve">Содержание муниципального имущества - устройство штакетного ограждения, ул. </w:t>
            </w:r>
            <w:proofErr w:type="gramStart"/>
            <w:r w:rsidRPr="00AD5206">
              <w:rPr>
                <w:sz w:val="24"/>
                <w:szCs w:val="24"/>
              </w:rPr>
              <w:t>Студенческая</w:t>
            </w:r>
            <w:proofErr w:type="gramEnd"/>
            <w:r w:rsidRPr="00AD5206">
              <w:rPr>
                <w:sz w:val="24"/>
                <w:szCs w:val="24"/>
              </w:rPr>
              <w:t>, 4, п. Вангаш</w:t>
            </w:r>
          </w:p>
        </w:tc>
        <w:tc>
          <w:tcPr>
            <w:tcW w:w="1245" w:type="dxa"/>
            <w:shd w:val="clear" w:color="auto" w:fill="auto"/>
            <w:vAlign w:val="center"/>
          </w:tcPr>
          <w:p w:rsidR="00D736ED" w:rsidRPr="00AD5206" w:rsidRDefault="00D736ED" w:rsidP="009E011B">
            <w:pPr>
              <w:autoSpaceDE w:val="0"/>
              <w:autoSpaceDN w:val="0"/>
              <w:adjustRightInd w:val="0"/>
              <w:jc w:val="center"/>
              <w:rPr>
                <w:sz w:val="24"/>
                <w:szCs w:val="24"/>
              </w:rPr>
            </w:pPr>
            <w:r w:rsidRPr="00AD5206">
              <w:rPr>
                <w:sz w:val="24"/>
                <w:szCs w:val="24"/>
              </w:rPr>
              <w:t>82,6</w:t>
            </w:r>
          </w:p>
        </w:tc>
        <w:tc>
          <w:tcPr>
            <w:tcW w:w="1275" w:type="dxa"/>
            <w:shd w:val="clear" w:color="auto" w:fill="auto"/>
            <w:vAlign w:val="center"/>
          </w:tcPr>
          <w:p w:rsidR="00D736ED" w:rsidRPr="00AD5206" w:rsidRDefault="00D736ED" w:rsidP="009E011B">
            <w:pPr>
              <w:autoSpaceDE w:val="0"/>
              <w:autoSpaceDN w:val="0"/>
              <w:adjustRightInd w:val="0"/>
              <w:jc w:val="center"/>
              <w:rPr>
                <w:sz w:val="24"/>
                <w:szCs w:val="24"/>
              </w:rPr>
            </w:pPr>
            <w:r w:rsidRPr="00AD5206">
              <w:rPr>
                <w:sz w:val="24"/>
                <w:szCs w:val="24"/>
              </w:rPr>
              <w:t>0,0</w:t>
            </w:r>
          </w:p>
        </w:tc>
        <w:tc>
          <w:tcPr>
            <w:tcW w:w="1276" w:type="dxa"/>
            <w:shd w:val="clear" w:color="auto" w:fill="auto"/>
            <w:vAlign w:val="center"/>
          </w:tcPr>
          <w:p w:rsidR="00D736ED" w:rsidRPr="00AD5206" w:rsidRDefault="00D736ED" w:rsidP="009E011B">
            <w:pPr>
              <w:autoSpaceDE w:val="0"/>
              <w:autoSpaceDN w:val="0"/>
              <w:adjustRightInd w:val="0"/>
              <w:jc w:val="center"/>
              <w:rPr>
                <w:sz w:val="24"/>
                <w:szCs w:val="24"/>
              </w:rPr>
            </w:pPr>
            <w:r w:rsidRPr="00AD5206">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42</w:t>
            </w:r>
          </w:p>
        </w:tc>
        <w:tc>
          <w:tcPr>
            <w:tcW w:w="5627" w:type="dxa"/>
            <w:shd w:val="clear" w:color="auto" w:fill="auto"/>
            <w:vAlign w:val="center"/>
          </w:tcPr>
          <w:p w:rsidR="00D736ED" w:rsidRPr="004F16B3" w:rsidRDefault="00D736ED" w:rsidP="009E011B">
            <w:pPr>
              <w:rPr>
                <w:sz w:val="24"/>
                <w:szCs w:val="24"/>
              </w:rPr>
            </w:pPr>
            <w:r w:rsidRPr="004F16B3">
              <w:rPr>
                <w:sz w:val="24"/>
                <w:szCs w:val="24"/>
              </w:rPr>
              <w:t>Устройство и демонтаж зимнего городка, п. Вангаш</w:t>
            </w:r>
          </w:p>
        </w:tc>
        <w:tc>
          <w:tcPr>
            <w:tcW w:w="1245" w:type="dxa"/>
            <w:shd w:val="clear" w:color="auto" w:fill="auto"/>
            <w:vAlign w:val="center"/>
          </w:tcPr>
          <w:p w:rsidR="00D736ED" w:rsidRPr="004F16B3" w:rsidRDefault="00D736ED" w:rsidP="009E011B">
            <w:pPr>
              <w:autoSpaceDE w:val="0"/>
              <w:autoSpaceDN w:val="0"/>
              <w:adjustRightInd w:val="0"/>
              <w:jc w:val="center"/>
              <w:rPr>
                <w:sz w:val="24"/>
                <w:szCs w:val="24"/>
              </w:rPr>
            </w:pPr>
            <w:r w:rsidRPr="004F16B3">
              <w:rPr>
                <w:sz w:val="24"/>
                <w:szCs w:val="24"/>
              </w:rPr>
              <w:t>55,4</w:t>
            </w:r>
          </w:p>
        </w:tc>
        <w:tc>
          <w:tcPr>
            <w:tcW w:w="1275" w:type="dxa"/>
            <w:shd w:val="clear" w:color="auto" w:fill="auto"/>
            <w:vAlign w:val="center"/>
          </w:tcPr>
          <w:p w:rsidR="00D736ED" w:rsidRPr="004F16B3" w:rsidRDefault="00D736ED" w:rsidP="009E011B">
            <w:pPr>
              <w:autoSpaceDE w:val="0"/>
              <w:autoSpaceDN w:val="0"/>
              <w:adjustRightInd w:val="0"/>
              <w:jc w:val="center"/>
              <w:rPr>
                <w:sz w:val="24"/>
                <w:szCs w:val="24"/>
              </w:rPr>
            </w:pPr>
            <w:r>
              <w:rPr>
                <w:sz w:val="24"/>
                <w:szCs w:val="24"/>
              </w:rPr>
              <w:t>55,3</w:t>
            </w:r>
          </w:p>
        </w:tc>
        <w:tc>
          <w:tcPr>
            <w:tcW w:w="1276" w:type="dxa"/>
            <w:shd w:val="clear" w:color="auto" w:fill="auto"/>
            <w:vAlign w:val="center"/>
          </w:tcPr>
          <w:p w:rsidR="00D736ED" w:rsidRPr="004F16B3" w:rsidRDefault="00D736ED" w:rsidP="009E011B">
            <w:pPr>
              <w:autoSpaceDE w:val="0"/>
              <w:autoSpaceDN w:val="0"/>
              <w:adjustRightInd w:val="0"/>
              <w:jc w:val="center"/>
              <w:rPr>
                <w:sz w:val="24"/>
                <w:szCs w:val="24"/>
              </w:rPr>
            </w:pPr>
            <w:r>
              <w:rPr>
                <w:sz w:val="24"/>
                <w:szCs w:val="24"/>
              </w:rPr>
              <w:t>8,3</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43</w:t>
            </w:r>
          </w:p>
        </w:tc>
        <w:tc>
          <w:tcPr>
            <w:tcW w:w="5627" w:type="dxa"/>
            <w:shd w:val="clear" w:color="auto" w:fill="auto"/>
            <w:vAlign w:val="center"/>
          </w:tcPr>
          <w:p w:rsidR="00D736ED" w:rsidRPr="008742E3" w:rsidRDefault="00D736ED" w:rsidP="009E011B">
            <w:pPr>
              <w:rPr>
                <w:sz w:val="24"/>
                <w:szCs w:val="24"/>
              </w:rPr>
            </w:pPr>
            <w:r w:rsidRPr="008742E3">
              <w:rPr>
                <w:sz w:val="24"/>
                <w:szCs w:val="24"/>
              </w:rPr>
              <w:t>Покос травы п. Вельмо</w:t>
            </w:r>
          </w:p>
        </w:tc>
        <w:tc>
          <w:tcPr>
            <w:tcW w:w="1245"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129,4</w:t>
            </w:r>
          </w:p>
        </w:tc>
        <w:tc>
          <w:tcPr>
            <w:tcW w:w="1275"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0,0</w:t>
            </w:r>
          </w:p>
        </w:tc>
        <w:tc>
          <w:tcPr>
            <w:tcW w:w="1276" w:type="dxa"/>
            <w:shd w:val="clear" w:color="auto" w:fill="auto"/>
            <w:vAlign w:val="center"/>
          </w:tcPr>
          <w:p w:rsidR="00D736ED" w:rsidRPr="008742E3" w:rsidRDefault="00D736ED" w:rsidP="009E011B">
            <w:pPr>
              <w:autoSpaceDE w:val="0"/>
              <w:autoSpaceDN w:val="0"/>
              <w:adjustRightInd w:val="0"/>
              <w:jc w:val="center"/>
              <w:rPr>
                <w:sz w:val="24"/>
                <w:szCs w:val="24"/>
              </w:rPr>
            </w:pPr>
            <w:r w:rsidRPr="008742E3">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44</w:t>
            </w:r>
          </w:p>
        </w:tc>
        <w:tc>
          <w:tcPr>
            <w:tcW w:w="5627" w:type="dxa"/>
            <w:shd w:val="clear" w:color="auto" w:fill="auto"/>
            <w:vAlign w:val="center"/>
          </w:tcPr>
          <w:p w:rsidR="00D736ED" w:rsidRPr="005646DB" w:rsidRDefault="00D736ED" w:rsidP="009E011B">
            <w:pPr>
              <w:rPr>
                <w:sz w:val="24"/>
                <w:szCs w:val="24"/>
              </w:rPr>
            </w:pPr>
            <w:r w:rsidRPr="005646DB">
              <w:rPr>
                <w:sz w:val="24"/>
                <w:szCs w:val="24"/>
              </w:rPr>
              <w:t>Устройство и демонтаж зимнего городка, п. Вельмо</w:t>
            </w:r>
          </w:p>
        </w:tc>
        <w:tc>
          <w:tcPr>
            <w:tcW w:w="1245" w:type="dxa"/>
            <w:shd w:val="clear" w:color="auto" w:fill="auto"/>
            <w:vAlign w:val="center"/>
          </w:tcPr>
          <w:p w:rsidR="00D736ED" w:rsidRPr="005646DB" w:rsidRDefault="00D736ED" w:rsidP="009E011B">
            <w:pPr>
              <w:autoSpaceDE w:val="0"/>
              <w:autoSpaceDN w:val="0"/>
              <w:adjustRightInd w:val="0"/>
              <w:jc w:val="center"/>
              <w:rPr>
                <w:sz w:val="24"/>
                <w:szCs w:val="24"/>
              </w:rPr>
            </w:pPr>
            <w:r w:rsidRPr="005646DB">
              <w:rPr>
                <w:sz w:val="24"/>
                <w:szCs w:val="24"/>
              </w:rPr>
              <w:t>82,9</w:t>
            </w:r>
          </w:p>
        </w:tc>
        <w:tc>
          <w:tcPr>
            <w:tcW w:w="1275" w:type="dxa"/>
            <w:shd w:val="clear" w:color="auto" w:fill="auto"/>
            <w:vAlign w:val="center"/>
          </w:tcPr>
          <w:p w:rsidR="00D736ED" w:rsidRPr="005646DB" w:rsidRDefault="00D736ED" w:rsidP="009E011B">
            <w:pPr>
              <w:autoSpaceDE w:val="0"/>
              <w:autoSpaceDN w:val="0"/>
              <w:adjustRightInd w:val="0"/>
              <w:jc w:val="center"/>
              <w:rPr>
                <w:sz w:val="24"/>
                <w:szCs w:val="24"/>
              </w:rPr>
            </w:pPr>
            <w:r w:rsidRPr="005646DB">
              <w:rPr>
                <w:sz w:val="24"/>
                <w:szCs w:val="24"/>
              </w:rPr>
              <w:t>82,9</w:t>
            </w:r>
          </w:p>
        </w:tc>
        <w:tc>
          <w:tcPr>
            <w:tcW w:w="1276" w:type="dxa"/>
            <w:shd w:val="clear" w:color="auto" w:fill="auto"/>
            <w:vAlign w:val="center"/>
          </w:tcPr>
          <w:p w:rsidR="00D736ED" w:rsidRPr="005646DB" w:rsidRDefault="00D736ED" w:rsidP="009E011B">
            <w:pPr>
              <w:autoSpaceDE w:val="0"/>
              <w:autoSpaceDN w:val="0"/>
              <w:adjustRightInd w:val="0"/>
              <w:jc w:val="center"/>
              <w:rPr>
                <w:sz w:val="24"/>
                <w:szCs w:val="24"/>
              </w:rPr>
            </w:pPr>
            <w:r w:rsidRPr="005646DB">
              <w:rPr>
                <w:sz w:val="24"/>
                <w:szCs w:val="24"/>
              </w:rPr>
              <w:t>82,9</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45</w:t>
            </w:r>
          </w:p>
        </w:tc>
        <w:tc>
          <w:tcPr>
            <w:tcW w:w="5627" w:type="dxa"/>
            <w:shd w:val="clear" w:color="auto" w:fill="auto"/>
            <w:vAlign w:val="center"/>
          </w:tcPr>
          <w:p w:rsidR="00D736ED" w:rsidRPr="00B44B7A" w:rsidRDefault="00D736ED" w:rsidP="009E011B">
            <w:pPr>
              <w:rPr>
                <w:sz w:val="24"/>
                <w:szCs w:val="24"/>
              </w:rPr>
            </w:pPr>
            <w:r w:rsidRPr="00B44B7A">
              <w:rPr>
                <w:sz w:val="24"/>
                <w:szCs w:val="24"/>
              </w:rPr>
              <w:t>Обустройство безопасного пешеходного перехода по льду через р. Вельмо, п. Вельмо</w:t>
            </w:r>
          </w:p>
        </w:tc>
        <w:tc>
          <w:tcPr>
            <w:tcW w:w="1245"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116,1</w:t>
            </w:r>
          </w:p>
        </w:tc>
        <w:tc>
          <w:tcPr>
            <w:tcW w:w="1275"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0,0</w:t>
            </w:r>
          </w:p>
        </w:tc>
        <w:tc>
          <w:tcPr>
            <w:tcW w:w="1276" w:type="dxa"/>
            <w:shd w:val="clear" w:color="auto" w:fill="auto"/>
            <w:vAlign w:val="center"/>
          </w:tcPr>
          <w:p w:rsidR="00D736ED" w:rsidRPr="00B44B7A" w:rsidRDefault="00D736ED" w:rsidP="009E011B">
            <w:pPr>
              <w:autoSpaceDE w:val="0"/>
              <w:autoSpaceDN w:val="0"/>
              <w:adjustRightInd w:val="0"/>
              <w:jc w:val="center"/>
              <w:rPr>
                <w:sz w:val="24"/>
                <w:szCs w:val="24"/>
              </w:rPr>
            </w:pPr>
            <w:r w:rsidRPr="00B44B7A">
              <w:rPr>
                <w:sz w:val="24"/>
                <w:szCs w:val="24"/>
              </w:rPr>
              <w:t>0,0</w:t>
            </w:r>
          </w:p>
        </w:tc>
      </w:tr>
      <w:tr w:rsidR="00D736ED" w:rsidTr="009E011B">
        <w:tc>
          <w:tcPr>
            <w:tcW w:w="456" w:type="dxa"/>
            <w:shd w:val="clear" w:color="auto" w:fill="auto"/>
            <w:vAlign w:val="center"/>
          </w:tcPr>
          <w:p w:rsidR="00D736ED" w:rsidRDefault="00D736ED" w:rsidP="009E011B">
            <w:pPr>
              <w:jc w:val="center"/>
              <w:rPr>
                <w:sz w:val="24"/>
                <w:szCs w:val="24"/>
              </w:rPr>
            </w:pPr>
            <w:r>
              <w:rPr>
                <w:sz w:val="24"/>
                <w:szCs w:val="24"/>
              </w:rPr>
              <w:t>46</w:t>
            </w:r>
          </w:p>
        </w:tc>
        <w:tc>
          <w:tcPr>
            <w:tcW w:w="5627" w:type="dxa"/>
            <w:shd w:val="clear" w:color="auto" w:fill="auto"/>
            <w:vAlign w:val="center"/>
          </w:tcPr>
          <w:p w:rsidR="00D736ED" w:rsidRPr="009B2E1F" w:rsidRDefault="00D736ED" w:rsidP="009E011B">
            <w:pPr>
              <w:rPr>
                <w:sz w:val="24"/>
                <w:szCs w:val="24"/>
              </w:rPr>
            </w:pPr>
            <w:r w:rsidRPr="009B2E1F">
              <w:rPr>
                <w:sz w:val="24"/>
                <w:szCs w:val="24"/>
              </w:rPr>
              <w:t>Содержание кладбища, п. Вельмо</w:t>
            </w:r>
          </w:p>
        </w:tc>
        <w:tc>
          <w:tcPr>
            <w:tcW w:w="124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28,3</w:t>
            </w:r>
          </w:p>
        </w:tc>
        <w:tc>
          <w:tcPr>
            <w:tcW w:w="1275"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28,3</w:t>
            </w:r>
          </w:p>
        </w:tc>
        <w:tc>
          <w:tcPr>
            <w:tcW w:w="1276" w:type="dxa"/>
            <w:shd w:val="clear" w:color="auto" w:fill="auto"/>
            <w:vAlign w:val="center"/>
          </w:tcPr>
          <w:p w:rsidR="00D736ED" w:rsidRPr="009B2E1F" w:rsidRDefault="00D736ED" w:rsidP="009E011B">
            <w:pPr>
              <w:autoSpaceDE w:val="0"/>
              <w:autoSpaceDN w:val="0"/>
              <w:adjustRightInd w:val="0"/>
              <w:jc w:val="center"/>
              <w:rPr>
                <w:sz w:val="24"/>
                <w:szCs w:val="24"/>
              </w:rPr>
            </w:pPr>
            <w:r w:rsidRPr="009B2E1F">
              <w:rPr>
                <w:sz w:val="24"/>
                <w:szCs w:val="24"/>
              </w:rPr>
              <w:t>28,3</w:t>
            </w:r>
          </w:p>
        </w:tc>
      </w:tr>
      <w:tr w:rsidR="00D736ED" w:rsidTr="009E011B">
        <w:tc>
          <w:tcPr>
            <w:tcW w:w="456" w:type="dxa"/>
            <w:shd w:val="clear" w:color="auto" w:fill="auto"/>
            <w:vAlign w:val="center"/>
          </w:tcPr>
          <w:p w:rsidR="00D736ED" w:rsidRDefault="00D736ED" w:rsidP="009E011B">
            <w:pPr>
              <w:jc w:val="center"/>
              <w:rPr>
                <w:sz w:val="24"/>
                <w:szCs w:val="24"/>
              </w:rPr>
            </w:pPr>
          </w:p>
        </w:tc>
        <w:tc>
          <w:tcPr>
            <w:tcW w:w="5627" w:type="dxa"/>
            <w:shd w:val="clear" w:color="auto" w:fill="auto"/>
            <w:vAlign w:val="center"/>
          </w:tcPr>
          <w:p w:rsidR="00D736ED" w:rsidRPr="008274AD" w:rsidRDefault="00D736ED" w:rsidP="009E011B">
            <w:pPr>
              <w:rPr>
                <w:sz w:val="24"/>
                <w:szCs w:val="24"/>
              </w:rPr>
            </w:pPr>
            <w:r w:rsidRPr="008274AD">
              <w:rPr>
                <w:sz w:val="24"/>
                <w:szCs w:val="24"/>
              </w:rPr>
              <w:t>Всего</w:t>
            </w:r>
          </w:p>
        </w:tc>
        <w:tc>
          <w:tcPr>
            <w:tcW w:w="1245" w:type="dxa"/>
            <w:shd w:val="clear" w:color="auto" w:fill="auto"/>
            <w:vAlign w:val="center"/>
          </w:tcPr>
          <w:p w:rsidR="00D736ED" w:rsidRDefault="00D736ED" w:rsidP="009E011B">
            <w:pPr>
              <w:jc w:val="center"/>
              <w:rPr>
                <w:sz w:val="24"/>
                <w:szCs w:val="24"/>
              </w:rPr>
            </w:pPr>
            <w:r>
              <w:rPr>
                <w:sz w:val="24"/>
                <w:szCs w:val="24"/>
              </w:rPr>
              <w:t>31 976,6</w:t>
            </w:r>
          </w:p>
        </w:tc>
        <w:tc>
          <w:tcPr>
            <w:tcW w:w="1275" w:type="dxa"/>
            <w:shd w:val="clear" w:color="auto" w:fill="auto"/>
            <w:vAlign w:val="center"/>
          </w:tcPr>
          <w:p w:rsidR="00D736ED" w:rsidRDefault="00D736ED" w:rsidP="009E011B">
            <w:pPr>
              <w:jc w:val="center"/>
              <w:rPr>
                <w:sz w:val="24"/>
                <w:szCs w:val="24"/>
              </w:rPr>
            </w:pPr>
            <w:r>
              <w:rPr>
                <w:sz w:val="24"/>
                <w:szCs w:val="24"/>
              </w:rPr>
              <w:t>15 337,2</w:t>
            </w:r>
          </w:p>
        </w:tc>
        <w:tc>
          <w:tcPr>
            <w:tcW w:w="1276" w:type="dxa"/>
            <w:shd w:val="clear" w:color="auto" w:fill="auto"/>
            <w:vAlign w:val="center"/>
          </w:tcPr>
          <w:p w:rsidR="00D736ED" w:rsidRDefault="00D736ED" w:rsidP="009E011B">
            <w:pPr>
              <w:jc w:val="center"/>
              <w:rPr>
                <w:sz w:val="24"/>
                <w:szCs w:val="24"/>
              </w:rPr>
            </w:pPr>
            <w:r>
              <w:rPr>
                <w:sz w:val="24"/>
                <w:szCs w:val="24"/>
              </w:rPr>
              <w:t>15 417,2</w:t>
            </w:r>
          </w:p>
        </w:tc>
      </w:tr>
    </w:tbl>
    <w:p w:rsidR="00D736ED" w:rsidRDefault="00D736ED" w:rsidP="00D736ED">
      <w:pPr>
        <w:ind w:firstLine="741"/>
        <w:jc w:val="both"/>
        <w:rPr>
          <w:sz w:val="28"/>
        </w:rPr>
      </w:pPr>
    </w:p>
    <w:p w:rsidR="00D736ED" w:rsidRDefault="00D736ED" w:rsidP="00D736ED">
      <w:pPr>
        <w:ind w:firstLine="741"/>
        <w:jc w:val="both"/>
        <w:rPr>
          <w:sz w:val="28"/>
        </w:rPr>
      </w:pPr>
      <w:r>
        <w:rPr>
          <w:sz w:val="28"/>
        </w:rPr>
        <w:t>Реализация данной подпрограммы приведет к достижению следующих показателей результативности:</w:t>
      </w:r>
    </w:p>
    <w:p w:rsidR="00D736ED" w:rsidRDefault="00D736ED" w:rsidP="00D736ED">
      <w:pPr>
        <w:jc w:val="right"/>
        <w:rPr>
          <w:sz w:val="28"/>
          <w:szCs w:val="28"/>
        </w:rPr>
      </w:pPr>
      <w:r>
        <w:rPr>
          <w:sz w:val="28"/>
          <w:szCs w:val="28"/>
        </w:rPr>
        <w:t xml:space="preserve">Таблица </w:t>
      </w:r>
      <w:r w:rsidR="00D04123">
        <w:rPr>
          <w:sz w:val="28"/>
          <w:szCs w:val="28"/>
        </w:rPr>
        <w:t>91</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1597"/>
        <w:gridCol w:w="1208"/>
        <w:gridCol w:w="1164"/>
        <w:gridCol w:w="1266"/>
      </w:tblGrid>
      <w:tr w:rsidR="00D736ED" w:rsidTr="009E011B">
        <w:trPr>
          <w:trHeight w:val="557"/>
          <w:tblHeader/>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Показатели</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Единица</w:t>
            </w:r>
            <w:r>
              <w:rPr>
                <w:sz w:val="24"/>
                <w:szCs w:val="24"/>
              </w:rPr>
              <w:br/>
              <w:t>измерения</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2022 год</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2023 год</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2024 год</w:t>
            </w:r>
          </w:p>
        </w:tc>
      </w:tr>
      <w:tr w:rsidR="00D736ED" w:rsidTr="009E011B">
        <w:trPr>
          <w:trHeight w:val="557"/>
          <w:tblHeader/>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Количество снесенных аварийных домов и нежилых зданий в населенных пунктах района</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w:t>
            </w:r>
          </w:p>
        </w:tc>
      </w:tr>
      <w:tr w:rsidR="00D736ED" w:rsidTr="009E011B">
        <w:trPr>
          <w:trHeight w:val="56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Площадь снесенного аварийного жилья и нежилых зданий в населенных пунктах района</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vertAlign w:val="superscript"/>
              </w:rPr>
            </w:pPr>
            <w:r>
              <w:rPr>
                <w:sz w:val="24"/>
                <w:szCs w:val="24"/>
              </w:rPr>
              <w:t>кв. м</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450,0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w:t>
            </w:r>
          </w:p>
        </w:tc>
      </w:tr>
      <w:tr w:rsidR="00D736ED" w:rsidTr="009E011B">
        <w:trPr>
          <w:trHeight w:val="973"/>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Количество приобретенных и установленных МАФ и детских игровых комплексов в населенных пунктах района</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0</w:t>
            </w:r>
          </w:p>
        </w:tc>
      </w:tr>
      <w:tr w:rsidR="00D736ED" w:rsidTr="009E011B">
        <w:trPr>
          <w:trHeight w:val="81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Pr="00F1459C" w:rsidRDefault="00D736ED" w:rsidP="009E011B">
            <w:pPr>
              <w:rPr>
                <w:sz w:val="24"/>
                <w:szCs w:val="24"/>
              </w:rPr>
            </w:pPr>
            <w:r w:rsidRPr="00F1459C">
              <w:rPr>
                <w:sz w:val="24"/>
                <w:szCs w:val="24"/>
              </w:rPr>
              <w:t>Площадь покоса травы в местах общего пользования в населенных пунктах района</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Pr="00F1459C" w:rsidRDefault="00D736ED" w:rsidP="009E011B">
            <w:pPr>
              <w:jc w:val="center"/>
              <w:rPr>
                <w:sz w:val="24"/>
                <w:szCs w:val="24"/>
              </w:rPr>
            </w:pPr>
            <w:r>
              <w:rPr>
                <w:sz w:val="24"/>
                <w:szCs w:val="24"/>
              </w:rPr>
              <w:t>кв. м</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Pr="00F1459C" w:rsidRDefault="00D736ED" w:rsidP="009E011B">
            <w:pPr>
              <w:jc w:val="center"/>
              <w:rPr>
                <w:sz w:val="24"/>
                <w:szCs w:val="24"/>
              </w:rPr>
            </w:pPr>
            <w:r>
              <w:rPr>
                <w:sz w:val="24"/>
                <w:szCs w:val="24"/>
              </w:rPr>
              <w:t>76 536</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pPr>
            <w:r>
              <w:rPr>
                <w:sz w:val="24"/>
                <w:szCs w:val="24"/>
              </w:rPr>
              <w:t>76 536</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pPr>
            <w:r>
              <w:rPr>
                <w:sz w:val="24"/>
                <w:szCs w:val="24"/>
              </w:rPr>
              <w:t>76 536</w:t>
            </w:r>
          </w:p>
        </w:tc>
      </w:tr>
      <w:tr w:rsidR="00D736ED" w:rsidTr="009E011B">
        <w:trPr>
          <w:trHeight w:val="568"/>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 xml:space="preserve">Длина уложенной брусчатки в гп </w:t>
            </w:r>
            <w:proofErr w:type="gramStart"/>
            <w:r>
              <w:rPr>
                <w:sz w:val="24"/>
                <w:szCs w:val="24"/>
              </w:rPr>
              <w:t>Северо-Енисейский</w:t>
            </w:r>
            <w:proofErr w:type="gramEnd"/>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p w:rsidR="00D736ED" w:rsidRDefault="00D736ED" w:rsidP="009E011B">
            <w:pPr>
              <w:jc w:val="center"/>
              <w:rPr>
                <w:sz w:val="24"/>
                <w:szCs w:val="24"/>
              </w:rPr>
            </w:pPr>
            <w:r>
              <w:rPr>
                <w:sz w:val="24"/>
                <w:szCs w:val="24"/>
              </w:rPr>
              <w:t xml:space="preserve">м. </w:t>
            </w:r>
            <w:proofErr w:type="gramStart"/>
            <w:r>
              <w:rPr>
                <w:sz w:val="24"/>
                <w:szCs w:val="24"/>
              </w:rPr>
              <w:t>п</w:t>
            </w:r>
            <w:proofErr w:type="gramEnd"/>
          </w:p>
          <w:p w:rsidR="00D736ED" w:rsidRDefault="00D736ED" w:rsidP="009E011B">
            <w:pPr>
              <w:jc w:val="center"/>
              <w:rPr>
                <w:sz w:val="24"/>
                <w:szCs w:val="24"/>
              </w:rPr>
            </w:pP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50</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50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6ED" w:rsidRDefault="00D736ED" w:rsidP="009E011B">
            <w:pPr>
              <w:jc w:val="center"/>
              <w:rPr>
                <w:sz w:val="24"/>
                <w:szCs w:val="24"/>
              </w:rPr>
            </w:pPr>
            <w:r>
              <w:rPr>
                <w:sz w:val="24"/>
                <w:szCs w:val="24"/>
              </w:rPr>
              <w:t>50</w:t>
            </w:r>
          </w:p>
        </w:tc>
      </w:tr>
    </w:tbl>
    <w:p w:rsidR="00D736ED" w:rsidRDefault="00D736ED" w:rsidP="00D736ED">
      <w:pPr>
        <w:rPr>
          <w:sz w:val="24"/>
          <w:szCs w:val="24"/>
        </w:rPr>
      </w:pPr>
    </w:p>
    <w:p w:rsidR="00D736ED" w:rsidRDefault="00D736ED" w:rsidP="00D736ED">
      <w:pPr>
        <w:ind w:firstLine="743"/>
        <w:jc w:val="both"/>
        <w:rPr>
          <w:sz w:val="28"/>
        </w:rPr>
      </w:pPr>
    </w:p>
    <w:p w:rsidR="00D736ED" w:rsidRDefault="00D736ED" w:rsidP="00D736ED">
      <w:pPr>
        <w:ind w:firstLine="743"/>
        <w:jc w:val="both"/>
        <w:rPr>
          <w:sz w:val="28"/>
        </w:rPr>
      </w:pPr>
      <w:r>
        <w:rPr>
          <w:sz w:val="28"/>
        </w:rPr>
        <w:t>Отдельное мероприятие 2. «</w:t>
      </w:r>
      <w:r>
        <w:rPr>
          <w:sz w:val="28"/>
          <w:szCs w:val="28"/>
        </w:rPr>
        <w:t>Субсидия на возмещение фактически понесенных затрат, связанных с организацией благоустройства территории района в части освещения улиц»</w:t>
      </w:r>
      <w:r>
        <w:rPr>
          <w:sz w:val="28"/>
        </w:rPr>
        <w:t xml:space="preserve"> </w:t>
      </w:r>
    </w:p>
    <w:p w:rsidR="00D736ED" w:rsidRDefault="00D736ED" w:rsidP="00D736ED">
      <w:pPr>
        <w:ind w:firstLine="743"/>
        <w:jc w:val="both"/>
        <w:rPr>
          <w:sz w:val="28"/>
        </w:rPr>
      </w:pPr>
    </w:p>
    <w:p w:rsidR="00D736ED" w:rsidRDefault="00D736ED" w:rsidP="00D736ED">
      <w:pPr>
        <w:jc w:val="right"/>
        <w:rPr>
          <w:sz w:val="28"/>
          <w:szCs w:val="28"/>
        </w:rPr>
      </w:pPr>
      <w:r>
        <w:rPr>
          <w:sz w:val="28"/>
          <w:szCs w:val="28"/>
        </w:rPr>
        <w:lastRenderedPageBreak/>
        <w:t>Таблица 9</w:t>
      </w:r>
      <w:r w:rsidR="00D04123">
        <w:rPr>
          <w:sz w:val="28"/>
          <w:szCs w:val="28"/>
        </w:rPr>
        <w:t>2</w:t>
      </w:r>
    </w:p>
    <w:p w:rsidR="00D736ED" w:rsidRDefault="00D736ED" w:rsidP="00D736ED">
      <w:pPr>
        <w:ind w:firstLine="741"/>
        <w:jc w:val="right"/>
        <w:rPr>
          <w:sz w:val="28"/>
        </w:rPr>
      </w:pPr>
      <w:r>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95"/>
        <w:gridCol w:w="1595"/>
        <w:gridCol w:w="1543"/>
      </w:tblGrid>
      <w:tr w:rsidR="00D736ED" w:rsidTr="009E011B">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3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Раздел, подраздел</w:t>
            </w:r>
          </w:p>
        </w:tc>
        <w:tc>
          <w:tcPr>
            <w:tcW w:w="47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Расходы, годы</w:t>
            </w:r>
          </w:p>
        </w:tc>
      </w:tr>
      <w:tr w:rsidR="00D736ED" w:rsidTr="009E011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2022</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2024</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rPr>
                <w:sz w:val="24"/>
                <w:szCs w:val="24"/>
              </w:rPr>
            </w:pPr>
            <w:r>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jc w:val="right"/>
              <w:rPr>
                <w:sz w:val="24"/>
                <w:szCs w:val="24"/>
              </w:rPr>
            </w:pPr>
            <w:r>
              <w:rPr>
                <w:i/>
                <w:sz w:val="24"/>
                <w:szCs w:val="24"/>
              </w:rPr>
              <w:t>- бюджета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0503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E9051F">
              <w:rPr>
                <w:sz w:val="24"/>
                <w:szCs w:val="24"/>
              </w:rPr>
              <w:t>12</w:t>
            </w:r>
            <w:r>
              <w:rPr>
                <w:sz w:val="24"/>
                <w:szCs w:val="24"/>
              </w:rPr>
              <w:t> 756,0</w:t>
            </w:r>
          </w:p>
        </w:tc>
      </w:tr>
    </w:tbl>
    <w:p w:rsidR="00D736ED" w:rsidRDefault="00D736ED" w:rsidP="00D736ED">
      <w:pPr>
        <w:ind w:firstLine="741"/>
        <w:jc w:val="both"/>
        <w:rPr>
          <w:sz w:val="28"/>
          <w:szCs w:val="28"/>
        </w:rPr>
      </w:pPr>
    </w:p>
    <w:p w:rsidR="00D736ED" w:rsidRDefault="00D736ED" w:rsidP="00D736ED">
      <w:pPr>
        <w:ind w:firstLine="741"/>
        <w:jc w:val="both"/>
        <w:rPr>
          <w:sz w:val="28"/>
          <w:szCs w:val="28"/>
        </w:rPr>
      </w:pPr>
      <w:r>
        <w:rPr>
          <w:sz w:val="28"/>
          <w:szCs w:val="28"/>
        </w:rPr>
        <w:t>Предусмотрены бюджетные ассигнования в виде субсидии на возмещение фактически понесенных затрат связанных с организацией благоустройства территории района в части освещения улиц, в том числе в части возмещения следующих расходов:</w:t>
      </w:r>
    </w:p>
    <w:p w:rsidR="00D736ED" w:rsidRDefault="00D736ED" w:rsidP="00D736ED">
      <w:pPr>
        <w:ind w:firstLine="741"/>
        <w:jc w:val="both"/>
        <w:rPr>
          <w:sz w:val="28"/>
          <w:szCs w:val="28"/>
        </w:rPr>
      </w:pPr>
      <w:r>
        <w:rPr>
          <w:sz w:val="28"/>
          <w:szCs w:val="28"/>
        </w:rPr>
        <w:t xml:space="preserve">праздничной иллюминации в сумме 374,9 тыс. рублей ежегодно; </w:t>
      </w:r>
    </w:p>
    <w:p w:rsidR="00D736ED" w:rsidRDefault="00D736ED" w:rsidP="00D736ED">
      <w:pPr>
        <w:ind w:firstLine="709"/>
        <w:jc w:val="both"/>
        <w:rPr>
          <w:sz w:val="28"/>
          <w:szCs w:val="28"/>
        </w:rPr>
      </w:pPr>
      <w:r>
        <w:rPr>
          <w:sz w:val="28"/>
          <w:szCs w:val="28"/>
        </w:rPr>
        <w:t>освещение улиц в сумме 6 354,2 тыс. рублей ежегодно;</w:t>
      </w:r>
    </w:p>
    <w:p w:rsidR="00D736ED" w:rsidRDefault="00D736ED" w:rsidP="00D736ED">
      <w:pPr>
        <w:ind w:firstLine="709"/>
        <w:jc w:val="both"/>
        <w:rPr>
          <w:sz w:val="28"/>
          <w:szCs w:val="28"/>
        </w:rPr>
      </w:pPr>
      <w:r>
        <w:rPr>
          <w:sz w:val="28"/>
          <w:szCs w:val="28"/>
        </w:rPr>
        <w:t>электромонтажные работы в сумме 6 020,9 тыс. рублей ежегодно;</w:t>
      </w:r>
    </w:p>
    <w:p w:rsidR="00D736ED" w:rsidRDefault="00D736ED" w:rsidP="00D736ED">
      <w:pPr>
        <w:ind w:firstLine="709"/>
        <w:jc w:val="both"/>
        <w:rPr>
          <w:sz w:val="28"/>
          <w:szCs w:val="28"/>
        </w:rPr>
      </w:pPr>
      <w:r>
        <w:rPr>
          <w:sz w:val="28"/>
          <w:szCs w:val="28"/>
        </w:rPr>
        <w:t>освещение электрических часов в сумме 6,0 тыс. рублей ежегодно.</w:t>
      </w:r>
    </w:p>
    <w:p w:rsidR="00D736ED" w:rsidRDefault="00D736ED" w:rsidP="00D736ED">
      <w:pPr>
        <w:ind w:firstLine="709"/>
        <w:jc w:val="both"/>
        <w:rPr>
          <w:sz w:val="28"/>
          <w:szCs w:val="28"/>
        </w:rPr>
      </w:pPr>
    </w:p>
    <w:p w:rsidR="00D736ED" w:rsidRDefault="00D736ED" w:rsidP="00D736ED">
      <w:pPr>
        <w:ind w:firstLine="741"/>
        <w:jc w:val="both"/>
        <w:rPr>
          <w:sz w:val="28"/>
        </w:rPr>
      </w:pPr>
      <w:r>
        <w:rPr>
          <w:sz w:val="28"/>
        </w:rPr>
        <w:t>Реализация данной подпрограммы приведет к достижению следующих показателей результативности:</w:t>
      </w:r>
    </w:p>
    <w:p w:rsidR="00D736ED" w:rsidRDefault="00D736ED" w:rsidP="00D736ED">
      <w:pPr>
        <w:jc w:val="right"/>
        <w:rPr>
          <w:sz w:val="28"/>
          <w:szCs w:val="28"/>
        </w:rPr>
      </w:pPr>
      <w:r>
        <w:rPr>
          <w:sz w:val="28"/>
          <w:szCs w:val="28"/>
        </w:rPr>
        <w:t>Таблица 9</w:t>
      </w:r>
      <w:r w:rsidR="00D04123">
        <w:rPr>
          <w:sz w:val="28"/>
          <w:szCs w:val="28"/>
        </w:rPr>
        <w:t>3</w:t>
      </w:r>
    </w:p>
    <w:tbl>
      <w:tblPr>
        <w:tblW w:w="9796" w:type="dxa"/>
        <w:tblInd w:w="9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4693"/>
        <w:gridCol w:w="1418"/>
        <w:gridCol w:w="1275"/>
        <w:gridCol w:w="1134"/>
        <w:gridCol w:w="1276"/>
      </w:tblGrid>
      <w:tr w:rsidR="00D736ED" w:rsidTr="009E011B">
        <w:trPr>
          <w:trHeight w:val="55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Показатели</w:t>
            </w:r>
          </w:p>
        </w:tc>
        <w:tc>
          <w:tcPr>
            <w:tcW w:w="1418"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Единица</w:t>
            </w:r>
            <w:r>
              <w:rPr>
                <w:sz w:val="24"/>
                <w:szCs w:val="24"/>
              </w:rPr>
              <w:br/>
              <w:t>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2022 год</w:t>
            </w:r>
          </w:p>
        </w:tc>
        <w:tc>
          <w:tcPr>
            <w:tcW w:w="1134"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2023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2024 год</w:t>
            </w:r>
          </w:p>
        </w:tc>
      </w:tr>
      <w:tr w:rsidR="00D736ED" w:rsidTr="009E011B">
        <w:trPr>
          <w:trHeight w:val="553"/>
        </w:trPr>
        <w:tc>
          <w:tcPr>
            <w:tcW w:w="4693"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rPr>
                <w:sz w:val="24"/>
                <w:szCs w:val="24"/>
              </w:rPr>
            </w:pPr>
            <w:r>
              <w:rPr>
                <w:sz w:val="24"/>
                <w:szCs w:val="24"/>
              </w:rPr>
              <w:t>Количество светильников для уличного освещения</w:t>
            </w:r>
          </w:p>
        </w:tc>
        <w:tc>
          <w:tcPr>
            <w:tcW w:w="1418"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w:t>
            </w:r>
          </w:p>
        </w:tc>
        <w:tc>
          <w:tcPr>
            <w:tcW w:w="1275"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1 482</w:t>
            </w:r>
          </w:p>
        </w:tc>
        <w:tc>
          <w:tcPr>
            <w:tcW w:w="1134"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1 482</w:t>
            </w:r>
          </w:p>
        </w:tc>
        <w:tc>
          <w:tcPr>
            <w:tcW w:w="1276"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1 482</w:t>
            </w:r>
          </w:p>
        </w:tc>
      </w:tr>
    </w:tbl>
    <w:p w:rsidR="00D736ED" w:rsidRDefault="00D736ED" w:rsidP="00D736ED">
      <w:pPr>
        <w:pStyle w:val="af0"/>
        <w:ind w:firstLine="748"/>
        <w:jc w:val="both"/>
        <w:rPr>
          <w:rFonts w:ascii="Times New Roman" w:hAnsi="Times New Roman" w:cs="Times New Roman"/>
          <w:sz w:val="28"/>
          <w:szCs w:val="28"/>
        </w:rPr>
      </w:pPr>
    </w:p>
    <w:p w:rsidR="00D736ED" w:rsidRDefault="00D736ED" w:rsidP="00D736ED">
      <w:pPr>
        <w:ind w:firstLine="743"/>
        <w:jc w:val="both"/>
        <w:rPr>
          <w:sz w:val="28"/>
        </w:rPr>
      </w:pPr>
      <w:r>
        <w:rPr>
          <w:sz w:val="28"/>
        </w:rPr>
        <w:t>Отдельное мероприятие 3. «</w:t>
      </w:r>
      <w:r>
        <w:rPr>
          <w:sz w:val="28"/>
          <w:szCs w:val="28"/>
        </w:rPr>
        <w:t>Субсидия на возмещение фактически понесенных затрат, связанных с организацией ритуальных услуг в районе в части оказания услуг по поднятию и доставке криминальных и бесхозных трупов с мест происшествий и обнаружения в морг»</w:t>
      </w:r>
    </w:p>
    <w:p w:rsidR="00D736ED" w:rsidRDefault="00D736ED" w:rsidP="00D736ED">
      <w:pPr>
        <w:ind w:firstLine="743"/>
        <w:jc w:val="both"/>
        <w:rPr>
          <w:sz w:val="28"/>
        </w:rPr>
      </w:pPr>
    </w:p>
    <w:p w:rsidR="00D736ED" w:rsidRDefault="00D736ED" w:rsidP="00D736ED">
      <w:pPr>
        <w:ind w:firstLine="741"/>
        <w:jc w:val="right"/>
        <w:rPr>
          <w:sz w:val="28"/>
          <w:szCs w:val="28"/>
        </w:rPr>
      </w:pPr>
      <w:r>
        <w:rPr>
          <w:sz w:val="28"/>
          <w:szCs w:val="28"/>
        </w:rPr>
        <w:t>Таблица 9</w:t>
      </w:r>
      <w:r w:rsidR="00D04123">
        <w:rPr>
          <w:sz w:val="28"/>
          <w:szCs w:val="28"/>
        </w:rPr>
        <w:t>4</w:t>
      </w:r>
    </w:p>
    <w:p w:rsidR="00D736ED" w:rsidRDefault="00D736ED" w:rsidP="00D736ED">
      <w:pPr>
        <w:ind w:firstLine="741"/>
        <w:jc w:val="right"/>
        <w:rPr>
          <w:sz w:val="28"/>
        </w:rPr>
      </w:pPr>
      <w:r>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95"/>
        <w:gridCol w:w="1595"/>
        <w:gridCol w:w="1543"/>
      </w:tblGrid>
      <w:tr w:rsidR="00D736ED" w:rsidTr="009E011B">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3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Раздел, подраздел</w:t>
            </w:r>
          </w:p>
        </w:tc>
        <w:tc>
          <w:tcPr>
            <w:tcW w:w="47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Расходы, годы</w:t>
            </w:r>
          </w:p>
        </w:tc>
      </w:tr>
      <w:tr w:rsidR="00D736ED" w:rsidTr="009E011B">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2022 </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2023 </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2024 </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271,3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rPr>
                <w:sz w:val="24"/>
                <w:szCs w:val="24"/>
              </w:rPr>
            </w:pPr>
            <w:r>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jc w:val="right"/>
              <w:rPr>
                <w:sz w:val="24"/>
                <w:szCs w:val="24"/>
              </w:rPr>
            </w:pPr>
            <w:r>
              <w:rPr>
                <w:i/>
                <w:sz w:val="24"/>
                <w:szCs w:val="24"/>
              </w:rPr>
              <w:t>- бюджета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0503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271,3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271,3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Pr>
                <w:sz w:val="24"/>
                <w:szCs w:val="24"/>
              </w:rPr>
              <w:t>271,3</w:t>
            </w:r>
          </w:p>
        </w:tc>
      </w:tr>
    </w:tbl>
    <w:p w:rsidR="00D736ED" w:rsidRDefault="00D736ED" w:rsidP="00D736ED">
      <w:pPr>
        <w:ind w:firstLine="741"/>
        <w:jc w:val="both"/>
        <w:rPr>
          <w:sz w:val="28"/>
          <w:szCs w:val="28"/>
        </w:rPr>
      </w:pPr>
    </w:p>
    <w:p w:rsidR="00D736ED" w:rsidRDefault="00D736ED" w:rsidP="00D736ED">
      <w:pPr>
        <w:ind w:firstLine="741"/>
        <w:jc w:val="both"/>
        <w:rPr>
          <w:sz w:val="28"/>
          <w:szCs w:val="28"/>
        </w:rPr>
      </w:pPr>
      <w:r>
        <w:rPr>
          <w:sz w:val="28"/>
          <w:szCs w:val="28"/>
        </w:rPr>
        <w:t>Предусмотрены бюджетные ассигнования в виде субсидии на возмещение фактически понесенных затрат, связанных с организацией ритуальных услуг в районе в части оказания услуг по поднятию и доставке криминальных и бесхозных трупов с мест происшествий и обнаружения в морг.</w:t>
      </w:r>
    </w:p>
    <w:p w:rsidR="00D736ED" w:rsidRDefault="00D736ED" w:rsidP="00D736ED">
      <w:pPr>
        <w:ind w:firstLine="741"/>
        <w:jc w:val="both"/>
        <w:rPr>
          <w:sz w:val="28"/>
        </w:rPr>
      </w:pPr>
    </w:p>
    <w:p w:rsidR="00D736ED" w:rsidRPr="00BF4E24" w:rsidRDefault="00D736ED" w:rsidP="00D736ED">
      <w:pPr>
        <w:ind w:firstLine="741"/>
        <w:jc w:val="both"/>
        <w:rPr>
          <w:sz w:val="28"/>
          <w:szCs w:val="28"/>
        </w:rPr>
      </w:pPr>
      <w:r>
        <w:rPr>
          <w:sz w:val="28"/>
        </w:rPr>
        <w:lastRenderedPageBreak/>
        <w:t xml:space="preserve">Показатели </w:t>
      </w:r>
      <w:r w:rsidRPr="00BF4E24">
        <w:rPr>
          <w:sz w:val="28"/>
          <w:szCs w:val="28"/>
        </w:rPr>
        <w:t>результативности</w:t>
      </w:r>
      <w:r w:rsidRPr="00BF4E24">
        <w:rPr>
          <w:rFonts w:eastAsia="Arial" w:cs="Arial"/>
          <w:sz w:val="28"/>
          <w:szCs w:val="28"/>
        </w:rPr>
        <w:t xml:space="preserve"> не планируется по этическим соображениям</w:t>
      </w:r>
      <w:r>
        <w:rPr>
          <w:rFonts w:eastAsia="Arial" w:cs="Arial"/>
          <w:sz w:val="28"/>
          <w:szCs w:val="28"/>
        </w:rPr>
        <w:t xml:space="preserve">. </w:t>
      </w:r>
    </w:p>
    <w:p w:rsidR="00D736ED" w:rsidRDefault="00D736ED" w:rsidP="00D736ED">
      <w:pPr>
        <w:ind w:firstLine="741"/>
        <w:jc w:val="both"/>
        <w:rPr>
          <w:sz w:val="28"/>
          <w:szCs w:val="28"/>
        </w:rPr>
      </w:pPr>
    </w:p>
    <w:p w:rsidR="00D736ED" w:rsidRDefault="00D736ED" w:rsidP="00D736ED">
      <w:pPr>
        <w:ind w:firstLine="741"/>
        <w:jc w:val="both"/>
        <w:rPr>
          <w:sz w:val="28"/>
          <w:szCs w:val="28"/>
        </w:rPr>
      </w:pPr>
      <w:proofErr w:type="gramStart"/>
      <w:r>
        <w:rPr>
          <w:sz w:val="28"/>
          <w:szCs w:val="28"/>
        </w:rPr>
        <w:t>Отдельное</w:t>
      </w:r>
      <w:proofErr w:type="gramEnd"/>
      <w:r>
        <w:rPr>
          <w:sz w:val="28"/>
          <w:szCs w:val="28"/>
        </w:rPr>
        <w:t xml:space="preserve"> мероприятия 4. «Осуществление мероприятий по отлову и содержанию безнадзорных животных»</w:t>
      </w:r>
    </w:p>
    <w:p w:rsidR="00D736ED" w:rsidRDefault="00D736ED" w:rsidP="00D736ED">
      <w:pPr>
        <w:jc w:val="right"/>
        <w:rPr>
          <w:sz w:val="28"/>
          <w:szCs w:val="28"/>
        </w:rPr>
      </w:pPr>
      <w:r>
        <w:rPr>
          <w:sz w:val="28"/>
          <w:szCs w:val="28"/>
        </w:rPr>
        <w:t>Таблица 9</w:t>
      </w:r>
      <w:r w:rsidR="00D04123">
        <w:rPr>
          <w:sz w:val="28"/>
          <w:szCs w:val="28"/>
        </w:rPr>
        <w:t>5</w:t>
      </w:r>
    </w:p>
    <w:p w:rsidR="00D736ED" w:rsidRDefault="00D736ED" w:rsidP="00D736ED">
      <w:pPr>
        <w:ind w:firstLine="741"/>
        <w:jc w:val="right"/>
        <w:rPr>
          <w:sz w:val="28"/>
        </w:rPr>
      </w:pPr>
      <w:r>
        <w:rPr>
          <w:sz w:val="28"/>
        </w:rPr>
        <w:t>(тыс. рублей)</w:t>
      </w:r>
    </w:p>
    <w:tbl>
      <w:tblPr>
        <w:tblW w:w="987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95"/>
        <w:gridCol w:w="1595"/>
        <w:gridCol w:w="1543"/>
      </w:tblGrid>
      <w:tr w:rsidR="00D736ED" w:rsidTr="009E011B">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34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Раздел, подраздел</w:t>
            </w:r>
          </w:p>
        </w:tc>
        <w:tc>
          <w:tcPr>
            <w:tcW w:w="47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Расходы, годы</w:t>
            </w:r>
          </w:p>
        </w:tc>
      </w:tr>
      <w:tr w:rsidR="00D736ED" w:rsidTr="009E011B">
        <w:trPr>
          <w:trHeight w:val="4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2022</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 xml:space="preserve">2023 </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2024</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rPr>
                <w:sz w:val="24"/>
                <w:szCs w:val="24"/>
              </w:rPr>
            </w:pPr>
            <w:r>
              <w:rPr>
                <w:i/>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tcPr>
          <w:p w:rsidR="00D736ED" w:rsidRDefault="00D736ED" w:rsidP="009E011B">
            <w:pPr>
              <w:jc w:val="right"/>
              <w:rPr>
                <w:sz w:val="24"/>
                <w:szCs w:val="24"/>
              </w:rPr>
            </w:pPr>
            <w:r>
              <w:rPr>
                <w:i/>
                <w:sz w:val="24"/>
                <w:szCs w:val="24"/>
              </w:rPr>
              <w:t xml:space="preserve">- краевого бюджета </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0603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r>
      <w:tr w:rsidR="00D736ED" w:rsidTr="009E011B">
        <w:tc>
          <w:tcPr>
            <w:tcW w:w="4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rPr>
                <w:sz w:val="24"/>
                <w:szCs w:val="24"/>
              </w:rPr>
            </w:pPr>
            <w:r>
              <w:rPr>
                <w:sz w:val="24"/>
                <w:szCs w:val="24"/>
              </w:rPr>
              <w:t>Всего</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95"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rsidR="00D736ED" w:rsidRDefault="00D736ED" w:rsidP="009E011B">
            <w:pPr>
              <w:jc w:val="center"/>
            </w:pPr>
            <w:r w:rsidRPr="005F5FFA">
              <w:rPr>
                <w:sz w:val="24"/>
                <w:szCs w:val="24"/>
              </w:rPr>
              <w:t>1</w:t>
            </w:r>
            <w:r>
              <w:rPr>
                <w:sz w:val="24"/>
                <w:szCs w:val="24"/>
              </w:rPr>
              <w:t> 361,3</w:t>
            </w:r>
          </w:p>
        </w:tc>
      </w:tr>
    </w:tbl>
    <w:p w:rsidR="00D736ED" w:rsidRDefault="00D736ED" w:rsidP="00D736ED">
      <w:pPr>
        <w:pStyle w:val="3"/>
        <w:ind w:firstLine="0"/>
        <w:jc w:val="center"/>
      </w:pPr>
    </w:p>
    <w:p w:rsidR="00D736ED" w:rsidRDefault="00D736ED" w:rsidP="00D736ED">
      <w:pPr>
        <w:jc w:val="both"/>
        <w:rPr>
          <w:sz w:val="28"/>
          <w:szCs w:val="28"/>
        </w:rPr>
      </w:pPr>
      <w:r>
        <w:tab/>
      </w:r>
      <w:proofErr w:type="gramStart"/>
      <w:r>
        <w:rPr>
          <w:sz w:val="28"/>
          <w:szCs w:val="28"/>
        </w:rPr>
        <w:t xml:space="preserve">В рамках мероприятия предусмотрены средства 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в рамках подпрограммы «Развитие </w:t>
      </w:r>
      <w:proofErr w:type="spellStart"/>
      <w:r>
        <w:rPr>
          <w:sz w:val="28"/>
          <w:szCs w:val="28"/>
        </w:rPr>
        <w:t>подотрасли</w:t>
      </w:r>
      <w:proofErr w:type="spellEnd"/>
      <w:r>
        <w:rPr>
          <w:sz w:val="28"/>
          <w:szCs w:val="28"/>
        </w:rPr>
        <w:t xml:space="preserve"> животноводства, переработки и реализации продукции животноводства»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 1 361,3 тыс. рублей ежегодно, из</w:t>
      </w:r>
      <w:proofErr w:type="gramEnd"/>
      <w:r>
        <w:rPr>
          <w:sz w:val="28"/>
          <w:szCs w:val="28"/>
        </w:rPr>
        <w:t xml:space="preserve"> них: на содержание 0,1 ставки специалиста по выполнению отдельных государственных полномочий по организации проведения мероприятий по отлову и содержанию безнадзорных животных в сумме 104,4 тыс. рублей. </w:t>
      </w:r>
    </w:p>
    <w:p w:rsidR="00D736ED" w:rsidRDefault="00D736ED" w:rsidP="00D736ED"/>
    <w:p w:rsidR="00D736ED" w:rsidRDefault="00D736ED" w:rsidP="00D736ED">
      <w:pPr>
        <w:jc w:val="right"/>
        <w:rPr>
          <w:sz w:val="28"/>
          <w:szCs w:val="28"/>
        </w:rPr>
      </w:pPr>
      <w:r>
        <w:rPr>
          <w:sz w:val="28"/>
          <w:szCs w:val="28"/>
        </w:rPr>
        <w:t>Таблица 9</w:t>
      </w:r>
      <w:r w:rsidR="00D04123">
        <w:rPr>
          <w:sz w:val="28"/>
          <w:szCs w:val="28"/>
        </w:rPr>
        <w:t>6</w:t>
      </w:r>
      <w:r>
        <w:rPr>
          <w:sz w:val="28"/>
          <w:szCs w:val="28"/>
        </w:rPr>
        <w:t xml:space="preserve">    </w:t>
      </w:r>
    </w:p>
    <w:tbl>
      <w:tblPr>
        <w:tblW w:w="9796" w:type="dxa"/>
        <w:tblInd w:w="9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4693"/>
        <w:gridCol w:w="1418"/>
        <w:gridCol w:w="1134"/>
        <w:gridCol w:w="1275"/>
        <w:gridCol w:w="1276"/>
      </w:tblGrid>
      <w:tr w:rsidR="00D736ED" w:rsidTr="009E011B">
        <w:trPr>
          <w:trHeight w:val="55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tcPr>
          <w:bookmarkEnd w:id="191"/>
          <w:p w:rsidR="00D736ED" w:rsidRDefault="00D736ED" w:rsidP="009E011B">
            <w:pPr>
              <w:jc w:val="center"/>
              <w:rPr>
                <w:sz w:val="24"/>
                <w:szCs w:val="24"/>
              </w:rPr>
            </w:pPr>
            <w:r>
              <w:rPr>
                <w:sz w:val="24"/>
                <w:szCs w:val="24"/>
              </w:rPr>
              <w:t>Показатели</w:t>
            </w:r>
          </w:p>
        </w:tc>
        <w:tc>
          <w:tcPr>
            <w:tcW w:w="1418"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Единица</w:t>
            </w:r>
            <w:r>
              <w:rPr>
                <w:sz w:val="24"/>
                <w:szCs w:val="24"/>
              </w:rPr>
              <w:br/>
              <w:t>измерения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2022 год</w:t>
            </w:r>
          </w:p>
        </w:tc>
        <w:tc>
          <w:tcPr>
            <w:tcW w:w="1275"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2023 год</w:t>
            </w:r>
          </w:p>
        </w:tc>
        <w:tc>
          <w:tcPr>
            <w:tcW w:w="1276" w:type="dxa"/>
            <w:tcBorders>
              <w:top w:val="single" w:sz="4" w:space="0" w:color="auto"/>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2024 год</w:t>
            </w:r>
          </w:p>
        </w:tc>
      </w:tr>
      <w:tr w:rsidR="00D736ED" w:rsidTr="009E011B">
        <w:trPr>
          <w:trHeight w:val="582"/>
        </w:trPr>
        <w:tc>
          <w:tcPr>
            <w:tcW w:w="4693" w:type="dxa"/>
            <w:tcBorders>
              <w:top w:val="nil"/>
              <w:left w:val="single" w:sz="4" w:space="0" w:color="auto"/>
              <w:bottom w:val="single" w:sz="4" w:space="0" w:color="auto"/>
              <w:right w:val="single" w:sz="4" w:space="0" w:color="auto"/>
            </w:tcBorders>
            <w:shd w:val="clear" w:color="auto" w:fill="auto"/>
            <w:noWrap/>
            <w:vAlign w:val="center"/>
          </w:tcPr>
          <w:p w:rsidR="00D736ED" w:rsidRDefault="00D736ED" w:rsidP="009E011B">
            <w:pPr>
              <w:rPr>
                <w:sz w:val="24"/>
                <w:szCs w:val="24"/>
              </w:rPr>
            </w:pPr>
            <w:r>
              <w:rPr>
                <w:sz w:val="24"/>
                <w:szCs w:val="24"/>
              </w:rPr>
              <w:t>Количество отловленных безнадзорных животных</w:t>
            </w:r>
          </w:p>
        </w:tc>
        <w:tc>
          <w:tcPr>
            <w:tcW w:w="1418" w:type="dxa"/>
            <w:tcBorders>
              <w:top w:val="nil"/>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ед.</w:t>
            </w:r>
          </w:p>
        </w:tc>
        <w:tc>
          <w:tcPr>
            <w:tcW w:w="1134" w:type="dxa"/>
            <w:tcBorders>
              <w:top w:val="nil"/>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124</w:t>
            </w:r>
          </w:p>
        </w:tc>
        <w:tc>
          <w:tcPr>
            <w:tcW w:w="1275" w:type="dxa"/>
            <w:tcBorders>
              <w:top w:val="nil"/>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124</w:t>
            </w:r>
          </w:p>
        </w:tc>
        <w:tc>
          <w:tcPr>
            <w:tcW w:w="1276" w:type="dxa"/>
            <w:tcBorders>
              <w:top w:val="nil"/>
              <w:left w:val="nil"/>
              <w:bottom w:val="single" w:sz="4" w:space="0" w:color="auto"/>
              <w:right w:val="single" w:sz="4" w:space="0" w:color="auto"/>
            </w:tcBorders>
            <w:shd w:val="clear" w:color="auto" w:fill="auto"/>
            <w:vAlign w:val="center"/>
          </w:tcPr>
          <w:p w:rsidR="00D736ED" w:rsidRDefault="00D736ED" w:rsidP="009E011B">
            <w:pPr>
              <w:jc w:val="center"/>
              <w:rPr>
                <w:sz w:val="24"/>
                <w:szCs w:val="24"/>
              </w:rPr>
            </w:pPr>
            <w:r>
              <w:rPr>
                <w:sz w:val="24"/>
                <w:szCs w:val="24"/>
              </w:rPr>
              <w:t>124</w:t>
            </w:r>
          </w:p>
        </w:tc>
      </w:tr>
    </w:tbl>
    <w:p w:rsidR="00623D63" w:rsidRDefault="00623D63" w:rsidP="00623D63">
      <w:pPr>
        <w:pStyle w:val="3"/>
        <w:ind w:firstLine="0"/>
        <w:jc w:val="center"/>
      </w:pPr>
    </w:p>
    <w:p w:rsidR="00623D63" w:rsidRDefault="00623D63" w:rsidP="00623D63">
      <w:pPr>
        <w:pStyle w:val="3"/>
        <w:ind w:firstLine="0"/>
        <w:jc w:val="center"/>
      </w:pPr>
    </w:p>
    <w:p w:rsidR="00623D63" w:rsidRDefault="00623D63" w:rsidP="00623D63">
      <w:pPr>
        <w:pStyle w:val="3"/>
        <w:ind w:firstLine="0"/>
        <w:jc w:val="center"/>
      </w:pPr>
      <w:r>
        <w:t xml:space="preserve">Формирование комфортной городской (сельской) среды Северо-Енисейского района на 2018 - 2024 годы </w:t>
      </w:r>
    </w:p>
    <w:p w:rsidR="00623D63" w:rsidRDefault="00623D63" w:rsidP="00623D63"/>
    <w:p w:rsidR="00623D63" w:rsidRDefault="00623D63" w:rsidP="00623D63">
      <w:pPr>
        <w:ind w:firstLine="709"/>
        <w:jc w:val="both"/>
        <w:rPr>
          <w:sz w:val="28"/>
        </w:rPr>
      </w:pPr>
      <w:r>
        <w:rPr>
          <w:sz w:val="28"/>
        </w:rPr>
        <w:t>На реализацию муниципальной программы «</w:t>
      </w:r>
      <w:r>
        <w:rPr>
          <w:sz w:val="28"/>
          <w:szCs w:val="28"/>
        </w:rPr>
        <w:t>Формирование комфортной городской (сельской) среды Северо-Енисейского района на 2018-2024 годы</w:t>
      </w:r>
      <w:r>
        <w:rPr>
          <w:sz w:val="28"/>
        </w:rPr>
        <w:t xml:space="preserve">» на 2022-2024 годы (далее – Программа) предусмотрены расходы в сумме </w:t>
      </w:r>
      <w:r>
        <w:rPr>
          <w:sz w:val="28"/>
          <w:szCs w:val="28"/>
        </w:rPr>
        <w:t>281,8 </w:t>
      </w:r>
      <w:r>
        <w:rPr>
          <w:sz w:val="28"/>
        </w:rPr>
        <w:t>тыс. рублей, в том числе по годам:</w:t>
      </w:r>
    </w:p>
    <w:p w:rsidR="00623D63" w:rsidRDefault="00623D63" w:rsidP="00623D63">
      <w:pPr>
        <w:widowControl w:val="0"/>
        <w:autoSpaceDE w:val="0"/>
        <w:autoSpaceDN w:val="0"/>
        <w:adjustRightInd w:val="0"/>
        <w:spacing w:line="321" w:lineRule="atLeast"/>
        <w:ind w:firstLine="709"/>
        <w:rPr>
          <w:sz w:val="28"/>
          <w:szCs w:val="28"/>
        </w:rPr>
      </w:pPr>
      <w:r>
        <w:rPr>
          <w:sz w:val="28"/>
          <w:szCs w:val="28"/>
        </w:rPr>
        <w:t>2022 год – 281 тыс. рублей;</w:t>
      </w:r>
    </w:p>
    <w:p w:rsidR="00623D63" w:rsidRDefault="00623D63" w:rsidP="00623D63">
      <w:pPr>
        <w:widowControl w:val="0"/>
        <w:autoSpaceDE w:val="0"/>
        <w:autoSpaceDN w:val="0"/>
        <w:adjustRightInd w:val="0"/>
        <w:spacing w:line="321" w:lineRule="atLeast"/>
        <w:ind w:firstLine="709"/>
        <w:rPr>
          <w:sz w:val="28"/>
          <w:szCs w:val="28"/>
        </w:rPr>
      </w:pPr>
      <w:r>
        <w:rPr>
          <w:sz w:val="28"/>
          <w:szCs w:val="28"/>
        </w:rPr>
        <w:t>2023 год – 0,0 тыс. рублей;</w:t>
      </w:r>
    </w:p>
    <w:p w:rsidR="00623D63" w:rsidRDefault="00623D63" w:rsidP="00623D63">
      <w:pPr>
        <w:widowControl w:val="0"/>
        <w:autoSpaceDE w:val="0"/>
        <w:autoSpaceDN w:val="0"/>
        <w:adjustRightInd w:val="0"/>
        <w:spacing w:line="321" w:lineRule="atLeast"/>
        <w:ind w:firstLine="709"/>
        <w:rPr>
          <w:sz w:val="28"/>
        </w:rPr>
      </w:pPr>
      <w:r>
        <w:rPr>
          <w:sz w:val="28"/>
          <w:szCs w:val="28"/>
        </w:rPr>
        <w:t>2024 год – 0,0 тыс. рублей, из них:</w:t>
      </w:r>
    </w:p>
    <w:p w:rsidR="00623D63" w:rsidRDefault="00623D63" w:rsidP="00623D63">
      <w:pPr>
        <w:ind w:firstLine="741"/>
        <w:jc w:val="both"/>
        <w:rPr>
          <w:sz w:val="28"/>
        </w:rPr>
      </w:pPr>
      <w:r>
        <w:rPr>
          <w:sz w:val="28"/>
        </w:rPr>
        <w:t>общий объем финансирования за счет средств бюджета района – 239,8 тыс. рублей, в том числе по годам:</w:t>
      </w:r>
    </w:p>
    <w:p w:rsidR="00623D63" w:rsidRDefault="00623D63" w:rsidP="00623D63">
      <w:pPr>
        <w:ind w:firstLine="741"/>
        <w:jc w:val="both"/>
        <w:rPr>
          <w:sz w:val="28"/>
        </w:rPr>
      </w:pPr>
      <w:r>
        <w:rPr>
          <w:sz w:val="28"/>
        </w:rPr>
        <w:t>2022 год – 239,8 тыс. рублей;</w:t>
      </w:r>
    </w:p>
    <w:p w:rsidR="00623D63" w:rsidRDefault="00623D63" w:rsidP="00623D63">
      <w:pPr>
        <w:ind w:firstLine="741"/>
        <w:jc w:val="both"/>
        <w:rPr>
          <w:sz w:val="28"/>
        </w:rPr>
      </w:pPr>
      <w:r>
        <w:rPr>
          <w:sz w:val="28"/>
        </w:rPr>
        <w:lastRenderedPageBreak/>
        <w:t>2023 год – 0,0 тыс. рублей;</w:t>
      </w:r>
    </w:p>
    <w:p w:rsidR="00623D63" w:rsidRDefault="00623D63" w:rsidP="00623D63">
      <w:pPr>
        <w:ind w:firstLine="741"/>
        <w:jc w:val="both"/>
        <w:rPr>
          <w:sz w:val="28"/>
        </w:rPr>
      </w:pPr>
      <w:r>
        <w:rPr>
          <w:sz w:val="28"/>
        </w:rPr>
        <w:t>2024 год – 0,0 тыс. рублей;</w:t>
      </w:r>
    </w:p>
    <w:p w:rsidR="00623D63" w:rsidRDefault="00623D63" w:rsidP="00623D63">
      <w:pPr>
        <w:ind w:firstLine="741"/>
        <w:jc w:val="both"/>
        <w:rPr>
          <w:sz w:val="28"/>
        </w:rPr>
      </w:pPr>
      <w:r>
        <w:rPr>
          <w:sz w:val="28"/>
        </w:rPr>
        <w:t>общий объем финансирования за счет внебюджетных источников – 42,0 тыс. рублей, в том числе по годам:</w:t>
      </w:r>
    </w:p>
    <w:p w:rsidR="00623D63" w:rsidRDefault="00623D63" w:rsidP="00623D63">
      <w:pPr>
        <w:ind w:firstLine="741"/>
        <w:jc w:val="both"/>
        <w:rPr>
          <w:sz w:val="28"/>
        </w:rPr>
      </w:pPr>
      <w:r>
        <w:rPr>
          <w:sz w:val="28"/>
        </w:rPr>
        <w:t>2022 год – 42,0 тыс. рублей;</w:t>
      </w:r>
    </w:p>
    <w:p w:rsidR="00623D63" w:rsidRDefault="00623D63" w:rsidP="00623D63">
      <w:pPr>
        <w:ind w:firstLine="741"/>
        <w:jc w:val="both"/>
        <w:rPr>
          <w:sz w:val="28"/>
        </w:rPr>
      </w:pPr>
      <w:r>
        <w:rPr>
          <w:sz w:val="28"/>
        </w:rPr>
        <w:t>2023 год – 0,0 тыс. рублей;</w:t>
      </w:r>
    </w:p>
    <w:p w:rsidR="00623D63" w:rsidRDefault="00623D63" w:rsidP="00623D63">
      <w:pPr>
        <w:ind w:firstLine="741"/>
        <w:jc w:val="both"/>
        <w:rPr>
          <w:sz w:val="28"/>
        </w:rPr>
      </w:pPr>
      <w:r>
        <w:rPr>
          <w:sz w:val="28"/>
        </w:rPr>
        <w:t>2024 год – 0,0 тыс. рублей.</w:t>
      </w:r>
    </w:p>
    <w:p w:rsidR="00623D63" w:rsidRDefault="00623D63" w:rsidP="00623D63">
      <w:pPr>
        <w:ind w:firstLine="741"/>
        <w:jc w:val="both"/>
        <w:rPr>
          <w:sz w:val="28"/>
        </w:rPr>
      </w:pPr>
    </w:p>
    <w:p w:rsidR="00623D63" w:rsidRDefault="00623D63" w:rsidP="00623D63">
      <w:pPr>
        <w:ind w:firstLine="741"/>
        <w:jc w:val="both"/>
        <w:rPr>
          <w:sz w:val="28"/>
        </w:rPr>
      </w:pPr>
      <w:r>
        <w:rPr>
          <w:sz w:val="28"/>
        </w:rPr>
        <w:t>Главным распорядителем бюджетных средств (далее – ГРБС) является</w:t>
      </w:r>
    </w:p>
    <w:p w:rsidR="00623D63" w:rsidRDefault="00623D63" w:rsidP="00623D63">
      <w:pPr>
        <w:jc w:val="both"/>
        <w:rPr>
          <w:sz w:val="28"/>
          <w:szCs w:val="28"/>
        </w:rPr>
      </w:pPr>
      <w:r>
        <w:rPr>
          <w:sz w:val="28"/>
          <w:szCs w:val="28"/>
        </w:rPr>
        <w:t>Администрация Северо-Енисейского района.</w:t>
      </w:r>
    </w:p>
    <w:p w:rsidR="00623D63" w:rsidRDefault="00623D63" w:rsidP="00623D63">
      <w:pPr>
        <w:ind w:firstLine="743"/>
        <w:jc w:val="both"/>
        <w:rPr>
          <w:sz w:val="28"/>
          <w:szCs w:val="28"/>
        </w:rPr>
      </w:pPr>
    </w:p>
    <w:p w:rsidR="00623D63" w:rsidRDefault="00623D63" w:rsidP="00623D63">
      <w:pPr>
        <w:ind w:firstLine="741"/>
        <w:jc w:val="both"/>
        <w:rPr>
          <w:sz w:val="28"/>
          <w:szCs w:val="28"/>
        </w:rPr>
      </w:pPr>
      <w:r>
        <w:rPr>
          <w:sz w:val="28"/>
          <w:szCs w:val="28"/>
        </w:rPr>
        <w:t>Подпрограмма 1 «Формирование комфортной городской (сельской) среды Северо-Енисейского района» на 2018 – 2024 годы</w:t>
      </w:r>
    </w:p>
    <w:p w:rsidR="00623D63" w:rsidRDefault="00623D63" w:rsidP="00623D63">
      <w:pPr>
        <w:jc w:val="right"/>
        <w:rPr>
          <w:sz w:val="28"/>
          <w:szCs w:val="28"/>
        </w:rPr>
      </w:pPr>
      <w:r>
        <w:rPr>
          <w:sz w:val="28"/>
          <w:szCs w:val="28"/>
        </w:rPr>
        <w:t xml:space="preserve">Таблица </w:t>
      </w:r>
      <w:r w:rsidR="00D04123">
        <w:rPr>
          <w:sz w:val="28"/>
          <w:szCs w:val="28"/>
        </w:rPr>
        <w:t>97</w:t>
      </w:r>
    </w:p>
    <w:p w:rsidR="00623D63" w:rsidRDefault="00623D63" w:rsidP="00623D63">
      <w:pPr>
        <w:ind w:firstLine="741"/>
        <w:jc w:val="right"/>
        <w:rPr>
          <w:sz w:val="28"/>
        </w:rPr>
      </w:pPr>
      <w:r>
        <w:rPr>
          <w:sz w:val="28"/>
        </w:rP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3432"/>
        <w:gridCol w:w="1257"/>
        <w:gridCol w:w="1595"/>
        <w:gridCol w:w="1595"/>
        <w:gridCol w:w="1553"/>
      </w:tblGrid>
      <w:tr w:rsidR="00623D63" w:rsidTr="007C668B">
        <w:tc>
          <w:tcPr>
            <w:tcW w:w="457" w:type="dxa"/>
            <w:vMerge w:val="restart"/>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3432" w:type="dxa"/>
            <w:vMerge w:val="restart"/>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Наименование ГРБС</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Раздел, подраздел</w:t>
            </w:r>
          </w:p>
        </w:tc>
        <w:tc>
          <w:tcPr>
            <w:tcW w:w="4743" w:type="dxa"/>
            <w:gridSpan w:val="3"/>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Расходы, годы</w:t>
            </w:r>
          </w:p>
        </w:tc>
      </w:tr>
      <w:tr w:rsidR="00623D63" w:rsidTr="007C668B">
        <w:tc>
          <w:tcPr>
            <w:tcW w:w="0" w:type="auto"/>
            <w:vMerge/>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 xml:space="preserve">2022 </w:t>
            </w: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 xml:space="preserve">2023 </w:t>
            </w:r>
          </w:p>
        </w:tc>
        <w:tc>
          <w:tcPr>
            <w:tcW w:w="1553"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 xml:space="preserve">2024 </w:t>
            </w:r>
          </w:p>
        </w:tc>
      </w:tr>
      <w:tr w:rsidR="00623D63" w:rsidTr="007C668B">
        <w:tc>
          <w:tcPr>
            <w:tcW w:w="457"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1</w:t>
            </w:r>
          </w:p>
        </w:tc>
        <w:tc>
          <w:tcPr>
            <w:tcW w:w="3432"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Администрация Северо-Енисейского района,</w:t>
            </w:r>
          </w:p>
        </w:tc>
        <w:tc>
          <w:tcPr>
            <w:tcW w:w="1257"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0503</w:t>
            </w: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281,8</w:t>
            </w: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0,0</w:t>
            </w:r>
          </w:p>
        </w:tc>
        <w:tc>
          <w:tcPr>
            <w:tcW w:w="1553"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0,0</w:t>
            </w:r>
          </w:p>
        </w:tc>
      </w:tr>
      <w:tr w:rsidR="00623D63" w:rsidTr="007C668B">
        <w:tc>
          <w:tcPr>
            <w:tcW w:w="4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rPr>
                <w:sz w:val="24"/>
                <w:szCs w:val="24"/>
              </w:rPr>
            </w:pPr>
          </w:p>
        </w:tc>
        <w:tc>
          <w:tcPr>
            <w:tcW w:w="3432" w:type="dxa"/>
            <w:tcBorders>
              <w:top w:val="single" w:sz="4" w:space="0" w:color="auto"/>
              <w:left w:val="single" w:sz="4" w:space="0" w:color="auto"/>
              <w:bottom w:val="single" w:sz="4" w:space="0" w:color="auto"/>
              <w:right w:val="single" w:sz="4" w:space="0" w:color="auto"/>
            </w:tcBorders>
            <w:hideMark/>
          </w:tcPr>
          <w:p w:rsidR="00623D63" w:rsidRDefault="00623D63" w:rsidP="0045465A">
            <w:pPr>
              <w:ind w:left="27"/>
              <w:rPr>
                <w:i/>
                <w:spacing w:val="1"/>
                <w:sz w:val="24"/>
                <w:szCs w:val="24"/>
              </w:rPr>
            </w:pPr>
            <w:r>
              <w:rPr>
                <w:i/>
                <w:spacing w:val="1"/>
                <w:sz w:val="24"/>
                <w:szCs w:val="24"/>
              </w:rPr>
              <w:t>в том числе за счет средств:</w:t>
            </w:r>
          </w:p>
        </w:tc>
        <w:tc>
          <w:tcPr>
            <w:tcW w:w="12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bCs/>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bCs/>
                <w:sz w:val="24"/>
                <w:szCs w:val="24"/>
              </w:rPr>
            </w:pPr>
          </w:p>
        </w:tc>
        <w:tc>
          <w:tcPr>
            <w:tcW w:w="1553"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bCs/>
                <w:sz w:val="24"/>
                <w:szCs w:val="24"/>
              </w:rPr>
            </w:pPr>
          </w:p>
        </w:tc>
      </w:tr>
      <w:tr w:rsidR="00623D63" w:rsidTr="007C668B">
        <w:tc>
          <w:tcPr>
            <w:tcW w:w="4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rPr>
                <w:sz w:val="24"/>
                <w:szCs w:val="24"/>
              </w:rPr>
            </w:pPr>
          </w:p>
        </w:tc>
        <w:tc>
          <w:tcPr>
            <w:tcW w:w="3432" w:type="dxa"/>
            <w:tcBorders>
              <w:top w:val="single" w:sz="4" w:space="0" w:color="auto"/>
              <w:left w:val="single" w:sz="4" w:space="0" w:color="auto"/>
              <w:bottom w:val="single" w:sz="4" w:space="0" w:color="auto"/>
              <w:right w:val="single" w:sz="4" w:space="0" w:color="auto"/>
            </w:tcBorders>
            <w:hideMark/>
          </w:tcPr>
          <w:p w:rsidR="00623D63" w:rsidRDefault="00623D63" w:rsidP="0045465A">
            <w:pPr>
              <w:ind w:left="27"/>
              <w:jc w:val="right"/>
              <w:rPr>
                <w:i/>
                <w:spacing w:val="1"/>
                <w:sz w:val="22"/>
                <w:szCs w:val="22"/>
              </w:rPr>
            </w:pPr>
            <w:r>
              <w:rPr>
                <w:i/>
                <w:spacing w:val="1"/>
                <w:sz w:val="22"/>
                <w:szCs w:val="22"/>
              </w:rPr>
              <w:t xml:space="preserve">-  бюджета района </w:t>
            </w:r>
          </w:p>
        </w:tc>
        <w:tc>
          <w:tcPr>
            <w:tcW w:w="12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239,8</w:t>
            </w:r>
          </w:p>
        </w:tc>
        <w:tc>
          <w:tcPr>
            <w:tcW w:w="1595" w:type="dxa"/>
            <w:tcBorders>
              <w:top w:val="single" w:sz="4" w:space="0" w:color="auto"/>
              <w:left w:val="single" w:sz="4" w:space="0" w:color="auto"/>
              <w:bottom w:val="single" w:sz="4" w:space="0" w:color="auto"/>
              <w:right w:val="single" w:sz="4" w:space="0" w:color="auto"/>
            </w:tcBorders>
            <w:hideMark/>
          </w:tcPr>
          <w:p w:rsidR="00623D63" w:rsidRDefault="00623D63" w:rsidP="0045465A">
            <w:pPr>
              <w:jc w:val="center"/>
            </w:pPr>
            <w:r>
              <w:rPr>
                <w:bCs/>
                <w:sz w:val="24"/>
                <w:szCs w:val="24"/>
              </w:rPr>
              <w:t>0,0</w:t>
            </w:r>
          </w:p>
        </w:tc>
        <w:tc>
          <w:tcPr>
            <w:tcW w:w="1553" w:type="dxa"/>
            <w:tcBorders>
              <w:top w:val="single" w:sz="4" w:space="0" w:color="auto"/>
              <w:left w:val="single" w:sz="4" w:space="0" w:color="auto"/>
              <w:bottom w:val="single" w:sz="4" w:space="0" w:color="auto"/>
              <w:right w:val="single" w:sz="4" w:space="0" w:color="auto"/>
            </w:tcBorders>
            <w:hideMark/>
          </w:tcPr>
          <w:p w:rsidR="00623D63" w:rsidRDefault="00623D63" w:rsidP="0045465A">
            <w:pPr>
              <w:jc w:val="center"/>
            </w:pPr>
            <w:r>
              <w:rPr>
                <w:bCs/>
                <w:sz w:val="24"/>
                <w:szCs w:val="24"/>
              </w:rPr>
              <w:t>0,0</w:t>
            </w:r>
          </w:p>
        </w:tc>
      </w:tr>
      <w:tr w:rsidR="00623D63" w:rsidTr="007C668B">
        <w:tc>
          <w:tcPr>
            <w:tcW w:w="4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rPr>
                <w:sz w:val="24"/>
                <w:szCs w:val="24"/>
              </w:rPr>
            </w:pPr>
          </w:p>
        </w:tc>
        <w:tc>
          <w:tcPr>
            <w:tcW w:w="3432" w:type="dxa"/>
            <w:tcBorders>
              <w:top w:val="single" w:sz="4" w:space="0" w:color="auto"/>
              <w:left w:val="single" w:sz="4" w:space="0" w:color="auto"/>
              <w:bottom w:val="single" w:sz="4" w:space="0" w:color="auto"/>
              <w:right w:val="single" w:sz="4" w:space="0" w:color="auto"/>
            </w:tcBorders>
            <w:hideMark/>
          </w:tcPr>
          <w:p w:rsidR="00623D63" w:rsidRDefault="00623D63" w:rsidP="0045465A">
            <w:pPr>
              <w:ind w:left="27"/>
              <w:jc w:val="right"/>
              <w:rPr>
                <w:i/>
                <w:spacing w:val="1"/>
                <w:sz w:val="24"/>
                <w:szCs w:val="24"/>
              </w:rPr>
            </w:pPr>
            <w:r>
              <w:rPr>
                <w:i/>
                <w:spacing w:val="1"/>
                <w:sz w:val="24"/>
                <w:szCs w:val="24"/>
              </w:rPr>
              <w:t>- внебюджетных источников</w:t>
            </w:r>
          </w:p>
        </w:tc>
        <w:tc>
          <w:tcPr>
            <w:tcW w:w="12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42,0</w:t>
            </w:r>
          </w:p>
        </w:tc>
        <w:tc>
          <w:tcPr>
            <w:tcW w:w="1595" w:type="dxa"/>
            <w:tcBorders>
              <w:top w:val="single" w:sz="4" w:space="0" w:color="auto"/>
              <w:left w:val="single" w:sz="4" w:space="0" w:color="auto"/>
              <w:bottom w:val="single" w:sz="4" w:space="0" w:color="auto"/>
              <w:right w:val="single" w:sz="4" w:space="0" w:color="auto"/>
            </w:tcBorders>
            <w:hideMark/>
          </w:tcPr>
          <w:p w:rsidR="00623D63" w:rsidRDefault="00623D63" w:rsidP="0045465A">
            <w:pPr>
              <w:jc w:val="center"/>
            </w:pPr>
            <w:r>
              <w:rPr>
                <w:bCs/>
                <w:sz w:val="24"/>
                <w:szCs w:val="24"/>
              </w:rPr>
              <w:t>0,0</w:t>
            </w:r>
          </w:p>
        </w:tc>
        <w:tc>
          <w:tcPr>
            <w:tcW w:w="1553" w:type="dxa"/>
            <w:tcBorders>
              <w:top w:val="single" w:sz="4" w:space="0" w:color="auto"/>
              <w:left w:val="single" w:sz="4" w:space="0" w:color="auto"/>
              <w:bottom w:val="single" w:sz="4" w:space="0" w:color="auto"/>
              <w:right w:val="single" w:sz="4" w:space="0" w:color="auto"/>
            </w:tcBorders>
            <w:hideMark/>
          </w:tcPr>
          <w:p w:rsidR="00623D63" w:rsidRDefault="00623D63" w:rsidP="0045465A">
            <w:pPr>
              <w:jc w:val="center"/>
            </w:pPr>
            <w:r>
              <w:rPr>
                <w:bCs/>
                <w:sz w:val="24"/>
                <w:szCs w:val="24"/>
              </w:rPr>
              <w:t>0,0</w:t>
            </w:r>
          </w:p>
        </w:tc>
      </w:tr>
      <w:tr w:rsidR="00623D63" w:rsidTr="007C668B">
        <w:tc>
          <w:tcPr>
            <w:tcW w:w="4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rPr>
                <w:sz w:val="24"/>
                <w:szCs w:val="24"/>
              </w:rPr>
            </w:pPr>
          </w:p>
        </w:tc>
        <w:tc>
          <w:tcPr>
            <w:tcW w:w="3432"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Всего</w:t>
            </w:r>
          </w:p>
        </w:tc>
        <w:tc>
          <w:tcPr>
            <w:tcW w:w="1257"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281,8</w:t>
            </w:r>
          </w:p>
        </w:tc>
        <w:tc>
          <w:tcPr>
            <w:tcW w:w="159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0,0</w:t>
            </w:r>
          </w:p>
        </w:tc>
        <w:tc>
          <w:tcPr>
            <w:tcW w:w="1553"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bCs/>
                <w:sz w:val="24"/>
                <w:szCs w:val="24"/>
              </w:rPr>
            </w:pPr>
            <w:r>
              <w:rPr>
                <w:bCs/>
                <w:sz w:val="24"/>
                <w:szCs w:val="24"/>
              </w:rPr>
              <w:t>0,0</w:t>
            </w:r>
          </w:p>
        </w:tc>
      </w:tr>
    </w:tbl>
    <w:p w:rsidR="00623D63" w:rsidRDefault="00623D63" w:rsidP="00623D63">
      <w:pPr>
        <w:ind w:firstLine="741"/>
        <w:jc w:val="both"/>
        <w:rPr>
          <w:sz w:val="28"/>
        </w:rPr>
      </w:pPr>
    </w:p>
    <w:p w:rsidR="00623D63" w:rsidRDefault="00623D63" w:rsidP="00623D63">
      <w:pPr>
        <w:autoSpaceDE w:val="0"/>
        <w:autoSpaceDN w:val="0"/>
        <w:adjustRightInd w:val="0"/>
        <w:ind w:firstLine="709"/>
        <w:jc w:val="both"/>
        <w:rPr>
          <w:sz w:val="28"/>
          <w:szCs w:val="28"/>
        </w:rPr>
      </w:pPr>
      <w:r>
        <w:rPr>
          <w:sz w:val="28"/>
          <w:szCs w:val="28"/>
        </w:rPr>
        <w:t>Цель подпрограммы - о</w:t>
      </w:r>
      <w:r w:rsidRPr="002E4AFF">
        <w:rPr>
          <w:sz w:val="28"/>
          <w:szCs w:val="28"/>
        </w:rPr>
        <w:t>беспечение создания, содержания и развития объектов благоустройства на территории Северо-Енисейского района, включая объекты, находящиеся в частной собственности и прилегающие к ним территории</w:t>
      </w:r>
      <w:r>
        <w:rPr>
          <w:sz w:val="28"/>
          <w:szCs w:val="28"/>
        </w:rPr>
        <w:t>.</w:t>
      </w:r>
    </w:p>
    <w:p w:rsidR="00623D63" w:rsidRDefault="00623D63" w:rsidP="00623D63">
      <w:pPr>
        <w:autoSpaceDE w:val="0"/>
        <w:autoSpaceDN w:val="0"/>
        <w:adjustRightInd w:val="0"/>
        <w:ind w:firstLine="709"/>
        <w:jc w:val="both"/>
        <w:rPr>
          <w:sz w:val="28"/>
          <w:szCs w:val="28"/>
        </w:rPr>
      </w:pPr>
      <w:r>
        <w:rPr>
          <w:sz w:val="28"/>
          <w:szCs w:val="28"/>
        </w:rPr>
        <w:t xml:space="preserve">К достижению цели приведет решение задачи подпрограммы - организация </w:t>
      </w:r>
      <w:proofErr w:type="gramStart"/>
      <w:r>
        <w:rPr>
          <w:sz w:val="28"/>
          <w:szCs w:val="28"/>
        </w:rPr>
        <w:t>реализации проектов благоустройства дворовых территорий многоквартирных домов</w:t>
      </w:r>
      <w:proofErr w:type="gramEnd"/>
      <w:r>
        <w:rPr>
          <w:sz w:val="28"/>
          <w:szCs w:val="28"/>
        </w:rPr>
        <w:t xml:space="preserve"> и благоустройства общественных территорий.</w:t>
      </w:r>
    </w:p>
    <w:p w:rsidR="00623D63" w:rsidRDefault="00623D63" w:rsidP="00623D63">
      <w:pPr>
        <w:autoSpaceDE w:val="0"/>
        <w:autoSpaceDN w:val="0"/>
        <w:adjustRightInd w:val="0"/>
        <w:ind w:firstLine="567"/>
        <w:jc w:val="both"/>
        <w:rPr>
          <w:sz w:val="28"/>
          <w:szCs w:val="28"/>
        </w:rPr>
      </w:pPr>
      <w:r>
        <w:rPr>
          <w:sz w:val="28"/>
          <w:szCs w:val="28"/>
        </w:rPr>
        <w:t xml:space="preserve">Источниками финансирования подпрограммы </w:t>
      </w:r>
      <w:proofErr w:type="gramStart"/>
      <w:r>
        <w:rPr>
          <w:sz w:val="28"/>
          <w:szCs w:val="28"/>
        </w:rPr>
        <w:t>стали</w:t>
      </w:r>
      <w:proofErr w:type="gramEnd"/>
      <w:r>
        <w:rPr>
          <w:sz w:val="28"/>
          <w:szCs w:val="28"/>
        </w:rPr>
        <w:t xml:space="preserve"> следующие средства: </w:t>
      </w:r>
    </w:p>
    <w:p w:rsidR="00623D63" w:rsidRDefault="00623D63" w:rsidP="00623D63">
      <w:pPr>
        <w:autoSpaceDE w:val="0"/>
        <w:autoSpaceDN w:val="0"/>
        <w:adjustRightInd w:val="0"/>
        <w:ind w:firstLine="567"/>
        <w:jc w:val="both"/>
        <w:rPr>
          <w:sz w:val="28"/>
          <w:szCs w:val="28"/>
        </w:rPr>
      </w:pPr>
      <w:r>
        <w:rPr>
          <w:sz w:val="28"/>
          <w:szCs w:val="28"/>
        </w:rPr>
        <w:t>бюджета района - с</w:t>
      </w:r>
      <w:r w:rsidRPr="0018548D">
        <w:rPr>
          <w:sz w:val="28"/>
          <w:szCs w:val="28"/>
        </w:rPr>
        <w:t>офинансирование субсидии бюджетам муниципальных образований на софинансирование муниципальных программ формирования современной городской (сельской) среды в поселениях в рамках подпрограммы «Благоустройство дворовых и общественных территорий муниципальных образований» государственной программы Красноярского края «Содействие органам местного самоуправления в формировании современной городской среды»</w:t>
      </w:r>
      <w:r>
        <w:rPr>
          <w:sz w:val="28"/>
          <w:szCs w:val="28"/>
        </w:rPr>
        <w:t>;</w:t>
      </w:r>
    </w:p>
    <w:p w:rsidR="00623D63" w:rsidRDefault="00623D63" w:rsidP="00623D63">
      <w:pPr>
        <w:autoSpaceDE w:val="0"/>
        <w:autoSpaceDN w:val="0"/>
        <w:adjustRightInd w:val="0"/>
        <w:ind w:firstLine="567"/>
        <w:jc w:val="both"/>
        <w:rPr>
          <w:sz w:val="28"/>
          <w:szCs w:val="28"/>
        </w:rPr>
      </w:pPr>
      <w:r>
        <w:rPr>
          <w:sz w:val="28"/>
          <w:szCs w:val="28"/>
        </w:rPr>
        <w:t>внебюджетные источники - средства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обеспечивающие финансовое участие в реализации мероприятий по благоустройству дворовых территорий многоквартирных домов.</w:t>
      </w:r>
    </w:p>
    <w:p w:rsidR="00623D63" w:rsidRDefault="00623D63" w:rsidP="00623D63">
      <w:pPr>
        <w:ind w:firstLine="741"/>
        <w:jc w:val="both"/>
        <w:rPr>
          <w:sz w:val="28"/>
        </w:rPr>
      </w:pPr>
    </w:p>
    <w:p w:rsidR="00623D63" w:rsidRDefault="00623D63" w:rsidP="00623D63">
      <w:pPr>
        <w:ind w:firstLine="741"/>
        <w:jc w:val="both"/>
        <w:rPr>
          <w:sz w:val="28"/>
        </w:rPr>
      </w:pPr>
      <w:r>
        <w:rPr>
          <w:sz w:val="28"/>
        </w:rPr>
        <w:t>Предусмотрены бюджетные ассигнования на следующие мероприятия:</w:t>
      </w:r>
    </w:p>
    <w:p w:rsidR="00623D63" w:rsidRDefault="00623D63" w:rsidP="00623D63">
      <w:pPr>
        <w:jc w:val="right"/>
        <w:rPr>
          <w:sz w:val="28"/>
          <w:szCs w:val="28"/>
        </w:rPr>
      </w:pPr>
      <w:r>
        <w:rPr>
          <w:sz w:val="28"/>
          <w:szCs w:val="28"/>
        </w:rPr>
        <w:lastRenderedPageBreak/>
        <w:t xml:space="preserve">Таблица </w:t>
      </w:r>
      <w:r w:rsidR="00D04123">
        <w:rPr>
          <w:sz w:val="28"/>
          <w:szCs w:val="28"/>
        </w:rPr>
        <w:t>98</w:t>
      </w:r>
    </w:p>
    <w:p w:rsidR="00623D63" w:rsidRDefault="00623D63" w:rsidP="00623D63">
      <w:pPr>
        <w:ind w:firstLine="741"/>
        <w:jc w:val="right"/>
        <w:rPr>
          <w:sz w:val="28"/>
        </w:rPr>
      </w:pPr>
      <w:r>
        <w:rPr>
          <w:sz w:val="28"/>
        </w:rP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3068"/>
        <w:gridCol w:w="1134"/>
        <w:gridCol w:w="1276"/>
        <w:gridCol w:w="1134"/>
        <w:gridCol w:w="2835"/>
      </w:tblGrid>
      <w:tr w:rsidR="00623D63" w:rsidTr="007C668B">
        <w:trPr>
          <w:trHeight w:val="570"/>
        </w:trPr>
        <w:tc>
          <w:tcPr>
            <w:tcW w:w="442" w:type="dxa"/>
            <w:tcBorders>
              <w:top w:val="single" w:sz="4" w:space="0" w:color="auto"/>
              <w:left w:val="single" w:sz="4" w:space="0" w:color="auto"/>
              <w:bottom w:val="single" w:sz="4" w:space="0" w:color="auto"/>
              <w:right w:val="single" w:sz="4" w:space="0" w:color="auto"/>
            </w:tcBorders>
          </w:tcPr>
          <w:p w:rsidR="00623D63" w:rsidRDefault="00623D63" w:rsidP="0045465A">
            <w:pPr>
              <w:jc w:val="both"/>
              <w:rPr>
                <w:sz w:val="24"/>
                <w:szCs w:val="24"/>
              </w:rPr>
            </w:pPr>
          </w:p>
        </w:tc>
        <w:tc>
          <w:tcPr>
            <w:tcW w:w="3068"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Наименование мероприятия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2022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2023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2024 год</w:t>
            </w:r>
          </w:p>
        </w:tc>
        <w:tc>
          <w:tcPr>
            <w:tcW w:w="2835"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ind w:hanging="108"/>
              <w:jc w:val="center"/>
              <w:rPr>
                <w:sz w:val="24"/>
                <w:szCs w:val="24"/>
              </w:rPr>
            </w:pPr>
            <w:r>
              <w:rPr>
                <w:sz w:val="24"/>
                <w:szCs w:val="24"/>
              </w:rPr>
              <w:t>Ожидаемый результат (в натуральном выражении)</w:t>
            </w:r>
          </w:p>
        </w:tc>
      </w:tr>
      <w:tr w:rsidR="00623D63" w:rsidTr="007C668B">
        <w:tc>
          <w:tcPr>
            <w:tcW w:w="442"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1</w:t>
            </w:r>
          </w:p>
        </w:tc>
        <w:tc>
          <w:tcPr>
            <w:tcW w:w="3068"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 xml:space="preserve">Благоустройство дворовой территории многоквартирного дома, ул. Ленина, 3, гп </w:t>
            </w:r>
            <w:proofErr w:type="gramStart"/>
            <w:r>
              <w:rPr>
                <w:sz w:val="24"/>
                <w:szCs w:val="24"/>
              </w:rPr>
              <w:t>Северо-Енисейский</w:t>
            </w:r>
            <w:proofErr w:type="gramEnd"/>
            <w:r>
              <w:rPr>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84,3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623D63" w:rsidRPr="00D97B1D" w:rsidRDefault="00623D63" w:rsidP="0045465A">
            <w:pPr>
              <w:jc w:val="center"/>
              <w:rPr>
                <w:sz w:val="24"/>
                <w:szCs w:val="24"/>
              </w:rPr>
            </w:pPr>
            <w:r w:rsidRPr="00D97B1D">
              <w:rPr>
                <w:sz w:val="24"/>
                <w:szCs w:val="24"/>
              </w:rPr>
              <w:t>Асфальтирование – 699,9 м²,  установка светильников на фасаде дома – 2 шт.,</w:t>
            </w:r>
          </w:p>
          <w:p w:rsidR="00623D63" w:rsidRDefault="00623D63" w:rsidP="0045465A">
            <w:pPr>
              <w:jc w:val="center"/>
              <w:rPr>
                <w:sz w:val="24"/>
                <w:szCs w:val="24"/>
              </w:rPr>
            </w:pPr>
            <w:r w:rsidRPr="00D97B1D">
              <w:rPr>
                <w:sz w:val="24"/>
                <w:szCs w:val="24"/>
              </w:rPr>
              <w:t xml:space="preserve">установка скамеек и урн по 1  шт., песочницы с навесом и крышкой – 1 шт., карусель – 1 шт., </w:t>
            </w:r>
            <w:proofErr w:type="gramStart"/>
            <w:r w:rsidRPr="00D97B1D">
              <w:rPr>
                <w:sz w:val="24"/>
                <w:szCs w:val="24"/>
              </w:rPr>
              <w:t>качели-балансир</w:t>
            </w:r>
            <w:proofErr w:type="gramEnd"/>
            <w:r w:rsidRPr="00D97B1D">
              <w:rPr>
                <w:sz w:val="24"/>
                <w:szCs w:val="24"/>
              </w:rPr>
              <w:t xml:space="preserve"> – 1 шт.</w:t>
            </w:r>
            <w:r w:rsidRPr="006D24A0">
              <w:rPr>
                <w:color w:val="FF0000"/>
                <w:sz w:val="16"/>
                <w:szCs w:val="16"/>
              </w:rPr>
              <w:t xml:space="preserve">                     </w:t>
            </w:r>
          </w:p>
        </w:tc>
      </w:tr>
      <w:tr w:rsidR="00623D63" w:rsidTr="007C668B">
        <w:tc>
          <w:tcPr>
            <w:tcW w:w="442"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w:t>
            </w:r>
          </w:p>
        </w:tc>
        <w:tc>
          <w:tcPr>
            <w:tcW w:w="3068"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 xml:space="preserve">Благоустройство дворовой территории многоквартирного дома, ул. Донского, 32, гп </w:t>
            </w:r>
            <w:proofErr w:type="gramStart"/>
            <w:r>
              <w:rPr>
                <w:sz w:val="24"/>
                <w:szCs w:val="24"/>
              </w:rPr>
              <w:t>Северо-Енисейский</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197,5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2835" w:type="dxa"/>
            <w:tcBorders>
              <w:top w:val="single" w:sz="4" w:space="0" w:color="auto"/>
              <w:left w:val="single" w:sz="4" w:space="0" w:color="auto"/>
              <w:bottom w:val="single" w:sz="4" w:space="0" w:color="auto"/>
              <w:right w:val="single" w:sz="4" w:space="0" w:color="auto"/>
            </w:tcBorders>
            <w:vAlign w:val="center"/>
            <w:hideMark/>
          </w:tcPr>
          <w:p w:rsidR="00623D63" w:rsidRPr="00D97B1D" w:rsidRDefault="00623D63" w:rsidP="0045465A">
            <w:pPr>
              <w:jc w:val="center"/>
              <w:rPr>
                <w:sz w:val="24"/>
                <w:szCs w:val="24"/>
              </w:rPr>
            </w:pPr>
            <w:r w:rsidRPr="00D97B1D">
              <w:rPr>
                <w:sz w:val="24"/>
                <w:szCs w:val="24"/>
              </w:rPr>
              <w:t>Асфальтирование – 729,0 м², установка светильников на фасаде дома – 2 шт.,</w:t>
            </w:r>
          </w:p>
          <w:p w:rsidR="00623D63" w:rsidRPr="00D97B1D" w:rsidRDefault="00623D63" w:rsidP="0045465A">
            <w:pPr>
              <w:jc w:val="center"/>
              <w:rPr>
                <w:sz w:val="24"/>
                <w:szCs w:val="24"/>
              </w:rPr>
            </w:pPr>
            <w:r w:rsidRPr="00D97B1D">
              <w:rPr>
                <w:sz w:val="24"/>
                <w:szCs w:val="24"/>
              </w:rPr>
              <w:t xml:space="preserve">установка скамеек – 4 шт.,                            установка урн – 5 шт., </w:t>
            </w:r>
          </w:p>
          <w:p w:rsidR="00623D63" w:rsidRDefault="00623D63" w:rsidP="0045465A">
            <w:pPr>
              <w:jc w:val="center"/>
              <w:rPr>
                <w:sz w:val="24"/>
                <w:szCs w:val="24"/>
              </w:rPr>
            </w:pPr>
            <w:r w:rsidRPr="00D97B1D">
              <w:rPr>
                <w:sz w:val="24"/>
                <w:szCs w:val="24"/>
              </w:rPr>
              <w:t>устройство пешеходных дорожек – 119,7 м².</w:t>
            </w:r>
            <w:r w:rsidRPr="006D24A0">
              <w:rPr>
                <w:color w:val="FF0000"/>
                <w:sz w:val="16"/>
                <w:szCs w:val="16"/>
              </w:rPr>
              <w:t xml:space="preserve">           </w:t>
            </w:r>
          </w:p>
        </w:tc>
      </w:tr>
      <w:tr w:rsidR="00623D63" w:rsidTr="007C668B">
        <w:tc>
          <w:tcPr>
            <w:tcW w:w="442"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c>
          <w:tcPr>
            <w:tcW w:w="3068"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rPr>
                <w:sz w:val="24"/>
                <w:szCs w:val="24"/>
              </w:rPr>
            </w:pPr>
            <w:r>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281,8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0,0</w:t>
            </w:r>
          </w:p>
        </w:tc>
        <w:tc>
          <w:tcPr>
            <w:tcW w:w="2835" w:type="dxa"/>
            <w:tcBorders>
              <w:top w:val="single" w:sz="4" w:space="0" w:color="auto"/>
              <w:left w:val="single" w:sz="4" w:space="0" w:color="auto"/>
              <w:bottom w:val="single" w:sz="4" w:space="0" w:color="auto"/>
              <w:right w:val="single" w:sz="4" w:space="0" w:color="auto"/>
            </w:tcBorders>
            <w:vAlign w:val="center"/>
          </w:tcPr>
          <w:p w:rsidR="00623D63" w:rsidRDefault="00623D63" w:rsidP="0045465A">
            <w:pPr>
              <w:jc w:val="center"/>
              <w:rPr>
                <w:sz w:val="24"/>
                <w:szCs w:val="24"/>
              </w:rPr>
            </w:pPr>
          </w:p>
        </w:tc>
      </w:tr>
    </w:tbl>
    <w:p w:rsidR="00623D63" w:rsidRDefault="00623D63" w:rsidP="00623D63">
      <w:pPr>
        <w:autoSpaceDE w:val="0"/>
        <w:autoSpaceDN w:val="0"/>
        <w:adjustRightInd w:val="0"/>
        <w:ind w:firstLine="709"/>
        <w:jc w:val="both"/>
        <w:rPr>
          <w:sz w:val="28"/>
          <w:szCs w:val="28"/>
        </w:rPr>
      </w:pPr>
    </w:p>
    <w:p w:rsidR="00623D63" w:rsidRDefault="00623D63" w:rsidP="00623D63">
      <w:pPr>
        <w:ind w:firstLine="741"/>
        <w:jc w:val="both"/>
        <w:rPr>
          <w:sz w:val="28"/>
        </w:rPr>
      </w:pPr>
      <w:r>
        <w:rPr>
          <w:sz w:val="28"/>
        </w:rPr>
        <w:t>Реализация данной подпрограммы приведет к достижению следующих показателей результативности:</w:t>
      </w:r>
    </w:p>
    <w:p w:rsidR="00623D63" w:rsidRDefault="00623D63" w:rsidP="00623D63">
      <w:pPr>
        <w:jc w:val="right"/>
        <w:rPr>
          <w:sz w:val="28"/>
          <w:szCs w:val="28"/>
        </w:rPr>
      </w:pPr>
      <w:r>
        <w:rPr>
          <w:sz w:val="28"/>
          <w:szCs w:val="28"/>
        </w:rPr>
        <w:t xml:space="preserve">Таблица </w:t>
      </w:r>
      <w:r w:rsidR="006A5373">
        <w:rPr>
          <w:sz w:val="28"/>
          <w:szCs w:val="28"/>
        </w:rPr>
        <w:t>99</w:t>
      </w:r>
    </w:p>
    <w:tbl>
      <w:tblPr>
        <w:tblW w:w="9796" w:type="dxa"/>
        <w:tblInd w:w="93" w:type="dxa"/>
        <w:tblLook w:val="04A0" w:firstRow="1" w:lastRow="0" w:firstColumn="1" w:lastColumn="0" w:noHBand="0" w:noVBand="1"/>
      </w:tblPr>
      <w:tblGrid>
        <w:gridCol w:w="4693"/>
        <w:gridCol w:w="1502"/>
        <w:gridCol w:w="1108"/>
        <w:gridCol w:w="1217"/>
        <w:gridCol w:w="1276"/>
      </w:tblGrid>
      <w:tr w:rsidR="00623D63" w:rsidTr="007C668B">
        <w:trPr>
          <w:trHeight w:val="553"/>
        </w:trPr>
        <w:tc>
          <w:tcPr>
            <w:tcW w:w="4693" w:type="dxa"/>
            <w:tcBorders>
              <w:top w:val="single" w:sz="4" w:space="0" w:color="auto"/>
              <w:left w:val="single" w:sz="4" w:space="0" w:color="auto"/>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Показатели</w:t>
            </w:r>
          </w:p>
        </w:tc>
        <w:tc>
          <w:tcPr>
            <w:tcW w:w="1502" w:type="dxa"/>
            <w:tcBorders>
              <w:top w:val="single" w:sz="4" w:space="0" w:color="auto"/>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Единица</w:t>
            </w:r>
            <w:r>
              <w:rPr>
                <w:sz w:val="24"/>
                <w:szCs w:val="24"/>
              </w:rPr>
              <w:br/>
              <w:t>измерения</w:t>
            </w:r>
          </w:p>
        </w:tc>
        <w:tc>
          <w:tcPr>
            <w:tcW w:w="1108" w:type="dxa"/>
            <w:tcBorders>
              <w:top w:val="single" w:sz="4" w:space="0" w:color="auto"/>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2022 год</w:t>
            </w:r>
          </w:p>
        </w:tc>
        <w:tc>
          <w:tcPr>
            <w:tcW w:w="1217" w:type="dxa"/>
            <w:tcBorders>
              <w:top w:val="single" w:sz="4" w:space="0" w:color="auto"/>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2023 год</w:t>
            </w:r>
          </w:p>
        </w:tc>
        <w:tc>
          <w:tcPr>
            <w:tcW w:w="1276" w:type="dxa"/>
            <w:tcBorders>
              <w:top w:val="single" w:sz="4" w:space="0" w:color="auto"/>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2024 год</w:t>
            </w:r>
          </w:p>
        </w:tc>
      </w:tr>
      <w:tr w:rsidR="00623D63" w:rsidTr="007C668B">
        <w:trPr>
          <w:trHeight w:val="582"/>
        </w:trPr>
        <w:tc>
          <w:tcPr>
            <w:tcW w:w="4693" w:type="dxa"/>
            <w:tcBorders>
              <w:top w:val="nil"/>
              <w:left w:val="single" w:sz="4" w:space="0" w:color="auto"/>
              <w:bottom w:val="single" w:sz="4" w:space="0" w:color="auto"/>
              <w:right w:val="single" w:sz="4" w:space="0" w:color="auto"/>
            </w:tcBorders>
            <w:noWrap/>
            <w:hideMark/>
          </w:tcPr>
          <w:p w:rsidR="00623D63" w:rsidRDefault="00623D63" w:rsidP="0045465A">
            <w:pPr>
              <w:pStyle w:val="ConsPlusNormal"/>
              <w:ind w:firstLine="0"/>
              <w:rPr>
                <w:rFonts w:ascii="Times New Roman" w:hAnsi="Times New Roman"/>
                <w:sz w:val="24"/>
                <w:szCs w:val="24"/>
              </w:rPr>
            </w:pPr>
            <w:r>
              <w:rPr>
                <w:rFonts w:ascii="Times New Roman" w:hAnsi="Times New Roman"/>
                <w:sz w:val="24"/>
                <w:szCs w:val="24"/>
              </w:rPr>
              <w:t>Количество благоустроенных дворовых территорий многоквартирных домов</w:t>
            </w:r>
          </w:p>
        </w:tc>
        <w:tc>
          <w:tcPr>
            <w:tcW w:w="1502" w:type="dxa"/>
            <w:tcBorders>
              <w:top w:val="nil"/>
              <w:left w:val="nil"/>
              <w:bottom w:val="single" w:sz="4" w:space="0" w:color="auto"/>
              <w:right w:val="single" w:sz="4" w:space="0" w:color="auto"/>
            </w:tcBorders>
            <w:vAlign w:val="center"/>
            <w:hideMark/>
          </w:tcPr>
          <w:p w:rsidR="00623D63" w:rsidRDefault="00623D63" w:rsidP="0045465A">
            <w:pPr>
              <w:pStyle w:val="ConsPlusNormal"/>
              <w:ind w:firstLine="0"/>
              <w:jc w:val="center"/>
              <w:rPr>
                <w:rFonts w:ascii="Times New Roman" w:hAnsi="Times New Roman"/>
                <w:sz w:val="24"/>
                <w:szCs w:val="24"/>
              </w:rPr>
            </w:pPr>
            <w:r>
              <w:rPr>
                <w:rFonts w:ascii="Times New Roman" w:hAnsi="Times New Roman"/>
                <w:sz w:val="24"/>
                <w:szCs w:val="24"/>
              </w:rPr>
              <w:t>Единиц</w:t>
            </w:r>
          </w:p>
        </w:tc>
        <w:tc>
          <w:tcPr>
            <w:tcW w:w="1108" w:type="dxa"/>
            <w:tcBorders>
              <w:top w:val="nil"/>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w:t>
            </w:r>
          </w:p>
        </w:tc>
        <w:tc>
          <w:tcPr>
            <w:tcW w:w="1217" w:type="dxa"/>
            <w:tcBorders>
              <w:top w:val="nil"/>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w:t>
            </w:r>
          </w:p>
        </w:tc>
        <w:tc>
          <w:tcPr>
            <w:tcW w:w="1276" w:type="dxa"/>
            <w:tcBorders>
              <w:top w:val="nil"/>
              <w:left w:val="nil"/>
              <w:bottom w:val="single" w:sz="4" w:space="0" w:color="auto"/>
              <w:right w:val="single" w:sz="4" w:space="0" w:color="auto"/>
            </w:tcBorders>
            <w:vAlign w:val="center"/>
            <w:hideMark/>
          </w:tcPr>
          <w:p w:rsidR="00623D63" w:rsidRDefault="00623D63" w:rsidP="0045465A">
            <w:pPr>
              <w:jc w:val="center"/>
              <w:rPr>
                <w:sz w:val="24"/>
                <w:szCs w:val="24"/>
              </w:rPr>
            </w:pPr>
            <w:r>
              <w:rPr>
                <w:sz w:val="24"/>
                <w:szCs w:val="24"/>
              </w:rPr>
              <w:t>2</w:t>
            </w:r>
          </w:p>
        </w:tc>
      </w:tr>
    </w:tbl>
    <w:p w:rsidR="00623D63" w:rsidRPr="00CB0404" w:rsidRDefault="00623D63" w:rsidP="00623D63">
      <w:pPr>
        <w:jc w:val="center"/>
        <w:outlineLvl w:val="2"/>
        <w:rPr>
          <w:b/>
          <w:sz w:val="28"/>
          <w:szCs w:val="28"/>
        </w:rPr>
      </w:pPr>
    </w:p>
    <w:p w:rsidR="00546EDD" w:rsidRPr="00CB0404" w:rsidRDefault="00546EDD" w:rsidP="00DC23CA">
      <w:pPr>
        <w:jc w:val="center"/>
        <w:outlineLvl w:val="2"/>
        <w:rPr>
          <w:b/>
          <w:sz w:val="28"/>
          <w:szCs w:val="28"/>
        </w:rPr>
      </w:pPr>
    </w:p>
    <w:p w:rsidR="006B2665" w:rsidRDefault="006B2665" w:rsidP="006B2665">
      <w:bookmarkStart w:id="192" w:name="_1571145846"/>
      <w:bookmarkStart w:id="193" w:name="_Toc369530822"/>
      <w:bookmarkEnd w:id="164"/>
      <w:bookmarkEnd w:id="168"/>
      <w:bookmarkEnd w:id="169"/>
      <w:bookmarkEnd w:id="170"/>
    </w:p>
    <w:p w:rsidR="006F75AB" w:rsidRDefault="006F75AB" w:rsidP="006F75AB">
      <w:pPr>
        <w:ind w:firstLine="720"/>
        <w:jc w:val="center"/>
        <w:rPr>
          <w:b/>
          <w:sz w:val="28"/>
          <w:szCs w:val="28"/>
        </w:rPr>
      </w:pPr>
      <w:r w:rsidRPr="00731811">
        <w:rPr>
          <w:b/>
          <w:sz w:val="28"/>
          <w:szCs w:val="28"/>
        </w:rPr>
        <w:t>Развитие социальных отношений, рост благополучия и защищенности граждан в Северо-Енисейском районе</w:t>
      </w:r>
    </w:p>
    <w:p w:rsidR="009776AB" w:rsidRDefault="009776AB" w:rsidP="009776AB">
      <w:pPr>
        <w:pStyle w:val="ab"/>
        <w:spacing w:before="120"/>
        <w:ind w:firstLine="709"/>
        <w:rPr>
          <w:szCs w:val="28"/>
        </w:rPr>
      </w:pPr>
    </w:p>
    <w:p w:rsidR="0004162F" w:rsidRDefault="0004162F" w:rsidP="0004162F">
      <w:pPr>
        <w:ind w:firstLine="720"/>
        <w:jc w:val="both"/>
        <w:rPr>
          <w:sz w:val="28"/>
        </w:rPr>
      </w:pPr>
      <w:r>
        <w:rPr>
          <w:sz w:val="28"/>
        </w:rPr>
        <w:t>На реализацию муниципальной программы «</w:t>
      </w:r>
      <w:r w:rsidR="00797FEC" w:rsidRPr="00797FEC">
        <w:rPr>
          <w:sz w:val="28"/>
        </w:rPr>
        <w:t>Развитие социальных отношений, рост благополучия и защищенности граждан в Северо-Енисейском районе</w:t>
      </w:r>
      <w:r>
        <w:rPr>
          <w:sz w:val="28"/>
        </w:rPr>
        <w:t xml:space="preserve">» (далее – Программа) предусмотрены расходы </w:t>
      </w:r>
      <w:r w:rsidR="007B12AC">
        <w:rPr>
          <w:sz w:val="28"/>
          <w:szCs w:val="28"/>
        </w:rPr>
        <w:t>за счет средств бюджета Северо-Енисейского района</w:t>
      </w:r>
      <w:r w:rsidR="007B12AC">
        <w:rPr>
          <w:sz w:val="28"/>
        </w:rPr>
        <w:t xml:space="preserve"> </w:t>
      </w:r>
      <w:r>
        <w:rPr>
          <w:sz w:val="28"/>
        </w:rPr>
        <w:t xml:space="preserve">в сумме </w:t>
      </w:r>
      <w:r w:rsidR="007B12AC">
        <w:rPr>
          <w:sz w:val="28"/>
        </w:rPr>
        <w:t xml:space="preserve"> </w:t>
      </w:r>
      <w:r w:rsidR="00E02825">
        <w:rPr>
          <w:sz w:val="28"/>
        </w:rPr>
        <w:t>67 795,7</w:t>
      </w:r>
      <w:r>
        <w:rPr>
          <w:sz w:val="28"/>
        </w:rPr>
        <w:t> тыс. рублей, в том числе по годам:</w:t>
      </w:r>
    </w:p>
    <w:p w:rsidR="0004162F" w:rsidRDefault="0004162F" w:rsidP="0004162F">
      <w:pPr>
        <w:ind w:firstLine="720"/>
        <w:jc w:val="both"/>
        <w:rPr>
          <w:sz w:val="28"/>
        </w:rPr>
      </w:pPr>
      <w:r>
        <w:rPr>
          <w:sz w:val="28"/>
        </w:rPr>
        <w:t>20</w:t>
      </w:r>
      <w:r w:rsidR="00FE52FD">
        <w:rPr>
          <w:sz w:val="28"/>
        </w:rPr>
        <w:t>2</w:t>
      </w:r>
      <w:r w:rsidR="00987C1D">
        <w:rPr>
          <w:sz w:val="28"/>
        </w:rPr>
        <w:t>2</w:t>
      </w:r>
      <w:r>
        <w:rPr>
          <w:sz w:val="28"/>
        </w:rPr>
        <w:t xml:space="preserve"> году – </w:t>
      </w:r>
      <w:r w:rsidR="00987C1D">
        <w:rPr>
          <w:sz w:val="28"/>
        </w:rPr>
        <w:t>24 758,5</w:t>
      </w:r>
      <w:r>
        <w:rPr>
          <w:sz w:val="28"/>
        </w:rPr>
        <w:t> тыс. рублей;</w:t>
      </w:r>
    </w:p>
    <w:p w:rsidR="0004162F" w:rsidRDefault="0004162F" w:rsidP="0004162F">
      <w:pPr>
        <w:ind w:firstLine="720"/>
        <w:jc w:val="both"/>
        <w:rPr>
          <w:sz w:val="28"/>
        </w:rPr>
      </w:pPr>
      <w:r>
        <w:rPr>
          <w:sz w:val="28"/>
        </w:rPr>
        <w:t>202</w:t>
      </w:r>
      <w:r w:rsidR="00987C1D">
        <w:rPr>
          <w:sz w:val="28"/>
        </w:rPr>
        <w:t>3</w:t>
      </w:r>
      <w:r>
        <w:rPr>
          <w:sz w:val="28"/>
        </w:rPr>
        <w:t xml:space="preserve"> году – </w:t>
      </w:r>
      <w:r w:rsidR="00987C1D">
        <w:rPr>
          <w:sz w:val="28"/>
        </w:rPr>
        <w:t>21 523,8</w:t>
      </w:r>
      <w:r>
        <w:rPr>
          <w:sz w:val="28"/>
        </w:rPr>
        <w:t> тыс. рублей;</w:t>
      </w:r>
    </w:p>
    <w:p w:rsidR="0004162F" w:rsidRDefault="0004162F" w:rsidP="0004162F">
      <w:pPr>
        <w:ind w:firstLine="720"/>
        <w:jc w:val="both"/>
        <w:rPr>
          <w:sz w:val="28"/>
        </w:rPr>
      </w:pPr>
      <w:r>
        <w:rPr>
          <w:sz w:val="28"/>
        </w:rPr>
        <w:t>202</w:t>
      </w:r>
      <w:r w:rsidR="00987C1D">
        <w:rPr>
          <w:sz w:val="28"/>
        </w:rPr>
        <w:t>4</w:t>
      </w:r>
      <w:r>
        <w:rPr>
          <w:sz w:val="28"/>
        </w:rPr>
        <w:t xml:space="preserve"> году – </w:t>
      </w:r>
      <w:r w:rsidR="00987C1D">
        <w:rPr>
          <w:sz w:val="28"/>
        </w:rPr>
        <w:t>21 513,4</w:t>
      </w:r>
      <w:r w:rsidR="00097BEE">
        <w:rPr>
          <w:sz w:val="28"/>
        </w:rPr>
        <w:t> тыс. рублей;</w:t>
      </w:r>
    </w:p>
    <w:p w:rsidR="00097BEE" w:rsidRDefault="00097BEE" w:rsidP="00097BEE">
      <w:pPr>
        <w:widowControl w:val="0"/>
        <w:autoSpaceDE w:val="0"/>
        <w:autoSpaceDN w:val="0"/>
        <w:adjustRightInd w:val="0"/>
        <w:ind w:firstLine="709"/>
        <w:rPr>
          <w:sz w:val="28"/>
          <w:szCs w:val="28"/>
        </w:rPr>
      </w:pPr>
      <w:r>
        <w:rPr>
          <w:sz w:val="28"/>
          <w:szCs w:val="28"/>
        </w:rPr>
        <w:t>из них по источникам финансирования:</w:t>
      </w:r>
    </w:p>
    <w:p w:rsidR="00097BEE" w:rsidRDefault="00097BEE" w:rsidP="00097BEE">
      <w:pPr>
        <w:ind w:firstLine="741"/>
        <w:jc w:val="both"/>
        <w:rPr>
          <w:sz w:val="28"/>
        </w:rPr>
      </w:pPr>
      <w:r>
        <w:rPr>
          <w:sz w:val="28"/>
        </w:rPr>
        <w:t>общий объем финансирования за счет сре</w:t>
      </w:r>
      <w:proofErr w:type="gramStart"/>
      <w:r>
        <w:rPr>
          <w:sz w:val="28"/>
        </w:rPr>
        <w:t>дств кр</w:t>
      </w:r>
      <w:proofErr w:type="gramEnd"/>
      <w:r>
        <w:rPr>
          <w:sz w:val="28"/>
        </w:rPr>
        <w:t xml:space="preserve">аевого бюджета – </w:t>
      </w:r>
      <w:r w:rsidR="000A2611">
        <w:rPr>
          <w:sz w:val="28"/>
        </w:rPr>
        <w:t>6</w:t>
      </w:r>
      <w:r w:rsidR="00E02825">
        <w:rPr>
          <w:sz w:val="28"/>
        </w:rPr>
        <w:t> 549,8</w:t>
      </w:r>
      <w:r>
        <w:rPr>
          <w:sz w:val="28"/>
        </w:rPr>
        <w:t> тыс. рублей, в том числе по годам:</w:t>
      </w:r>
    </w:p>
    <w:p w:rsidR="00097BEE" w:rsidRDefault="00097BEE" w:rsidP="00097BEE">
      <w:pPr>
        <w:ind w:firstLine="741"/>
        <w:jc w:val="both"/>
        <w:rPr>
          <w:sz w:val="28"/>
        </w:rPr>
      </w:pPr>
      <w:r>
        <w:rPr>
          <w:sz w:val="28"/>
        </w:rPr>
        <w:t>202</w:t>
      </w:r>
      <w:r w:rsidR="00987C1D">
        <w:rPr>
          <w:sz w:val="28"/>
        </w:rPr>
        <w:t>2</w:t>
      </w:r>
      <w:r>
        <w:rPr>
          <w:sz w:val="28"/>
        </w:rPr>
        <w:t xml:space="preserve"> год – </w:t>
      </w:r>
      <w:r w:rsidR="000A2611">
        <w:rPr>
          <w:sz w:val="28"/>
        </w:rPr>
        <w:t>2</w:t>
      </w:r>
      <w:r w:rsidR="00E02825">
        <w:rPr>
          <w:sz w:val="28"/>
        </w:rPr>
        <w:t> 236,8</w:t>
      </w:r>
      <w:r>
        <w:rPr>
          <w:sz w:val="28"/>
        </w:rPr>
        <w:t> тыс. рублей;</w:t>
      </w:r>
    </w:p>
    <w:p w:rsidR="00097BEE" w:rsidRDefault="00097BEE" w:rsidP="00097BEE">
      <w:pPr>
        <w:ind w:firstLine="741"/>
        <w:jc w:val="both"/>
        <w:rPr>
          <w:sz w:val="28"/>
        </w:rPr>
      </w:pPr>
      <w:r>
        <w:rPr>
          <w:sz w:val="28"/>
        </w:rPr>
        <w:lastRenderedPageBreak/>
        <w:t>202</w:t>
      </w:r>
      <w:r w:rsidR="00987C1D">
        <w:rPr>
          <w:sz w:val="28"/>
        </w:rPr>
        <w:t>3</w:t>
      </w:r>
      <w:r>
        <w:rPr>
          <w:sz w:val="28"/>
        </w:rPr>
        <w:t xml:space="preserve"> год – </w:t>
      </w:r>
      <w:r w:rsidR="000A2611">
        <w:rPr>
          <w:sz w:val="28"/>
        </w:rPr>
        <w:t>2</w:t>
      </w:r>
      <w:r w:rsidR="00E02825">
        <w:rPr>
          <w:sz w:val="28"/>
        </w:rPr>
        <w:t> 236,8</w:t>
      </w:r>
      <w:r>
        <w:rPr>
          <w:sz w:val="28"/>
        </w:rPr>
        <w:t> тыс. рублей;</w:t>
      </w:r>
    </w:p>
    <w:p w:rsidR="00097BEE" w:rsidRDefault="00097BEE" w:rsidP="00097BEE">
      <w:pPr>
        <w:ind w:firstLine="741"/>
        <w:jc w:val="both"/>
        <w:rPr>
          <w:sz w:val="28"/>
        </w:rPr>
      </w:pPr>
      <w:r>
        <w:rPr>
          <w:sz w:val="28"/>
        </w:rPr>
        <w:t>202</w:t>
      </w:r>
      <w:r w:rsidR="00987C1D">
        <w:rPr>
          <w:sz w:val="28"/>
        </w:rPr>
        <w:t>4</w:t>
      </w:r>
      <w:r>
        <w:rPr>
          <w:sz w:val="28"/>
        </w:rPr>
        <w:t xml:space="preserve"> год – </w:t>
      </w:r>
      <w:r w:rsidR="000A2611">
        <w:rPr>
          <w:sz w:val="28"/>
        </w:rPr>
        <w:t>2</w:t>
      </w:r>
      <w:r w:rsidR="00E02825">
        <w:rPr>
          <w:sz w:val="28"/>
        </w:rPr>
        <w:t> 076,2</w:t>
      </w:r>
      <w:r>
        <w:rPr>
          <w:sz w:val="28"/>
        </w:rPr>
        <w:t> тыс. рублей;</w:t>
      </w:r>
    </w:p>
    <w:p w:rsidR="00097BEE" w:rsidRDefault="00097BEE" w:rsidP="00097BEE">
      <w:pPr>
        <w:ind w:firstLine="741"/>
        <w:jc w:val="both"/>
        <w:rPr>
          <w:sz w:val="28"/>
        </w:rPr>
      </w:pPr>
      <w:r>
        <w:rPr>
          <w:sz w:val="28"/>
        </w:rPr>
        <w:t xml:space="preserve">общий объем финансирования за счет средств бюджета района – </w:t>
      </w:r>
      <w:r w:rsidR="00374731">
        <w:rPr>
          <w:sz w:val="28"/>
        </w:rPr>
        <w:t>61 245,9</w:t>
      </w:r>
      <w:r>
        <w:rPr>
          <w:sz w:val="28"/>
        </w:rPr>
        <w:t> тыс. рублей, в том числе по годам:</w:t>
      </w:r>
    </w:p>
    <w:p w:rsidR="00097BEE" w:rsidRDefault="00097BEE" w:rsidP="00097BEE">
      <w:pPr>
        <w:ind w:firstLine="741"/>
        <w:jc w:val="both"/>
        <w:rPr>
          <w:sz w:val="28"/>
        </w:rPr>
      </w:pPr>
      <w:r>
        <w:rPr>
          <w:sz w:val="28"/>
        </w:rPr>
        <w:t>202</w:t>
      </w:r>
      <w:r w:rsidR="00987C1D">
        <w:rPr>
          <w:sz w:val="28"/>
        </w:rPr>
        <w:t>2</w:t>
      </w:r>
      <w:r>
        <w:rPr>
          <w:sz w:val="28"/>
        </w:rPr>
        <w:t xml:space="preserve"> год – </w:t>
      </w:r>
      <w:r w:rsidR="00374731">
        <w:rPr>
          <w:sz w:val="28"/>
        </w:rPr>
        <w:t>22 521,7</w:t>
      </w:r>
      <w:r>
        <w:rPr>
          <w:sz w:val="28"/>
        </w:rPr>
        <w:t> тыс. рублей;</w:t>
      </w:r>
    </w:p>
    <w:p w:rsidR="00097BEE" w:rsidRDefault="00097BEE" w:rsidP="00097BEE">
      <w:pPr>
        <w:ind w:firstLine="741"/>
        <w:jc w:val="both"/>
        <w:rPr>
          <w:sz w:val="28"/>
        </w:rPr>
      </w:pPr>
      <w:r>
        <w:rPr>
          <w:sz w:val="28"/>
        </w:rPr>
        <w:t>202</w:t>
      </w:r>
      <w:r w:rsidR="00987C1D">
        <w:rPr>
          <w:sz w:val="28"/>
        </w:rPr>
        <w:t>3</w:t>
      </w:r>
      <w:r>
        <w:rPr>
          <w:sz w:val="28"/>
        </w:rPr>
        <w:t xml:space="preserve"> год – </w:t>
      </w:r>
      <w:r w:rsidR="00374731">
        <w:rPr>
          <w:sz w:val="28"/>
        </w:rPr>
        <w:t>19 287,0</w:t>
      </w:r>
      <w:r>
        <w:rPr>
          <w:sz w:val="28"/>
        </w:rPr>
        <w:t> тыс. рублей;</w:t>
      </w:r>
    </w:p>
    <w:p w:rsidR="00097BEE" w:rsidRDefault="00097BEE" w:rsidP="00097BEE">
      <w:pPr>
        <w:ind w:firstLine="741"/>
        <w:jc w:val="both"/>
        <w:rPr>
          <w:sz w:val="28"/>
        </w:rPr>
      </w:pPr>
      <w:r>
        <w:rPr>
          <w:sz w:val="28"/>
        </w:rPr>
        <w:t>202</w:t>
      </w:r>
      <w:r w:rsidR="00987C1D">
        <w:rPr>
          <w:sz w:val="28"/>
        </w:rPr>
        <w:t>4</w:t>
      </w:r>
      <w:r>
        <w:rPr>
          <w:sz w:val="28"/>
        </w:rPr>
        <w:t xml:space="preserve"> год – </w:t>
      </w:r>
      <w:r w:rsidR="00374731">
        <w:rPr>
          <w:sz w:val="28"/>
        </w:rPr>
        <w:t>19 437,2</w:t>
      </w:r>
      <w:r>
        <w:rPr>
          <w:sz w:val="28"/>
        </w:rPr>
        <w:t> тыс. рублей.</w:t>
      </w:r>
    </w:p>
    <w:p w:rsidR="0004162F" w:rsidRDefault="0004162F" w:rsidP="0004162F">
      <w:pPr>
        <w:ind w:firstLine="709"/>
      </w:pPr>
    </w:p>
    <w:p w:rsidR="0004162F" w:rsidRDefault="0004162F" w:rsidP="0004162F">
      <w:pPr>
        <w:spacing w:before="120"/>
        <w:ind w:firstLine="720"/>
        <w:jc w:val="both"/>
        <w:rPr>
          <w:sz w:val="28"/>
        </w:rPr>
      </w:pPr>
      <w:r>
        <w:rPr>
          <w:sz w:val="28"/>
        </w:rPr>
        <w:t xml:space="preserve">Подпрограмма </w:t>
      </w:r>
      <w:r w:rsidR="004534D6">
        <w:rPr>
          <w:sz w:val="28"/>
        </w:rPr>
        <w:t>1</w:t>
      </w:r>
      <w:r w:rsidR="00224FC9">
        <w:rPr>
          <w:sz w:val="28"/>
        </w:rPr>
        <w:t>.</w:t>
      </w:r>
      <w:r>
        <w:rPr>
          <w:sz w:val="28"/>
        </w:rPr>
        <w:t xml:space="preserve"> «</w:t>
      </w:r>
      <w:r w:rsidR="00A11A27">
        <w:rPr>
          <w:sz w:val="28"/>
        </w:rPr>
        <w:t>Профилактика безнадзорности и правонарушений несовершеннолетних на территории Северо-Енисейского района</w:t>
      </w:r>
      <w:r>
        <w:rPr>
          <w:sz w:val="28"/>
        </w:rPr>
        <w:t>»:</w:t>
      </w:r>
    </w:p>
    <w:p w:rsidR="0004162F" w:rsidRDefault="0004162F" w:rsidP="0004162F">
      <w:pPr>
        <w:pStyle w:val="a5"/>
        <w:keepNext/>
        <w:jc w:val="right"/>
        <w:rPr>
          <w:color w:val="FF0000"/>
        </w:rPr>
      </w:pPr>
      <w:r>
        <w:t xml:space="preserve">Таблица </w:t>
      </w:r>
      <w:r w:rsidR="006A5373">
        <w:t>100</w:t>
      </w:r>
    </w:p>
    <w:p w:rsidR="0004162F" w:rsidRDefault="0004162F" w:rsidP="0004162F">
      <w:pPr>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04162F" w:rsidTr="00371214">
        <w:trPr>
          <w:trHeight w:val="367"/>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04162F" w:rsidRDefault="0004162F" w:rsidP="00371214">
            <w:pPr>
              <w:jc w:val="center"/>
              <w:rPr>
                <w:sz w:val="24"/>
                <w:szCs w:val="24"/>
              </w:rPr>
            </w:pPr>
            <w:r>
              <w:rPr>
                <w:sz w:val="24"/>
                <w:szCs w:val="24"/>
              </w:rPr>
              <w:t>Наименование ГРБС</w:t>
            </w:r>
          </w:p>
        </w:tc>
        <w:tc>
          <w:tcPr>
            <w:tcW w:w="1294" w:type="dxa"/>
            <w:vMerge w:val="restart"/>
            <w:shd w:val="clear" w:color="auto" w:fill="auto"/>
            <w:vAlign w:val="center"/>
          </w:tcPr>
          <w:p w:rsidR="0004162F" w:rsidRDefault="0004162F" w:rsidP="00371214">
            <w:pPr>
              <w:jc w:val="center"/>
              <w:rPr>
                <w:sz w:val="24"/>
                <w:szCs w:val="24"/>
              </w:rPr>
            </w:pPr>
            <w:r>
              <w:rPr>
                <w:sz w:val="24"/>
                <w:szCs w:val="24"/>
              </w:rPr>
              <w:t>Раздел, подраздел</w:t>
            </w:r>
          </w:p>
        </w:tc>
        <w:tc>
          <w:tcPr>
            <w:tcW w:w="4675" w:type="dxa"/>
            <w:gridSpan w:val="3"/>
            <w:shd w:val="clear" w:color="auto" w:fill="auto"/>
            <w:vAlign w:val="center"/>
          </w:tcPr>
          <w:p w:rsidR="0004162F" w:rsidRDefault="0004162F" w:rsidP="00371214">
            <w:pPr>
              <w:jc w:val="center"/>
              <w:rPr>
                <w:sz w:val="24"/>
                <w:szCs w:val="24"/>
              </w:rPr>
            </w:pPr>
            <w:r>
              <w:rPr>
                <w:sz w:val="24"/>
                <w:szCs w:val="24"/>
              </w:rPr>
              <w:t>Расходы, годы</w:t>
            </w:r>
          </w:p>
        </w:tc>
      </w:tr>
      <w:tr w:rsidR="0004162F" w:rsidTr="00371214">
        <w:trPr>
          <w:trHeight w:val="195"/>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shd w:val="clear" w:color="auto" w:fill="auto"/>
            <w:vAlign w:val="center"/>
          </w:tcPr>
          <w:p w:rsidR="0004162F" w:rsidRDefault="0004162F" w:rsidP="00371214">
            <w:pPr>
              <w:jc w:val="center"/>
              <w:rPr>
                <w:sz w:val="24"/>
                <w:szCs w:val="24"/>
              </w:rPr>
            </w:pPr>
          </w:p>
        </w:tc>
        <w:tc>
          <w:tcPr>
            <w:tcW w:w="1294" w:type="dxa"/>
            <w:vMerge/>
            <w:tcBorders>
              <w:bottom w:val="single" w:sz="4" w:space="0" w:color="auto"/>
            </w:tcBorders>
            <w:shd w:val="clear" w:color="auto" w:fill="auto"/>
            <w:vAlign w:val="center"/>
          </w:tcPr>
          <w:p w:rsidR="0004162F" w:rsidRDefault="0004162F" w:rsidP="00371214">
            <w:pPr>
              <w:jc w:val="center"/>
              <w:rPr>
                <w:sz w:val="24"/>
                <w:szCs w:val="24"/>
              </w:rPr>
            </w:pPr>
          </w:p>
        </w:tc>
        <w:tc>
          <w:tcPr>
            <w:tcW w:w="1673" w:type="dxa"/>
            <w:tcBorders>
              <w:bottom w:val="single" w:sz="4" w:space="0" w:color="auto"/>
            </w:tcBorders>
            <w:shd w:val="clear" w:color="auto" w:fill="auto"/>
            <w:vAlign w:val="center"/>
          </w:tcPr>
          <w:p w:rsidR="0004162F" w:rsidRDefault="0004162F" w:rsidP="00C65DC3">
            <w:pPr>
              <w:jc w:val="center"/>
              <w:rPr>
                <w:sz w:val="24"/>
                <w:szCs w:val="24"/>
              </w:rPr>
            </w:pPr>
            <w:r>
              <w:rPr>
                <w:sz w:val="24"/>
                <w:szCs w:val="24"/>
              </w:rPr>
              <w:t>20</w:t>
            </w:r>
            <w:r w:rsidR="00A11A27">
              <w:rPr>
                <w:sz w:val="24"/>
                <w:szCs w:val="24"/>
              </w:rPr>
              <w:t>2</w:t>
            </w:r>
            <w:r w:rsidR="00C65DC3">
              <w:rPr>
                <w:sz w:val="24"/>
                <w:szCs w:val="24"/>
              </w:rPr>
              <w:t>2</w:t>
            </w:r>
          </w:p>
        </w:tc>
        <w:tc>
          <w:tcPr>
            <w:tcW w:w="1503" w:type="dxa"/>
            <w:tcBorders>
              <w:bottom w:val="single" w:sz="4" w:space="0" w:color="auto"/>
            </w:tcBorders>
            <w:shd w:val="clear" w:color="auto" w:fill="auto"/>
            <w:vAlign w:val="center"/>
          </w:tcPr>
          <w:p w:rsidR="0004162F" w:rsidRDefault="0004162F" w:rsidP="00C65DC3">
            <w:pPr>
              <w:jc w:val="center"/>
              <w:rPr>
                <w:sz w:val="24"/>
                <w:szCs w:val="24"/>
              </w:rPr>
            </w:pPr>
            <w:r>
              <w:rPr>
                <w:sz w:val="24"/>
                <w:szCs w:val="24"/>
              </w:rPr>
              <w:t>202</w:t>
            </w:r>
            <w:r w:rsidR="00C65DC3">
              <w:rPr>
                <w:sz w:val="24"/>
                <w:szCs w:val="24"/>
              </w:rPr>
              <w:t>3</w:t>
            </w:r>
          </w:p>
        </w:tc>
        <w:tc>
          <w:tcPr>
            <w:tcW w:w="1499" w:type="dxa"/>
            <w:tcBorders>
              <w:bottom w:val="single" w:sz="4" w:space="0" w:color="auto"/>
            </w:tcBorders>
            <w:shd w:val="clear" w:color="auto" w:fill="auto"/>
            <w:vAlign w:val="center"/>
          </w:tcPr>
          <w:p w:rsidR="0004162F" w:rsidRDefault="0004162F" w:rsidP="00C65DC3">
            <w:pPr>
              <w:jc w:val="center"/>
              <w:rPr>
                <w:sz w:val="24"/>
                <w:szCs w:val="24"/>
              </w:rPr>
            </w:pPr>
            <w:r>
              <w:rPr>
                <w:sz w:val="24"/>
                <w:szCs w:val="24"/>
              </w:rPr>
              <w:t>202</w:t>
            </w:r>
            <w:r w:rsidR="00C65DC3">
              <w:rPr>
                <w:sz w:val="24"/>
                <w:szCs w:val="24"/>
              </w:rPr>
              <w:t>4</w:t>
            </w:r>
          </w:p>
        </w:tc>
      </w:tr>
      <w:tr w:rsidR="0004162F" w:rsidTr="00371214">
        <w:trPr>
          <w:trHeight w:val="264"/>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1</w:t>
            </w:r>
          </w:p>
        </w:tc>
        <w:tc>
          <w:tcPr>
            <w:tcW w:w="3300" w:type="dxa"/>
            <w:vMerge w:val="restart"/>
            <w:shd w:val="clear" w:color="auto" w:fill="auto"/>
            <w:vAlign w:val="center"/>
          </w:tcPr>
          <w:p w:rsidR="0004162F" w:rsidRDefault="00A11A27" w:rsidP="00A11A27">
            <w:pPr>
              <w:rPr>
                <w:sz w:val="24"/>
                <w:szCs w:val="24"/>
              </w:rPr>
            </w:pPr>
            <w:r>
              <w:rPr>
                <w:sz w:val="24"/>
                <w:szCs w:val="24"/>
              </w:rPr>
              <w:t>А</w:t>
            </w:r>
            <w:r w:rsidR="0004162F">
              <w:rPr>
                <w:sz w:val="24"/>
                <w:szCs w:val="24"/>
              </w:rPr>
              <w:t>дминистрации Северо-Енисейского района</w:t>
            </w:r>
          </w:p>
        </w:tc>
        <w:tc>
          <w:tcPr>
            <w:tcW w:w="1294" w:type="dxa"/>
            <w:vMerge w:val="restart"/>
            <w:shd w:val="clear" w:color="auto" w:fill="auto"/>
            <w:vAlign w:val="center"/>
          </w:tcPr>
          <w:p w:rsidR="0004162F" w:rsidRDefault="0004162F" w:rsidP="00A11A27">
            <w:pPr>
              <w:jc w:val="center"/>
              <w:rPr>
                <w:sz w:val="24"/>
                <w:szCs w:val="24"/>
              </w:rPr>
            </w:pPr>
          </w:p>
        </w:tc>
        <w:tc>
          <w:tcPr>
            <w:tcW w:w="1673" w:type="dxa"/>
            <w:tcBorders>
              <w:bottom w:val="nil"/>
            </w:tcBorders>
            <w:shd w:val="clear" w:color="auto" w:fill="auto"/>
            <w:vAlign w:val="center"/>
          </w:tcPr>
          <w:p w:rsidR="0004162F" w:rsidRDefault="0004162F" w:rsidP="00371214">
            <w:pPr>
              <w:jc w:val="center"/>
              <w:rPr>
                <w:sz w:val="24"/>
                <w:szCs w:val="24"/>
              </w:rPr>
            </w:pPr>
          </w:p>
        </w:tc>
        <w:tc>
          <w:tcPr>
            <w:tcW w:w="1503" w:type="dxa"/>
            <w:tcBorders>
              <w:bottom w:val="nil"/>
            </w:tcBorders>
            <w:shd w:val="clear" w:color="auto" w:fill="auto"/>
            <w:vAlign w:val="center"/>
          </w:tcPr>
          <w:p w:rsidR="0004162F" w:rsidRDefault="0004162F" w:rsidP="00371214">
            <w:pPr>
              <w:jc w:val="center"/>
              <w:rPr>
                <w:sz w:val="24"/>
                <w:szCs w:val="24"/>
              </w:rPr>
            </w:pPr>
          </w:p>
        </w:tc>
        <w:tc>
          <w:tcPr>
            <w:tcW w:w="1499" w:type="dxa"/>
            <w:tcBorders>
              <w:bottom w:val="nil"/>
            </w:tcBorders>
            <w:shd w:val="clear" w:color="auto" w:fill="auto"/>
            <w:vAlign w:val="center"/>
          </w:tcPr>
          <w:p w:rsidR="0004162F" w:rsidRDefault="0004162F" w:rsidP="00371214">
            <w:pPr>
              <w:jc w:val="center"/>
              <w:rPr>
                <w:sz w:val="24"/>
                <w:szCs w:val="24"/>
              </w:rPr>
            </w:pPr>
          </w:p>
        </w:tc>
      </w:tr>
      <w:tr w:rsidR="0004162F" w:rsidTr="00371214">
        <w:trPr>
          <w:trHeight w:val="227"/>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shd w:val="clear" w:color="auto" w:fill="auto"/>
            <w:vAlign w:val="center"/>
          </w:tcPr>
          <w:p w:rsidR="0004162F" w:rsidRDefault="0004162F" w:rsidP="00371214">
            <w:pPr>
              <w:rPr>
                <w:sz w:val="24"/>
                <w:szCs w:val="24"/>
              </w:rPr>
            </w:pPr>
          </w:p>
        </w:tc>
        <w:tc>
          <w:tcPr>
            <w:tcW w:w="1294" w:type="dxa"/>
            <w:vMerge/>
            <w:shd w:val="clear" w:color="auto" w:fill="auto"/>
            <w:vAlign w:val="center"/>
          </w:tcPr>
          <w:p w:rsidR="0004162F" w:rsidRDefault="0004162F" w:rsidP="00371214">
            <w:pPr>
              <w:jc w:val="center"/>
              <w:rPr>
                <w:sz w:val="24"/>
                <w:szCs w:val="24"/>
              </w:rPr>
            </w:pPr>
          </w:p>
        </w:tc>
        <w:tc>
          <w:tcPr>
            <w:tcW w:w="1673" w:type="dxa"/>
            <w:tcBorders>
              <w:top w:val="nil"/>
              <w:bottom w:val="nil"/>
              <w:right w:val="single" w:sz="4" w:space="0" w:color="auto"/>
            </w:tcBorders>
            <w:shd w:val="clear" w:color="auto" w:fill="auto"/>
            <w:vAlign w:val="center"/>
          </w:tcPr>
          <w:p w:rsidR="0004162F" w:rsidRDefault="00C65DC3" w:rsidP="00371214">
            <w:pPr>
              <w:jc w:val="center"/>
              <w:rPr>
                <w:sz w:val="24"/>
                <w:szCs w:val="24"/>
              </w:rPr>
            </w:pPr>
            <w:r>
              <w:rPr>
                <w:sz w:val="24"/>
                <w:szCs w:val="24"/>
              </w:rPr>
              <w:t>3 342,4</w:t>
            </w:r>
          </w:p>
        </w:tc>
        <w:tc>
          <w:tcPr>
            <w:tcW w:w="1503" w:type="dxa"/>
            <w:tcBorders>
              <w:top w:val="nil"/>
              <w:left w:val="single" w:sz="4" w:space="0" w:color="auto"/>
              <w:bottom w:val="nil"/>
              <w:right w:val="single" w:sz="4" w:space="0" w:color="auto"/>
            </w:tcBorders>
            <w:shd w:val="clear" w:color="auto" w:fill="auto"/>
            <w:vAlign w:val="center"/>
          </w:tcPr>
          <w:p w:rsidR="0004162F" w:rsidRDefault="00C65DC3" w:rsidP="00371214">
            <w:pPr>
              <w:jc w:val="center"/>
              <w:rPr>
                <w:sz w:val="24"/>
                <w:szCs w:val="24"/>
              </w:rPr>
            </w:pPr>
            <w:r>
              <w:rPr>
                <w:sz w:val="24"/>
                <w:szCs w:val="24"/>
              </w:rPr>
              <w:t>2 479,4</w:t>
            </w:r>
          </w:p>
        </w:tc>
        <w:tc>
          <w:tcPr>
            <w:tcW w:w="1499" w:type="dxa"/>
            <w:tcBorders>
              <w:top w:val="nil"/>
              <w:left w:val="single" w:sz="4" w:space="0" w:color="auto"/>
              <w:bottom w:val="nil"/>
              <w:right w:val="single" w:sz="4" w:space="0" w:color="auto"/>
            </w:tcBorders>
            <w:shd w:val="clear" w:color="auto" w:fill="auto"/>
            <w:vAlign w:val="center"/>
          </w:tcPr>
          <w:p w:rsidR="0004162F" w:rsidRDefault="00C65DC3" w:rsidP="00371214">
            <w:pPr>
              <w:jc w:val="center"/>
              <w:rPr>
                <w:sz w:val="24"/>
                <w:szCs w:val="24"/>
              </w:rPr>
            </w:pPr>
            <w:r>
              <w:rPr>
                <w:sz w:val="24"/>
                <w:szCs w:val="24"/>
              </w:rPr>
              <w:t>2 527,4</w:t>
            </w:r>
          </w:p>
        </w:tc>
      </w:tr>
      <w:tr w:rsidR="0004162F" w:rsidTr="00371214">
        <w:trPr>
          <w:trHeight w:val="271"/>
          <w:jc w:val="center"/>
        </w:trPr>
        <w:tc>
          <w:tcPr>
            <w:tcW w:w="573" w:type="dxa"/>
            <w:vMerge/>
            <w:shd w:val="clear" w:color="auto" w:fill="auto"/>
          </w:tcPr>
          <w:p w:rsidR="0004162F" w:rsidRDefault="0004162F" w:rsidP="00371214">
            <w:pPr>
              <w:jc w:val="center"/>
              <w:rPr>
                <w:sz w:val="24"/>
                <w:szCs w:val="24"/>
              </w:rPr>
            </w:pPr>
          </w:p>
        </w:tc>
        <w:tc>
          <w:tcPr>
            <w:tcW w:w="3300" w:type="dxa"/>
            <w:vMerge/>
            <w:shd w:val="clear" w:color="auto" w:fill="auto"/>
            <w:vAlign w:val="center"/>
          </w:tcPr>
          <w:p w:rsidR="0004162F" w:rsidRDefault="0004162F" w:rsidP="00371214">
            <w:pPr>
              <w:rPr>
                <w:sz w:val="24"/>
                <w:szCs w:val="24"/>
              </w:rPr>
            </w:pPr>
          </w:p>
        </w:tc>
        <w:tc>
          <w:tcPr>
            <w:tcW w:w="1294" w:type="dxa"/>
            <w:vMerge/>
            <w:tcBorders>
              <w:bottom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nil"/>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r>
      <w:tr w:rsidR="0004162F" w:rsidTr="00371214">
        <w:trPr>
          <w:trHeight w:val="330"/>
          <w:jc w:val="center"/>
        </w:trPr>
        <w:tc>
          <w:tcPr>
            <w:tcW w:w="573" w:type="dxa"/>
            <w:vMerge/>
            <w:shd w:val="clear" w:color="auto" w:fill="auto"/>
            <w:vAlign w:val="center"/>
          </w:tcPr>
          <w:p w:rsidR="0004162F" w:rsidRDefault="0004162F" w:rsidP="00371214">
            <w:pPr>
              <w:jc w:val="center"/>
              <w:rPr>
                <w:sz w:val="24"/>
                <w:szCs w:val="24"/>
              </w:rPr>
            </w:pPr>
          </w:p>
        </w:tc>
        <w:tc>
          <w:tcPr>
            <w:tcW w:w="3300" w:type="dxa"/>
            <w:shd w:val="clear" w:color="auto" w:fill="auto"/>
            <w:vAlign w:val="center"/>
          </w:tcPr>
          <w:p w:rsidR="0004162F" w:rsidRDefault="0004162F" w:rsidP="00371214">
            <w:pPr>
              <w:rPr>
                <w:sz w:val="24"/>
                <w:szCs w:val="24"/>
              </w:rPr>
            </w:pPr>
            <w:r>
              <w:rPr>
                <w:sz w:val="24"/>
                <w:szCs w:val="24"/>
              </w:rPr>
              <w:t>в том числе за счет средств:</w:t>
            </w:r>
          </w:p>
        </w:tc>
        <w:tc>
          <w:tcPr>
            <w:tcW w:w="1294" w:type="dxa"/>
            <w:tcBorders>
              <w:top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single" w:sz="4" w:space="0" w:color="auto"/>
            </w:tcBorders>
            <w:shd w:val="clear" w:color="auto" w:fill="auto"/>
            <w:vAlign w:val="center"/>
          </w:tcPr>
          <w:p w:rsidR="0004162F" w:rsidRDefault="0004162F" w:rsidP="00371214">
            <w:pPr>
              <w:jc w:val="center"/>
              <w:rPr>
                <w:sz w:val="24"/>
                <w:szCs w:val="24"/>
              </w:rPr>
            </w:pPr>
          </w:p>
        </w:tc>
      </w:tr>
      <w:tr w:rsidR="00EC4FF8" w:rsidTr="00371214">
        <w:trPr>
          <w:trHeight w:val="330"/>
          <w:jc w:val="center"/>
        </w:trPr>
        <w:tc>
          <w:tcPr>
            <w:tcW w:w="573" w:type="dxa"/>
            <w:vMerge/>
            <w:shd w:val="clear" w:color="auto" w:fill="auto"/>
            <w:vAlign w:val="center"/>
          </w:tcPr>
          <w:p w:rsidR="00EC4FF8" w:rsidRDefault="00EC4FF8" w:rsidP="00371214">
            <w:pPr>
              <w:jc w:val="center"/>
              <w:rPr>
                <w:sz w:val="24"/>
                <w:szCs w:val="24"/>
              </w:rPr>
            </w:pPr>
          </w:p>
        </w:tc>
        <w:tc>
          <w:tcPr>
            <w:tcW w:w="3300" w:type="dxa"/>
            <w:shd w:val="clear" w:color="auto" w:fill="auto"/>
            <w:vAlign w:val="center"/>
          </w:tcPr>
          <w:p w:rsidR="00EC4FF8" w:rsidRPr="00EC4FF8" w:rsidRDefault="00EC4FF8" w:rsidP="00EC4FF8">
            <w:pPr>
              <w:jc w:val="right"/>
              <w:rPr>
                <w:i/>
                <w:sz w:val="24"/>
                <w:szCs w:val="24"/>
              </w:rPr>
            </w:pPr>
            <w:r w:rsidRPr="00EC4FF8">
              <w:rPr>
                <w:i/>
                <w:sz w:val="24"/>
                <w:szCs w:val="24"/>
              </w:rPr>
              <w:t>- краевого бюджета</w:t>
            </w:r>
          </w:p>
        </w:tc>
        <w:tc>
          <w:tcPr>
            <w:tcW w:w="1294" w:type="dxa"/>
            <w:tcBorders>
              <w:top w:val="single" w:sz="4" w:space="0" w:color="auto"/>
            </w:tcBorders>
            <w:shd w:val="clear" w:color="auto" w:fill="auto"/>
            <w:vAlign w:val="center"/>
          </w:tcPr>
          <w:p w:rsidR="00EC4FF8" w:rsidRDefault="00224FC9" w:rsidP="00371214">
            <w:pPr>
              <w:jc w:val="center"/>
              <w:rPr>
                <w:sz w:val="24"/>
                <w:szCs w:val="24"/>
              </w:rPr>
            </w:pPr>
            <w:r>
              <w:rPr>
                <w:sz w:val="24"/>
                <w:szCs w:val="24"/>
              </w:rPr>
              <w:t>01 04</w:t>
            </w:r>
          </w:p>
        </w:tc>
        <w:tc>
          <w:tcPr>
            <w:tcW w:w="1673" w:type="dxa"/>
            <w:tcBorders>
              <w:top w:val="single" w:sz="4" w:space="0" w:color="auto"/>
            </w:tcBorders>
            <w:shd w:val="clear" w:color="auto" w:fill="auto"/>
            <w:vAlign w:val="center"/>
          </w:tcPr>
          <w:p w:rsidR="00EC4FF8" w:rsidRDefault="00B35A55" w:rsidP="005C55B9">
            <w:pPr>
              <w:jc w:val="center"/>
              <w:rPr>
                <w:sz w:val="24"/>
                <w:szCs w:val="24"/>
              </w:rPr>
            </w:pPr>
            <w:r>
              <w:rPr>
                <w:sz w:val="24"/>
                <w:szCs w:val="24"/>
              </w:rPr>
              <w:t>1 04</w:t>
            </w:r>
            <w:r w:rsidR="005C55B9">
              <w:rPr>
                <w:sz w:val="24"/>
                <w:szCs w:val="24"/>
              </w:rPr>
              <w:t>5</w:t>
            </w:r>
            <w:r>
              <w:rPr>
                <w:sz w:val="24"/>
                <w:szCs w:val="24"/>
              </w:rPr>
              <w:t>,5</w:t>
            </w:r>
          </w:p>
        </w:tc>
        <w:tc>
          <w:tcPr>
            <w:tcW w:w="1503" w:type="dxa"/>
            <w:tcBorders>
              <w:top w:val="single" w:sz="4" w:space="0" w:color="auto"/>
            </w:tcBorders>
            <w:shd w:val="clear" w:color="auto" w:fill="auto"/>
            <w:vAlign w:val="center"/>
          </w:tcPr>
          <w:p w:rsidR="00EC4FF8" w:rsidRDefault="00B35A55" w:rsidP="005C55B9">
            <w:pPr>
              <w:jc w:val="center"/>
              <w:rPr>
                <w:sz w:val="24"/>
                <w:szCs w:val="24"/>
              </w:rPr>
            </w:pPr>
            <w:r>
              <w:rPr>
                <w:sz w:val="24"/>
                <w:szCs w:val="24"/>
              </w:rPr>
              <w:t>1 04</w:t>
            </w:r>
            <w:r w:rsidR="005C55B9">
              <w:rPr>
                <w:sz w:val="24"/>
                <w:szCs w:val="24"/>
              </w:rPr>
              <w:t>5</w:t>
            </w:r>
            <w:r>
              <w:rPr>
                <w:sz w:val="24"/>
                <w:szCs w:val="24"/>
              </w:rPr>
              <w:t>,5</w:t>
            </w:r>
          </w:p>
        </w:tc>
        <w:tc>
          <w:tcPr>
            <w:tcW w:w="1499" w:type="dxa"/>
            <w:tcBorders>
              <w:top w:val="single" w:sz="4" w:space="0" w:color="auto"/>
            </w:tcBorders>
            <w:shd w:val="clear" w:color="auto" w:fill="auto"/>
            <w:vAlign w:val="center"/>
          </w:tcPr>
          <w:p w:rsidR="00EC4FF8" w:rsidRDefault="00B35A55" w:rsidP="005C55B9">
            <w:pPr>
              <w:jc w:val="center"/>
              <w:rPr>
                <w:sz w:val="24"/>
                <w:szCs w:val="24"/>
              </w:rPr>
            </w:pPr>
            <w:r>
              <w:rPr>
                <w:sz w:val="24"/>
                <w:szCs w:val="24"/>
              </w:rPr>
              <w:t>1 04</w:t>
            </w:r>
            <w:r w:rsidR="005C55B9">
              <w:rPr>
                <w:sz w:val="24"/>
                <w:szCs w:val="24"/>
              </w:rPr>
              <w:t>5</w:t>
            </w:r>
            <w:r>
              <w:rPr>
                <w:sz w:val="24"/>
                <w:szCs w:val="24"/>
              </w:rPr>
              <w:t>,5</w:t>
            </w:r>
          </w:p>
        </w:tc>
      </w:tr>
      <w:tr w:rsidR="00A11A27" w:rsidTr="00371214">
        <w:trPr>
          <w:trHeight w:val="209"/>
          <w:jc w:val="center"/>
        </w:trPr>
        <w:tc>
          <w:tcPr>
            <w:tcW w:w="573" w:type="dxa"/>
            <w:vMerge/>
            <w:shd w:val="clear" w:color="auto" w:fill="auto"/>
            <w:vAlign w:val="center"/>
          </w:tcPr>
          <w:p w:rsidR="00A11A27" w:rsidRDefault="00A11A27" w:rsidP="00371214">
            <w:pPr>
              <w:jc w:val="center"/>
              <w:rPr>
                <w:sz w:val="24"/>
                <w:szCs w:val="24"/>
              </w:rPr>
            </w:pPr>
          </w:p>
        </w:tc>
        <w:tc>
          <w:tcPr>
            <w:tcW w:w="3300" w:type="dxa"/>
            <w:shd w:val="clear" w:color="auto" w:fill="auto"/>
            <w:vAlign w:val="center"/>
          </w:tcPr>
          <w:p w:rsidR="00A11A27" w:rsidRDefault="00A11A27" w:rsidP="00A11A27">
            <w:pPr>
              <w:jc w:val="right"/>
              <w:rPr>
                <w:i/>
                <w:sz w:val="22"/>
                <w:szCs w:val="22"/>
              </w:rPr>
            </w:pPr>
            <w:r>
              <w:rPr>
                <w:i/>
                <w:sz w:val="22"/>
                <w:szCs w:val="22"/>
              </w:rPr>
              <w:t>- бюджета района</w:t>
            </w:r>
          </w:p>
        </w:tc>
        <w:tc>
          <w:tcPr>
            <w:tcW w:w="1294" w:type="dxa"/>
            <w:shd w:val="clear" w:color="auto" w:fill="auto"/>
            <w:vAlign w:val="center"/>
          </w:tcPr>
          <w:p w:rsidR="00A11A27" w:rsidRPr="00224FC9" w:rsidRDefault="00224FC9" w:rsidP="00371214">
            <w:pPr>
              <w:jc w:val="center"/>
              <w:rPr>
                <w:sz w:val="24"/>
                <w:szCs w:val="24"/>
              </w:rPr>
            </w:pPr>
            <w:r w:rsidRPr="00224FC9">
              <w:rPr>
                <w:sz w:val="24"/>
                <w:szCs w:val="24"/>
              </w:rPr>
              <w:t>01 04</w:t>
            </w:r>
          </w:p>
        </w:tc>
        <w:tc>
          <w:tcPr>
            <w:tcW w:w="1673" w:type="dxa"/>
            <w:shd w:val="clear" w:color="auto" w:fill="auto"/>
            <w:vAlign w:val="center"/>
          </w:tcPr>
          <w:p w:rsidR="00A11A27" w:rsidRDefault="00B35A55" w:rsidP="00773843">
            <w:pPr>
              <w:jc w:val="center"/>
              <w:rPr>
                <w:sz w:val="24"/>
                <w:szCs w:val="24"/>
              </w:rPr>
            </w:pPr>
            <w:r>
              <w:rPr>
                <w:sz w:val="24"/>
                <w:szCs w:val="24"/>
              </w:rPr>
              <w:t>2</w:t>
            </w:r>
            <w:r w:rsidR="00773843">
              <w:rPr>
                <w:sz w:val="24"/>
                <w:szCs w:val="24"/>
              </w:rPr>
              <w:t> 296,9</w:t>
            </w:r>
          </w:p>
        </w:tc>
        <w:tc>
          <w:tcPr>
            <w:tcW w:w="1503" w:type="dxa"/>
            <w:shd w:val="clear" w:color="auto" w:fill="auto"/>
            <w:vAlign w:val="center"/>
          </w:tcPr>
          <w:p w:rsidR="00A11A27" w:rsidRDefault="00B35A55" w:rsidP="00773843">
            <w:pPr>
              <w:jc w:val="center"/>
              <w:rPr>
                <w:sz w:val="24"/>
                <w:szCs w:val="24"/>
              </w:rPr>
            </w:pPr>
            <w:r>
              <w:rPr>
                <w:sz w:val="24"/>
                <w:szCs w:val="24"/>
              </w:rPr>
              <w:t>1</w:t>
            </w:r>
            <w:r w:rsidR="00773843">
              <w:rPr>
                <w:sz w:val="24"/>
                <w:szCs w:val="24"/>
              </w:rPr>
              <w:t> 433,9</w:t>
            </w:r>
          </w:p>
        </w:tc>
        <w:tc>
          <w:tcPr>
            <w:tcW w:w="1499" w:type="dxa"/>
            <w:shd w:val="clear" w:color="auto" w:fill="auto"/>
            <w:vAlign w:val="center"/>
          </w:tcPr>
          <w:p w:rsidR="00A11A27" w:rsidRDefault="00B35A55" w:rsidP="00773843">
            <w:pPr>
              <w:jc w:val="center"/>
              <w:rPr>
                <w:sz w:val="24"/>
                <w:szCs w:val="24"/>
              </w:rPr>
            </w:pPr>
            <w:r>
              <w:rPr>
                <w:sz w:val="24"/>
                <w:szCs w:val="24"/>
              </w:rPr>
              <w:t>1</w:t>
            </w:r>
            <w:r w:rsidR="00773843">
              <w:rPr>
                <w:sz w:val="24"/>
                <w:szCs w:val="24"/>
              </w:rPr>
              <w:t> 481,9</w:t>
            </w:r>
          </w:p>
        </w:tc>
      </w:tr>
      <w:tr w:rsidR="00773843" w:rsidTr="00371214">
        <w:trPr>
          <w:trHeight w:val="330"/>
          <w:jc w:val="center"/>
        </w:trPr>
        <w:tc>
          <w:tcPr>
            <w:tcW w:w="573" w:type="dxa"/>
            <w:shd w:val="clear" w:color="auto" w:fill="auto"/>
          </w:tcPr>
          <w:p w:rsidR="00773843" w:rsidRDefault="00773843" w:rsidP="00371214">
            <w:pPr>
              <w:jc w:val="center"/>
              <w:rPr>
                <w:sz w:val="24"/>
                <w:szCs w:val="24"/>
              </w:rPr>
            </w:pPr>
          </w:p>
        </w:tc>
        <w:tc>
          <w:tcPr>
            <w:tcW w:w="3300" w:type="dxa"/>
            <w:shd w:val="clear" w:color="auto" w:fill="auto"/>
            <w:vAlign w:val="center"/>
          </w:tcPr>
          <w:p w:rsidR="00773843" w:rsidRDefault="00773843" w:rsidP="00371214">
            <w:pPr>
              <w:rPr>
                <w:sz w:val="24"/>
                <w:szCs w:val="24"/>
              </w:rPr>
            </w:pPr>
            <w:r>
              <w:rPr>
                <w:sz w:val="24"/>
                <w:szCs w:val="24"/>
              </w:rPr>
              <w:t>Всего</w:t>
            </w:r>
          </w:p>
        </w:tc>
        <w:tc>
          <w:tcPr>
            <w:tcW w:w="1294" w:type="dxa"/>
            <w:shd w:val="clear" w:color="auto" w:fill="auto"/>
            <w:vAlign w:val="center"/>
          </w:tcPr>
          <w:p w:rsidR="00773843" w:rsidRDefault="00773843" w:rsidP="00371214">
            <w:pPr>
              <w:jc w:val="center"/>
              <w:rPr>
                <w:sz w:val="24"/>
                <w:szCs w:val="24"/>
              </w:rPr>
            </w:pPr>
          </w:p>
        </w:tc>
        <w:tc>
          <w:tcPr>
            <w:tcW w:w="1673" w:type="dxa"/>
            <w:shd w:val="clear" w:color="auto" w:fill="auto"/>
            <w:vAlign w:val="center"/>
          </w:tcPr>
          <w:p w:rsidR="00773843" w:rsidRDefault="00773843" w:rsidP="0025180D">
            <w:pPr>
              <w:jc w:val="center"/>
              <w:rPr>
                <w:sz w:val="24"/>
                <w:szCs w:val="24"/>
              </w:rPr>
            </w:pPr>
            <w:r>
              <w:rPr>
                <w:sz w:val="24"/>
                <w:szCs w:val="24"/>
              </w:rPr>
              <w:t>3 342,4</w:t>
            </w:r>
          </w:p>
        </w:tc>
        <w:tc>
          <w:tcPr>
            <w:tcW w:w="1503" w:type="dxa"/>
            <w:shd w:val="clear" w:color="auto" w:fill="auto"/>
            <w:vAlign w:val="center"/>
          </w:tcPr>
          <w:p w:rsidR="00773843" w:rsidRDefault="00773843" w:rsidP="0025180D">
            <w:pPr>
              <w:jc w:val="center"/>
              <w:rPr>
                <w:sz w:val="24"/>
                <w:szCs w:val="24"/>
              </w:rPr>
            </w:pPr>
            <w:r>
              <w:rPr>
                <w:sz w:val="24"/>
                <w:szCs w:val="24"/>
              </w:rPr>
              <w:t>2 479,4</w:t>
            </w:r>
          </w:p>
        </w:tc>
        <w:tc>
          <w:tcPr>
            <w:tcW w:w="1499" w:type="dxa"/>
            <w:shd w:val="clear" w:color="auto" w:fill="auto"/>
            <w:vAlign w:val="center"/>
          </w:tcPr>
          <w:p w:rsidR="00773843" w:rsidRDefault="00773843" w:rsidP="0025180D">
            <w:pPr>
              <w:jc w:val="center"/>
              <w:rPr>
                <w:sz w:val="24"/>
                <w:szCs w:val="24"/>
              </w:rPr>
            </w:pPr>
            <w:r>
              <w:rPr>
                <w:sz w:val="24"/>
                <w:szCs w:val="24"/>
              </w:rPr>
              <w:t>2 527,4</w:t>
            </w:r>
          </w:p>
        </w:tc>
      </w:tr>
    </w:tbl>
    <w:p w:rsidR="0004162F" w:rsidRDefault="0004162F" w:rsidP="0004162F">
      <w:pPr>
        <w:autoSpaceDE w:val="0"/>
        <w:autoSpaceDN w:val="0"/>
        <w:adjustRightInd w:val="0"/>
        <w:ind w:firstLine="680"/>
        <w:jc w:val="both"/>
        <w:outlineLvl w:val="0"/>
        <w:rPr>
          <w:rFonts w:eastAsia="Calibri"/>
          <w:sz w:val="28"/>
          <w:szCs w:val="28"/>
          <w:lang w:eastAsia="en-US" w:bidi="x-none"/>
        </w:rPr>
      </w:pPr>
    </w:p>
    <w:p w:rsidR="00E36337" w:rsidRDefault="00E36337" w:rsidP="0004162F">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Целью подпрограммы является повышение эффективности работы по профилактике безнадзорности и правонарушений несовершеннолетних в Северо-Енисейском районе.</w:t>
      </w:r>
    </w:p>
    <w:p w:rsidR="00E36337" w:rsidRDefault="00E36337" w:rsidP="0004162F">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Ассигнования подпрограммы будут направлены на следующие мероприятия:</w:t>
      </w:r>
    </w:p>
    <w:p w:rsidR="00E36337" w:rsidRDefault="00E36337" w:rsidP="0004162F">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 проведени</w:t>
      </w:r>
      <w:r w:rsidR="004B57CE">
        <w:rPr>
          <w:rFonts w:eastAsia="Calibri"/>
          <w:sz w:val="28"/>
          <w:szCs w:val="28"/>
          <w:lang w:eastAsia="en-US" w:bidi="x-none"/>
        </w:rPr>
        <w:t xml:space="preserve">е конкурса </w:t>
      </w:r>
      <w:r w:rsidR="00B9052A">
        <w:rPr>
          <w:rFonts w:eastAsia="Calibri"/>
          <w:sz w:val="28"/>
          <w:szCs w:val="28"/>
          <w:lang w:eastAsia="en-US" w:bidi="x-none"/>
        </w:rPr>
        <w:t xml:space="preserve">на лучшую организацию работы </w:t>
      </w:r>
      <w:r w:rsidR="004B57CE">
        <w:rPr>
          <w:rFonts w:eastAsia="Calibri"/>
          <w:sz w:val="28"/>
          <w:szCs w:val="28"/>
          <w:lang w:eastAsia="en-US" w:bidi="x-none"/>
        </w:rPr>
        <w:t xml:space="preserve">по профилактике безнадзорности и правонарушений несовершеннолетних в сумме </w:t>
      </w:r>
      <w:r w:rsidR="00C83759">
        <w:rPr>
          <w:rFonts w:eastAsia="Calibri"/>
          <w:sz w:val="28"/>
          <w:szCs w:val="28"/>
          <w:lang w:eastAsia="en-US" w:bidi="x-none"/>
        </w:rPr>
        <w:t>1</w:t>
      </w:r>
      <w:r w:rsidR="0025180D">
        <w:rPr>
          <w:rFonts w:eastAsia="Calibri"/>
          <w:sz w:val="28"/>
          <w:szCs w:val="28"/>
          <w:lang w:eastAsia="en-US" w:bidi="x-none"/>
        </w:rPr>
        <w:t>8</w:t>
      </w:r>
      <w:r w:rsidR="004B57CE">
        <w:rPr>
          <w:rFonts w:eastAsia="Calibri"/>
          <w:sz w:val="28"/>
          <w:szCs w:val="28"/>
          <w:lang w:eastAsia="en-US" w:bidi="x-none"/>
        </w:rPr>
        <w:t>,0 тыс. рублей</w:t>
      </w:r>
      <w:r w:rsidR="0007044A">
        <w:rPr>
          <w:rFonts w:eastAsia="Calibri"/>
          <w:sz w:val="28"/>
          <w:szCs w:val="28"/>
          <w:lang w:eastAsia="en-US" w:bidi="x-none"/>
        </w:rPr>
        <w:t xml:space="preserve"> ежегодно</w:t>
      </w:r>
      <w:r w:rsidR="004B57CE">
        <w:rPr>
          <w:rFonts w:eastAsia="Calibri"/>
          <w:sz w:val="28"/>
          <w:szCs w:val="28"/>
          <w:lang w:eastAsia="en-US" w:bidi="x-none"/>
        </w:rPr>
        <w:t>;</w:t>
      </w:r>
    </w:p>
    <w:p w:rsidR="004B57CE" w:rsidRDefault="004B57CE" w:rsidP="004B57CE">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 xml:space="preserve">- </w:t>
      </w:r>
      <w:r w:rsidR="00C30A52">
        <w:rPr>
          <w:rFonts w:eastAsia="Calibri"/>
          <w:sz w:val="28"/>
          <w:szCs w:val="28"/>
          <w:lang w:eastAsia="en-US" w:bidi="x-none"/>
        </w:rPr>
        <w:t>и</w:t>
      </w:r>
      <w:r w:rsidR="00C30A52" w:rsidRPr="00C30A52">
        <w:rPr>
          <w:rFonts w:eastAsia="Calibri"/>
          <w:sz w:val="28"/>
          <w:szCs w:val="28"/>
          <w:lang w:eastAsia="en-US" w:bidi="x-none"/>
        </w:rPr>
        <w:t>зготовление информационных материалов по профилактике безнадзорности и правонарушений несовершеннолетних</w:t>
      </w:r>
      <w:r w:rsidR="00C30A52">
        <w:rPr>
          <w:rFonts w:eastAsia="Calibri"/>
          <w:sz w:val="28"/>
          <w:szCs w:val="28"/>
          <w:lang w:eastAsia="en-US" w:bidi="x-none"/>
        </w:rPr>
        <w:t xml:space="preserve"> </w:t>
      </w:r>
      <w:r w:rsidR="0025180D">
        <w:rPr>
          <w:rFonts w:eastAsia="Calibri"/>
          <w:sz w:val="28"/>
          <w:szCs w:val="28"/>
          <w:lang w:eastAsia="en-US" w:bidi="x-none"/>
        </w:rPr>
        <w:t xml:space="preserve">в 2023 году </w:t>
      </w:r>
      <w:r w:rsidR="00C30A52">
        <w:rPr>
          <w:rFonts w:eastAsia="Calibri"/>
          <w:sz w:val="28"/>
          <w:szCs w:val="28"/>
          <w:lang w:eastAsia="en-US" w:bidi="x-none"/>
        </w:rPr>
        <w:t xml:space="preserve">в сумме </w:t>
      </w:r>
      <w:r w:rsidR="0025180D">
        <w:rPr>
          <w:rFonts w:eastAsia="Calibri"/>
          <w:sz w:val="28"/>
          <w:szCs w:val="28"/>
          <w:lang w:eastAsia="en-US" w:bidi="x-none"/>
        </w:rPr>
        <w:t>24,8</w:t>
      </w:r>
      <w:r w:rsidR="0007044A">
        <w:rPr>
          <w:rFonts w:eastAsia="Calibri"/>
          <w:sz w:val="28"/>
          <w:szCs w:val="28"/>
          <w:lang w:eastAsia="en-US" w:bidi="x-none"/>
        </w:rPr>
        <w:t xml:space="preserve"> тыс. рублей</w:t>
      </w:r>
      <w:r w:rsidR="00C30A52">
        <w:rPr>
          <w:rFonts w:eastAsia="Calibri"/>
          <w:sz w:val="28"/>
          <w:szCs w:val="28"/>
          <w:lang w:eastAsia="en-US" w:bidi="x-none"/>
        </w:rPr>
        <w:t>;</w:t>
      </w:r>
    </w:p>
    <w:p w:rsidR="004C160F" w:rsidRDefault="00C30A52" w:rsidP="004C160F">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 xml:space="preserve">- </w:t>
      </w:r>
      <w:r w:rsidR="0025180D">
        <w:rPr>
          <w:rFonts w:eastAsia="Calibri"/>
          <w:sz w:val="28"/>
          <w:szCs w:val="28"/>
          <w:lang w:eastAsia="en-US" w:bidi="x-none"/>
        </w:rPr>
        <w:t>и</w:t>
      </w:r>
      <w:r w:rsidR="0025180D" w:rsidRPr="0025180D">
        <w:rPr>
          <w:rFonts w:eastAsia="Calibri"/>
          <w:sz w:val="28"/>
          <w:szCs w:val="28"/>
          <w:lang w:eastAsia="en-US" w:bidi="x-none"/>
        </w:rPr>
        <w:t>зготовление рекламно-информационных материалов по теме «Пропаганда традиционных семе</w:t>
      </w:r>
      <w:r w:rsidR="00077023">
        <w:rPr>
          <w:rFonts w:eastAsia="Calibri"/>
          <w:sz w:val="28"/>
          <w:szCs w:val="28"/>
          <w:lang w:eastAsia="en-US" w:bidi="x-none"/>
        </w:rPr>
        <w:t>й</w:t>
      </w:r>
      <w:r w:rsidR="0025180D" w:rsidRPr="0025180D">
        <w:rPr>
          <w:rFonts w:eastAsia="Calibri"/>
          <w:sz w:val="28"/>
          <w:szCs w:val="28"/>
          <w:lang w:eastAsia="en-US" w:bidi="x-none"/>
        </w:rPr>
        <w:t>ных ценностей, формирование позитивного имиджа современной семьи, престижа ответственного родительства»</w:t>
      </w:r>
      <w:r w:rsidR="00B9052A">
        <w:rPr>
          <w:rFonts w:eastAsia="Calibri"/>
          <w:sz w:val="28"/>
          <w:szCs w:val="28"/>
          <w:lang w:eastAsia="en-US" w:bidi="x-none"/>
        </w:rPr>
        <w:t xml:space="preserve"> </w:t>
      </w:r>
      <w:r w:rsidR="004C160F">
        <w:rPr>
          <w:rFonts w:eastAsia="Calibri"/>
          <w:sz w:val="28"/>
          <w:szCs w:val="28"/>
          <w:lang w:eastAsia="en-US" w:bidi="x-none"/>
        </w:rPr>
        <w:t xml:space="preserve"> </w:t>
      </w:r>
      <w:r w:rsidR="0025180D">
        <w:rPr>
          <w:rFonts w:eastAsia="Calibri"/>
          <w:sz w:val="28"/>
          <w:szCs w:val="28"/>
          <w:lang w:eastAsia="en-US" w:bidi="x-none"/>
        </w:rPr>
        <w:t>в 2021</w:t>
      </w:r>
      <w:r w:rsidR="00FC12B4">
        <w:rPr>
          <w:rFonts w:eastAsia="Calibri"/>
          <w:sz w:val="28"/>
          <w:szCs w:val="28"/>
          <w:lang w:eastAsia="en-US" w:bidi="x-none"/>
        </w:rPr>
        <w:t xml:space="preserve"> и 2023</w:t>
      </w:r>
      <w:r w:rsidR="0025180D">
        <w:rPr>
          <w:rFonts w:eastAsia="Calibri"/>
          <w:sz w:val="28"/>
          <w:szCs w:val="28"/>
          <w:lang w:eastAsia="en-US" w:bidi="x-none"/>
        </w:rPr>
        <w:t xml:space="preserve"> год</w:t>
      </w:r>
      <w:r w:rsidR="00FC12B4">
        <w:rPr>
          <w:rFonts w:eastAsia="Calibri"/>
          <w:sz w:val="28"/>
          <w:szCs w:val="28"/>
          <w:lang w:eastAsia="en-US" w:bidi="x-none"/>
        </w:rPr>
        <w:t>ах</w:t>
      </w:r>
      <w:r w:rsidR="0025180D">
        <w:rPr>
          <w:rFonts w:eastAsia="Calibri"/>
          <w:sz w:val="28"/>
          <w:szCs w:val="28"/>
          <w:lang w:eastAsia="en-US" w:bidi="x-none"/>
        </w:rPr>
        <w:t xml:space="preserve"> </w:t>
      </w:r>
      <w:r w:rsidR="004C160F">
        <w:rPr>
          <w:rFonts w:eastAsia="Calibri"/>
          <w:sz w:val="28"/>
          <w:szCs w:val="28"/>
          <w:lang w:eastAsia="en-US" w:bidi="x-none"/>
        </w:rPr>
        <w:t xml:space="preserve">в сумме </w:t>
      </w:r>
      <w:r w:rsidR="0025180D">
        <w:rPr>
          <w:rFonts w:eastAsia="Calibri"/>
          <w:sz w:val="28"/>
          <w:szCs w:val="28"/>
          <w:lang w:eastAsia="en-US" w:bidi="x-none"/>
        </w:rPr>
        <w:t>24,8</w:t>
      </w:r>
      <w:r w:rsidR="004C160F">
        <w:rPr>
          <w:rFonts w:eastAsia="Calibri"/>
          <w:sz w:val="28"/>
          <w:szCs w:val="28"/>
          <w:lang w:eastAsia="en-US" w:bidi="x-none"/>
        </w:rPr>
        <w:t xml:space="preserve"> тыс. рублей</w:t>
      </w:r>
      <w:r w:rsidR="00FC12B4">
        <w:rPr>
          <w:rFonts w:eastAsia="Calibri"/>
          <w:sz w:val="28"/>
          <w:szCs w:val="28"/>
          <w:lang w:eastAsia="en-US" w:bidi="x-none"/>
        </w:rPr>
        <w:t xml:space="preserve"> ежегодно</w:t>
      </w:r>
      <w:r w:rsidR="004C160F">
        <w:rPr>
          <w:rFonts w:eastAsia="Calibri"/>
          <w:sz w:val="28"/>
          <w:szCs w:val="28"/>
          <w:lang w:eastAsia="en-US" w:bidi="x-none"/>
        </w:rPr>
        <w:t>;</w:t>
      </w:r>
    </w:p>
    <w:p w:rsidR="004B57CE" w:rsidRDefault="00C30A52" w:rsidP="0004162F">
      <w:pPr>
        <w:autoSpaceDE w:val="0"/>
        <w:autoSpaceDN w:val="0"/>
        <w:adjustRightInd w:val="0"/>
        <w:ind w:firstLine="680"/>
        <w:jc w:val="both"/>
        <w:outlineLvl w:val="0"/>
        <w:rPr>
          <w:rFonts w:eastAsia="Calibri"/>
          <w:sz w:val="28"/>
          <w:szCs w:val="28"/>
          <w:lang w:eastAsia="en-US" w:bidi="x-none"/>
        </w:rPr>
      </w:pPr>
      <w:proofErr w:type="gramStart"/>
      <w:r>
        <w:rPr>
          <w:rFonts w:eastAsia="Calibri"/>
          <w:sz w:val="28"/>
          <w:szCs w:val="28"/>
          <w:lang w:eastAsia="en-US" w:bidi="x-none"/>
        </w:rPr>
        <w:t xml:space="preserve">- содержание 2 специалистов </w:t>
      </w:r>
      <w:r w:rsidR="00B6660B">
        <w:rPr>
          <w:sz w:val="28"/>
        </w:rPr>
        <w:t>отдела по делам семьи, детства и социальной поддержки граждан администрации Северо-Енисейского района</w:t>
      </w:r>
      <w:r w:rsidR="00B6660B">
        <w:rPr>
          <w:rFonts w:eastAsia="Calibri"/>
          <w:sz w:val="28"/>
          <w:szCs w:val="28"/>
          <w:lang w:eastAsia="en-US" w:bidi="x-none"/>
        </w:rPr>
        <w:t>:</w:t>
      </w:r>
      <w:r>
        <w:rPr>
          <w:rFonts w:eastAsia="Calibri"/>
          <w:sz w:val="28"/>
          <w:szCs w:val="28"/>
          <w:lang w:eastAsia="en-US" w:bidi="x-none"/>
        </w:rPr>
        <w:t xml:space="preserve"> 1 специалист за счет средств бюджета района</w:t>
      </w:r>
      <w:r w:rsidR="004C160F">
        <w:rPr>
          <w:rFonts w:eastAsia="Calibri"/>
          <w:sz w:val="28"/>
          <w:szCs w:val="28"/>
          <w:lang w:eastAsia="en-US" w:bidi="x-none"/>
        </w:rPr>
        <w:t xml:space="preserve"> </w:t>
      </w:r>
      <w:r w:rsidR="00AF6DAD">
        <w:rPr>
          <w:rFonts w:eastAsia="Calibri"/>
          <w:sz w:val="28"/>
          <w:szCs w:val="28"/>
          <w:lang w:eastAsia="en-US" w:bidi="x-none"/>
        </w:rPr>
        <w:t>в 202</w:t>
      </w:r>
      <w:r w:rsidR="006D6F24">
        <w:rPr>
          <w:rFonts w:eastAsia="Calibri"/>
          <w:sz w:val="28"/>
          <w:szCs w:val="28"/>
          <w:lang w:eastAsia="en-US" w:bidi="x-none"/>
        </w:rPr>
        <w:t>2</w:t>
      </w:r>
      <w:r w:rsidR="00AF6DAD">
        <w:rPr>
          <w:rFonts w:eastAsia="Calibri"/>
          <w:sz w:val="28"/>
          <w:szCs w:val="28"/>
          <w:lang w:eastAsia="en-US" w:bidi="x-none"/>
        </w:rPr>
        <w:t xml:space="preserve"> году </w:t>
      </w:r>
      <w:r w:rsidR="004C160F">
        <w:rPr>
          <w:rFonts w:eastAsia="Calibri"/>
          <w:sz w:val="28"/>
          <w:szCs w:val="28"/>
          <w:lang w:eastAsia="en-US" w:bidi="x-none"/>
        </w:rPr>
        <w:t xml:space="preserve">в сумме </w:t>
      </w:r>
      <w:r w:rsidR="00B9052A">
        <w:rPr>
          <w:rFonts w:eastAsia="Calibri"/>
          <w:sz w:val="28"/>
          <w:szCs w:val="28"/>
          <w:lang w:eastAsia="en-US" w:bidi="x-none"/>
        </w:rPr>
        <w:t>1</w:t>
      </w:r>
      <w:r w:rsidR="006D6F24">
        <w:rPr>
          <w:rFonts w:eastAsia="Calibri"/>
          <w:sz w:val="28"/>
          <w:szCs w:val="28"/>
          <w:lang w:eastAsia="en-US" w:bidi="x-none"/>
        </w:rPr>
        <w:t> 439,1</w:t>
      </w:r>
      <w:r w:rsidR="004C160F">
        <w:rPr>
          <w:rFonts w:eastAsia="Calibri"/>
          <w:sz w:val="28"/>
          <w:szCs w:val="28"/>
          <w:lang w:eastAsia="en-US" w:bidi="x-none"/>
        </w:rPr>
        <w:t xml:space="preserve"> тыс. рублей</w:t>
      </w:r>
      <w:r w:rsidR="00AF6DAD">
        <w:rPr>
          <w:rFonts w:eastAsia="Calibri"/>
          <w:sz w:val="28"/>
          <w:szCs w:val="28"/>
          <w:lang w:eastAsia="en-US" w:bidi="x-none"/>
        </w:rPr>
        <w:t>, в 202</w:t>
      </w:r>
      <w:r w:rsidR="006D6F24">
        <w:rPr>
          <w:rFonts w:eastAsia="Calibri"/>
          <w:sz w:val="28"/>
          <w:szCs w:val="28"/>
          <w:lang w:eastAsia="en-US" w:bidi="x-none"/>
        </w:rPr>
        <w:t>3</w:t>
      </w:r>
      <w:r w:rsidR="00AF6DAD">
        <w:rPr>
          <w:rFonts w:eastAsia="Calibri"/>
          <w:sz w:val="28"/>
          <w:szCs w:val="28"/>
          <w:lang w:eastAsia="en-US" w:bidi="x-none"/>
        </w:rPr>
        <w:t xml:space="preserve"> году в сумме 1</w:t>
      </w:r>
      <w:r w:rsidR="006D6F24">
        <w:rPr>
          <w:rFonts w:eastAsia="Calibri"/>
          <w:sz w:val="28"/>
          <w:szCs w:val="28"/>
          <w:lang w:eastAsia="en-US" w:bidi="x-none"/>
        </w:rPr>
        <w:t> 391,1</w:t>
      </w:r>
      <w:r w:rsidR="00AF6DAD">
        <w:rPr>
          <w:rFonts w:eastAsia="Calibri"/>
          <w:sz w:val="28"/>
          <w:szCs w:val="28"/>
          <w:lang w:eastAsia="en-US" w:bidi="x-none"/>
        </w:rPr>
        <w:t xml:space="preserve"> тыс. рублей, в 202</w:t>
      </w:r>
      <w:r w:rsidR="006D6F24">
        <w:rPr>
          <w:rFonts w:eastAsia="Calibri"/>
          <w:sz w:val="28"/>
          <w:szCs w:val="28"/>
          <w:lang w:eastAsia="en-US" w:bidi="x-none"/>
        </w:rPr>
        <w:t>4</w:t>
      </w:r>
      <w:r w:rsidR="00AF6DAD">
        <w:rPr>
          <w:rFonts w:eastAsia="Calibri"/>
          <w:sz w:val="28"/>
          <w:szCs w:val="28"/>
          <w:lang w:eastAsia="en-US" w:bidi="x-none"/>
        </w:rPr>
        <w:t xml:space="preserve"> году в сумме 1</w:t>
      </w:r>
      <w:r w:rsidR="006D6F24">
        <w:rPr>
          <w:rFonts w:eastAsia="Calibri"/>
          <w:sz w:val="28"/>
          <w:szCs w:val="28"/>
          <w:lang w:eastAsia="en-US" w:bidi="x-none"/>
        </w:rPr>
        <w:t> 439,1</w:t>
      </w:r>
      <w:r w:rsidR="00AF6DAD">
        <w:rPr>
          <w:rFonts w:eastAsia="Calibri"/>
          <w:sz w:val="28"/>
          <w:szCs w:val="28"/>
          <w:lang w:eastAsia="en-US" w:bidi="x-none"/>
        </w:rPr>
        <w:t xml:space="preserve"> тыс. рублей</w:t>
      </w:r>
      <w:r>
        <w:rPr>
          <w:rFonts w:eastAsia="Calibri"/>
          <w:sz w:val="28"/>
          <w:szCs w:val="28"/>
          <w:lang w:eastAsia="en-US" w:bidi="x-none"/>
        </w:rPr>
        <w:t xml:space="preserve">  и 1 специалист за счет с</w:t>
      </w:r>
      <w:r w:rsidRPr="00C30A52">
        <w:rPr>
          <w:rFonts w:eastAsia="Calibri"/>
          <w:sz w:val="28"/>
          <w:szCs w:val="28"/>
          <w:lang w:eastAsia="en-US" w:bidi="x-none"/>
        </w:rPr>
        <w:t>убвенци</w:t>
      </w:r>
      <w:r w:rsidR="004C160F">
        <w:rPr>
          <w:rFonts w:eastAsia="Calibri"/>
          <w:sz w:val="28"/>
          <w:szCs w:val="28"/>
          <w:lang w:eastAsia="en-US" w:bidi="x-none"/>
        </w:rPr>
        <w:t>и</w:t>
      </w:r>
      <w:r w:rsidRPr="00C30A52">
        <w:rPr>
          <w:rFonts w:eastAsia="Calibri"/>
          <w:sz w:val="28"/>
          <w:szCs w:val="28"/>
          <w:lang w:eastAsia="en-US" w:bidi="x-none"/>
        </w:rPr>
        <w:t xml:space="preserve"> бюджетам муниципальных образований на осуществление</w:t>
      </w:r>
      <w:proofErr w:type="gramEnd"/>
      <w:r w:rsidRPr="00C30A52">
        <w:rPr>
          <w:rFonts w:eastAsia="Calibri"/>
          <w:sz w:val="28"/>
          <w:szCs w:val="28"/>
          <w:lang w:eastAsia="en-US" w:bidi="x-none"/>
        </w:rPr>
        <w:t xml:space="preserve">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w:t>
      </w:r>
      <w:r w:rsidRPr="00C30A52">
        <w:rPr>
          <w:rFonts w:eastAsia="Calibri"/>
          <w:sz w:val="28"/>
          <w:szCs w:val="28"/>
          <w:lang w:eastAsia="en-US" w:bidi="x-none"/>
        </w:rPr>
        <w:lastRenderedPageBreak/>
        <w:t>министерству финансов Красноярского края в рамках непрограммных расходов отдельных органов исполнительной власти</w:t>
      </w:r>
      <w:r w:rsidR="004C160F">
        <w:rPr>
          <w:rFonts w:eastAsia="Calibri"/>
          <w:sz w:val="28"/>
          <w:szCs w:val="28"/>
          <w:lang w:eastAsia="en-US" w:bidi="x-none"/>
        </w:rPr>
        <w:t xml:space="preserve"> в сумме </w:t>
      </w:r>
      <w:r w:rsidR="00B9052A">
        <w:rPr>
          <w:rFonts w:eastAsia="Calibri"/>
          <w:sz w:val="28"/>
          <w:szCs w:val="28"/>
          <w:lang w:eastAsia="en-US" w:bidi="x-none"/>
        </w:rPr>
        <w:t>1 04</w:t>
      </w:r>
      <w:r w:rsidR="006D6F24">
        <w:rPr>
          <w:rFonts w:eastAsia="Calibri"/>
          <w:sz w:val="28"/>
          <w:szCs w:val="28"/>
          <w:lang w:eastAsia="en-US" w:bidi="x-none"/>
        </w:rPr>
        <w:t>5</w:t>
      </w:r>
      <w:r w:rsidR="00B9052A">
        <w:rPr>
          <w:rFonts w:eastAsia="Calibri"/>
          <w:sz w:val="28"/>
          <w:szCs w:val="28"/>
          <w:lang w:eastAsia="en-US" w:bidi="x-none"/>
        </w:rPr>
        <w:t>,5</w:t>
      </w:r>
      <w:r w:rsidR="004C160F">
        <w:rPr>
          <w:rFonts w:eastAsia="Calibri"/>
          <w:sz w:val="28"/>
          <w:szCs w:val="28"/>
          <w:lang w:eastAsia="en-US" w:bidi="x-none"/>
        </w:rPr>
        <w:t xml:space="preserve"> тыс. рублей ежегодно</w:t>
      </w:r>
      <w:r>
        <w:rPr>
          <w:rFonts w:eastAsia="Calibri"/>
          <w:sz w:val="28"/>
          <w:szCs w:val="28"/>
          <w:lang w:eastAsia="en-US" w:bidi="x-none"/>
        </w:rPr>
        <w:t>.</w:t>
      </w:r>
    </w:p>
    <w:p w:rsidR="004C160F" w:rsidRDefault="004C160F" w:rsidP="004C160F">
      <w:pPr>
        <w:pStyle w:val="ab"/>
        <w:spacing w:line="264" w:lineRule="auto"/>
      </w:pPr>
      <w:proofErr w:type="gramStart"/>
      <w:r>
        <w:t>Для обеспечения оплаты труда и иных выплат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w:t>
      </w:r>
      <w:r w:rsidR="00AF6DAD">
        <w:t xml:space="preserve"> и иных должностных лиц местного самоуправления Северо-Енисейского района</w:t>
      </w:r>
      <w:r>
        <w:t>», от 25.05.2010  № 36-5 «Об утверждении Положения о премировании и выплате материальной помощи муниципальным служащим Северо-Енисейского района», предусмотрено дополнительное финансовое обеспечение лиц, осуществляющих переданные государственные</w:t>
      </w:r>
      <w:proofErr w:type="gramEnd"/>
      <w:r>
        <w:t xml:space="preserve"> полномочия за счет средств бюджета района в соответствии с </w:t>
      </w:r>
      <w:r w:rsidR="00833D32">
        <w:t>решением Северо-Енисейского районного Совета депутатов от 18.08.2021 № 160-11</w:t>
      </w:r>
      <w:r>
        <w:t xml:space="preserve"> «О дополнительном финансовом обеспечении </w:t>
      </w:r>
      <w:r w:rsidR="00833D32">
        <w:t xml:space="preserve">содержания работников, осуществляющих </w:t>
      </w:r>
      <w:r>
        <w:t>государственны</w:t>
      </w:r>
      <w:r w:rsidR="00833D32">
        <w:t>е</w:t>
      </w:r>
      <w:r>
        <w:t xml:space="preserve"> полномочи</w:t>
      </w:r>
      <w:r w:rsidR="00833D32">
        <w:t>я</w:t>
      </w:r>
      <w:r>
        <w:t>, переданны</w:t>
      </w:r>
      <w:r w:rsidR="00833D32">
        <w:t>е</w:t>
      </w:r>
      <w:r>
        <w:t xml:space="preserve"> Красноярским краем муниципальному образованию</w:t>
      </w:r>
      <w:r w:rsidR="00833D32">
        <w:t xml:space="preserve"> Северо-Енисейский район, в 2022 году</w:t>
      </w:r>
      <w:r>
        <w:t>» в 202</w:t>
      </w:r>
      <w:r w:rsidR="009636FA">
        <w:t>2</w:t>
      </w:r>
      <w:r>
        <w:t xml:space="preserve"> году в сумме </w:t>
      </w:r>
      <w:r w:rsidR="009636FA">
        <w:t>815,0</w:t>
      </w:r>
      <w:r>
        <w:t xml:space="preserve"> тыс. рублей.</w:t>
      </w:r>
    </w:p>
    <w:p w:rsidR="004C160F" w:rsidRDefault="00D37972" w:rsidP="0004162F">
      <w:pPr>
        <w:autoSpaceDE w:val="0"/>
        <w:autoSpaceDN w:val="0"/>
        <w:adjustRightInd w:val="0"/>
        <w:ind w:firstLine="680"/>
        <w:jc w:val="both"/>
        <w:outlineLvl w:val="0"/>
        <w:rPr>
          <w:rFonts w:eastAsia="Calibri"/>
          <w:sz w:val="28"/>
          <w:szCs w:val="28"/>
          <w:lang w:eastAsia="en-US" w:bidi="x-none"/>
        </w:rPr>
      </w:pPr>
      <w:r>
        <w:rPr>
          <w:rFonts w:eastAsia="Calibri"/>
          <w:sz w:val="28"/>
          <w:szCs w:val="28"/>
          <w:lang w:eastAsia="en-US" w:bidi="x-none"/>
        </w:rPr>
        <w:t xml:space="preserve">Подпрограмма направлена на повышение эффективности социальной профилактики правонарушений и преступлений несовершеннолетних и социального сиротства, недопущение роста количества несовершеннолетних, совершивших преступления, повышение эффективности социально-реабилитационной работы с несовершеннолетними, совершившими противоправные действия, повышение </w:t>
      </w:r>
      <w:proofErr w:type="gramStart"/>
      <w:r>
        <w:rPr>
          <w:rFonts w:eastAsia="Calibri"/>
          <w:sz w:val="28"/>
          <w:szCs w:val="28"/>
          <w:lang w:eastAsia="en-US" w:bidi="x-none"/>
        </w:rPr>
        <w:t>эффективности взаимодействия субъектов системы профилактики безнадзорности</w:t>
      </w:r>
      <w:proofErr w:type="gramEnd"/>
      <w:r>
        <w:rPr>
          <w:rFonts w:eastAsia="Calibri"/>
          <w:sz w:val="28"/>
          <w:szCs w:val="28"/>
          <w:lang w:eastAsia="en-US" w:bidi="x-none"/>
        </w:rPr>
        <w:t xml:space="preserve"> и правонарушений несовершеннолетних.</w:t>
      </w:r>
    </w:p>
    <w:p w:rsidR="00E7135D" w:rsidRPr="00E36337" w:rsidRDefault="00E7135D" w:rsidP="0004162F">
      <w:pPr>
        <w:autoSpaceDE w:val="0"/>
        <w:autoSpaceDN w:val="0"/>
        <w:adjustRightInd w:val="0"/>
        <w:ind w:firstLine="680"/>
        <w:jc w:val="both"/>
        <w:outlineLvl w:val="0"/>
        <w:rPr>
          <w:rFonts w:eastAsia="Calibri"/>
          <w:sz w:val="28"/>
          <w:szCs w:val="28"/>
          <w:lang w:eastAsia="en-US" w:bidi="x-none"/>
        </w:rPr>
      </w:pPr>
    </w:p>
    <w:p w:rsidR="0004162F" w:rsidRPr="00E7135D" w:rsidRDefault="0004162F" w:rsidP="0004162F">
      <w:pPr>
        <w:ind w:firstLine="720"/>
        <w:jc w:val="both"/>
        <w:rPr>
          <w:sz w:val="28"/>
          <w:szCs w:val="28"/>
        </w:rPr>
      </w:pPr>
      <w:r w:rsidRPr="00E7135D">
        <w:rPr>
          <w:sz w:val="28"/>
          <w:szCs w:val="28"/>
        </w:rPr>
        <w:t>Реализация данной подпрограммы приведет к достижению следующих показателей результативности:</w:t>
      </w:r>
    </w:p>
    <w:p w:rsidR="0004162F" w:rsidRPr="00E7135D" w:rsidRDefault="0004162F" w:rsidP="0004162F">
      <w:pPr>
        <w:pStyle w:val="a5"/>
        <w:keepNext/>
        <w:jc w:val="right"/>
        <w:rPr>
          <w:color w:val="FF0000"/>
        </w:rPr>
      </w:pPr>
      <w:r w:rsidRPr="00E7135D">
        <w:t xml:space="preserve">Таблица </w:t>
      </w:r>
      <w:r w:rsidR="006A5373">
        <w:t>101</w:t>
      </w:r>
    </w:p>
    <w:tbl>
      <w:tblPr>
        <w:tblW w:w="98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3"/>
        <w:gridCol w:w="1417"/>
        <w:gridCol w:w="1216"/>
        <w:gridCol w:w="1154"/>
        <w:gridCol w:w="1176"/>
      </w:tblGrid>
      <w:tr w:rsidR="0004162F" w:rsidRPr="000654BB" w:rsidTr="00371214">
        <w:trPr>
          <w:trHeight w:val="643"/>
        </w:trPr>
        <w:tc>
          <w:tcPr>
            <w:tcW w:w="4883" w:type="dxa"/>
            <w:shd w:val="clear" w:color="auto" w:fill="auto"/>
            <w:vAlign w:val="center"/>
          </w:tcPr>
          <w:p w:rsidR="0004162F" w:rsidRPr="00E7135D" w:rsidRDefault="0004162F" w:rsidP="00371214">
            <w:pPr>
              <w:jc w:val="center"/>
              <w:rPr>
                <w:sz w:val="24"/>
                <w:szCs w:val="24"/>
              </w:rPr>
            </w:pPr>
            <w:r w:rsidRPr="00E7135D">
              <w:rPr>
                <w:sz w:val="24"/>
                <w:szCs w:val="24"/>
              </w:rPr>
              <w:t>Показатели</w:t>
            </w:r>
          </w:p>
        </w:tc>
        <w:tc>
          <w:tcPr>
            <w:tcW w:w="1417" w:type="dxa"/>
            <w:shd w:val="clear" w:color="auto" w:fill="auto"/>
            <w:vAlign w:val="center"/>
          </w:tcPr>
          <w:p w:rsidR="0004162F" w:rsidRPr="00E7135D" w:rsidRDefault="0004162F" w:rsidP="00371214">
            <w:pPr>
              <w:jc w:val="center"/>
              <w:rPr>
                <w:sz w:val="24"/>
                <w:szCs w:val="24"/>
              </w:rPr>
            </w:pPr>
            <w:r w:rsidRPr="00E7135D">
              <w:rPr>
                <w:sz w:val="24"/>
                <w:szCs w:val="24"/>
              </w:rPr>
              <w:t>Единица измерения</w:t>
            </w:r>
          </w:p>
        </w:tc>
        <w:tc>
          <w:tcPr>
            <w:tcW w:w="1216" w:type="dxa"/>
            <w:shd w:val="clear" w:color="auto" w:fill="auto"/>
            <w:vAlign w:val="center"/>
          </w:tcPr>
          <w:p w:rsidR="0004162F" w:rsidRPr="00E7135D" w:rsidRDefault="0004162F" w:rsidP="00833D32">
            <w:pPr>
              <w:jc w:val="center"/>
              <w:rPr>
                <w:sz w:val="24"/>
                <w:szCs w:val="24"/>
              </w:rPr>
            </w:pPr>
            <w:r w:rsidRPr="00E7135D">
              <w:rPr>
                <w:sz w:val="24"/>
                <w:szCs w:val="24"/>
              </w:rPr>
              <w:t>20</w:t>
            </w:r>
            <w:r w:rsidR="00E7135D">
              <w:rPr>
                <w:sz w:val="24"/>
                <w:szCs w:val="24"/>
              </w:rPr>
              <w:t>2</w:t>
            </w:r>
            <w:r w:rsidR="00833D32">
              <w:rPr>
                <w:sz w:val="24"/>
                <w:szCs w:val="24"/>
              </w:rPr>
              <w:t>2</w:t>
            </w:r>
            <w:r w:rsidRPr="00E7135D">
              <w:rPr>
                <w:sz w:val="24"/>
                <w:szCs w:val="24"/>
              </w:rPr>
              <w:t xml:space="preserve"> год</w:t>
            </w:r>
          </w:p>
        </w:tc>
        <w:tc>
          <w:tcPr>
            <w:tcW w:w="1154" w:type="dxa"/>
            <w:shd w:val="clear" w:color="auto" w:fill="auto"/>
            <w:vAlign w:val="center"/>
          </w:tcPr>
          <w:p w:rsidR="0004162F" w:rsidRPr="00E7135D" w:rsidRDefault="0004162F" w:rsidP="00833D32">
            <w:pPr>
              <w:jc w:val="center"/>
              <w:rPr>
                <w:sz w:val="24"/>
                <w:szCs w:val="24"/>
              </w:rPr>
            </w:pPr>
            <w:r w:rsidRPr="00E7135D">
              <w:rPr>
                <w:sz w:val="24"/>
                <w:szCs w:val="24"/>
              </w:rPr>
              <w:t>202</w:t>
            </w:r>
            <w:r w:rsidR="00833D32">
              <w:rPr>
                <w:sz w:val="24"/>
                <w:szCs w:val="24"/>
              </w:rPr>
              <w:t>3</w:t>
            </w:r>
            <w:r w:rsidRPr="00E7135D">
              <w:rPr>
                <w:sz w:val="24"/>
                <w:szCs w:val="24"/>
              </w:rPr>
              <w:t xml:space="preserve"> год</w:t>
            </w:r>
          </w:p>
        </w:tc>
        <w:tc>
          <w:tcPr>
            <w:tcW w:w="1176" w:type="dxa"/>
            <w:shd w:val="clear" w:color="auto" w:fill="auto"/>
            <w:vAlign w:val="center"/>
          </w:tcPr>
          <w:p w:rsidR="0004162F" w:rsidRPr="00E7135D" w:rsidRDefault="0004162F" w:rsidP="00833D32">
            <w:pPr>
              <w:jc w:val="center"/>
              <w:rPr>
                <w:sz w:val="24"/>
                <w:szCs w:val="24"/>
              </w:rPr>
            </w:pPr>
            <w:r w:rsidRPr="00E7135D">
              <w:rPr>
                <w:sz w:val="24"/>
                <w:szCs w:val="24"/>
              </w:rPr>
              <w:t>202</w:t>
            </w:r>
            <w:r w:rsidR="00833D32">
              <w:rPr>
                <w:sz w:val="24"/>
                <w:szCs w:val="24"/>
              </w:rPr>
              <w:t>4</w:t>
            </w:r>
            <w:r w:rsidRPr="00E7135D">
              <w:rPr>
                <w:sz w:val="24"/>
                <w:szCs w:val="24"/>
              </w:rPr>
              <w:t xml:space="preserve"> год</w:t>
            </w:r>
          </w:p>
        </w:tc>
      </w:tr>
      <w:tr w:rsidR="00565327" w:rsidRPr="000654BB" w:rsidTr="00371214">
        <w:trPr>
          <w:trHeight w:val="643"/>
        </w:trPr>
        <w:tc>
          <w:tcPr>
            <w:tcW w:w="4883" w:type="dxa"/>
            <w:shd w:val="clear" w:color="auto" w:fill="auto"/>
            <w:vAlign w:val="center"/>
          </w:tcPr>
          <w:p w:rsidR="00565327" w:rsidRPr="00565327" w:rsidRDefault="00565327" w:rsidP="00565327">
            <w:pPr>
              <w:rPr>
                <w:sz w:val="24"/>
                <w:szCs w:val="24"/>
              </w:rPr>
            </w:pPr>
            <w:r w:rsidRPr="00565327">
              <w:rPr>
                <w:sz w:val="24"/>
                <w:szCs w:val="24"/>
              </w:rPr>
              <w:t>Доля несовершеннолетних и семей, состоящих на учете в органах и учреждениях системы профилактики правонарушений и преступлений несовершеннолетних (СОП, УПК),  охваченных комплексной индивидуальной профилактической работой</w:t>
            </w:r>
          </w:p>
        </w:tc>
        <w:tc>
          <w:tcPr>
            <w:tcW w:w="1417" w:type="dxa"/>
            <w:shd w:val="clear" w:color="auto" w:fill="auto"/>
            <w:vAlign w:val="center"/>
          </w:tcPr>
          <w:p w:rsidR="00565327" w:rsidRPr="00E7135D" w:rsidRDefault="00565327" w:rsidP="00371214">
            <w:pPr>
              <w:jc w:val="center"/>
              <w:rPr>
                <w:sz w:val="24"/>
                <w:szCs w:val="24"/>
              </w:rPr>
            </w:pPr>
            <w:r>
              <w:rPr>
                <w:sz w:val="24"/>
                <w:szCs w:val="24"/>
              </w:rPr>
              <w:t>%</w:t>
            </w:r>
          </w:p>
        </w:tc>
        <w:tc>
          <w:tcPr>
            <w:tcW w:w="1216" w:type="dxa"/>
            <w:shd w:val="clear" w:color="auto" w:fill="auto"/>
            <w:vAlign w:val="center"/>
          </w:tcPr>
          <w:p w:rsidR="00565327" w:rsidRPr="00E7135D" w:rsidRDefault="00565327" w:rsidP="00760880">
            <w:pPr>
              <w:jc w:val="center"/>
              <w:rPr>
                <w:sz w:val="24"/>
                <w:szCs w:val="24"/>
              </w:rPr>
            </w:pPr>
            <w:r>
              <w:rPr>
                <w:sz w:val="24"/>
                <w:szCs w:val="24"/>
              </w:rPr>
              <w:t>100</w:t>
            </w:r>
          </w:p>
        </w:tc>
        <w:tc>
          <w:tcPr>
            <w:tcW w:w="1154" w:type="dxa"/>
            <w:shd w:val="clear" w:color="auto" w:fill="auto"/>
            <w:vAlign w:val="center"/>
          </w:tcPr>
          <w:p w:rsidR="00565327" w:rsidRPr="00E7135D" w:rsidRDefault="00565327" w:rsidP="00760880">
            <w:pPr>
              <w:jc w:val="center"/>
              <w:rPr>
                <w:sz w:val="24"/>
                <w:szCs w:val="24"/>
              </w:rPr>
            </w:pPr>
            <w:r>
              <w:rPr>
                <w:sz w:val="24"/>
                <w:szCs w:val="24"/>
              </w:rPr>
              <w:t>100</w:t>
            </w:r>
          </w:p>
        </w:tc>
        <w:tc>
          <w:tcPr>
            <w:tcW w:w="1176" w:type="dxa"/>
            <w:shd w:val="clear" w:color="auto" w:fill="auto"/>
            <w:vAlign w:val="center"/>
          </w:tcPr>
          <w:p w:rsidR="00565327" w:rsidRPr="00E7135D" w:rsidRDefault="00565327" w:rsidP="00760880">
            <w:pPr>
              <w:jc w:val="center"/>
              <w:rPr>
                <w:sz w:val="24"/>
                <w:szCs w:val="24"/>
              </w:rPr>
            </w:pPr>
            <w:r>
              <w:rPr>
                <w:sz w:val="24"/>
                <w:szCs w:val="24"/>
              </w:rPr>
              <w:t>100</w:t>
            </w:r>
          </w:p>
        </w:tc>
      </w:tr>
      <w:tr w:rsidR="00CD43AF" w:rsidRPr="000654BB" w:rsidTr="00A14C21">
        <w:trPr>
          <w:trHeight w:val="643"/>
        </w:trPr>
        <w:tc>
          <w:tcPr>
            <w:tcW w:w="4883" w:type="dxa"/>
            <w:shd w:val="clear" w:color="auto" w:fill="auto"/>
          </w:tcPr>
          <w:p w:rsidR="00CD43AF" w:rsidRPr="00565327" w:rsidRDefault="00CD43AF" w:rsidP="00A14C21">
            <w:pPr>
              <w:rPr>
                <w:sz w:val="24"/>
                <w:szCs w:val="24"/>
              </w:rPr>
            </w:pPr>
            <w:r w:rsidRPr="00565327">
              <w:rPr>
                <w:sz w:val="24"/>
                <w:szCs w:val="24"/>
              </w:rPr>
              <w:t>Проведение заседаний комиссии по делам несовершеннолетних и защите их прав Северо-Енисейского района</w:t>
            </w:r>
          </w:p>
        </w:tc>
        <w:tc>
          <w:tcPr>
            <w:tcW w:w="1417" w:type="dxa"/>
            <w:shd w:val="clear" w:color="auto" w:fill="auto"/>
            <w:vAlign w:val="center"/>
          </w:tcPr>
          <w:p w:rsidR="00CD43AF" w:rsidRDefault="00CD43AF" w:rsidP="00A14C21">
            <w:pPr>
              <w:pStyle w:val="12"/>
              <w:widowControl w:val="0"/>
              <w:tabs>
                <w:tab w:val="left" w:pos="328"/>
              </w:tabs>
              <w:autoSpaceDE w:val="0"/>
              <w:autoSpaceDN w:val="0"/>
              <w:adjustRightInd w:val="0"/>
              <w:ind w:left="0"/>
              <w:jc w:val="center"/>
              <w:rPr>
                <w:rFonts w:ascii="Times New Roman" w:hAnsi="Times New Roman" w:cs="Calibri"/>
                <w:sz w:val="24"/>
                <w:szCs w:val="24"/>
                <w:lang w:val="ru-RU"/>
              </w:rPr>
            </w:pPr>
            <w:r>
              <w:rPr>
                <w:rFonts w:ascii="Times New Roman" w:hAnsi="Times New Roman" w:cs="Calibri"/>
                <w:sz w:val="24"/>
                <w:szCs w:val="24"/>
                <w:lang w:val="ru-RU"/>
              </w:rPr>
              <w:t>шт.</w:t>
            </w:r>
          </w:p>
        </w:tc>
        <w:tc>
          <w:tcPr>
            <w:tcW w:w="1216" w:type="dxa"/>
            <w:shd w:val="clear" w:color="auto" w:fill="auto"/>
            <w:vAlign w:val="center"/>
          </w:tcPr>
          <w:p w:rsidR="00CD43AF" w:rsidRPr="00565327" w:rsidRDefault="00CD43AF" w:rsidP="00A14C21">
            <w:pPr>
              <w:tabs>
                <w:tab w:val="left" w:pos="6215"/>
              </w:tabs>
              <w:jc w:val="center"/>
              <w:rPr>
                <w:sz w:val="24"/>
                <w:szCs w:val="24"/>
                <w:lang w:eastAsia="en-US"/>
              </w:rPr>
            </w:pPr>
            <w:r>
              <w:rPr>
                <w:sz w:val="24"/>
                <w:szCs w:val="24"/>
                <w:lang w:eastAsia="en-US"/>
              </w:rPr>
              <w:t>н</w:t>
            </w:r>
            <w:r w:rsidRPr="00565327">
              <w:rPr>
                <w:sz w:val="24"/>
                <w:szCs w:val="24"/>
                <w:lang w:eastAsia="en-US"/>
              </w:rPr>
              <w:t>е менее 24</w:t>
            </w:r>
          </w:p>
        </w:tc>
        <w:tc>
          <w:tcPr>
            <w:tcW w:w="1154" w:type="dxa"/>
            <w:shd w:val="clear" w:color="auto" w:fill="auto"/>
            <w:vAlign w:val="center"/>
          </w:tcPr>
          <w:p w:rsidR="00CD43AF" w:rsidRPr="00565327" w:rsidRDefault="00CD43AF" w:rsidP="00A14C21">
            <w:pPr>
              <w:tabs>
                <w:tab w:val="left" w:pos="6215"/>
              </w:tabs>
              <w:jc w:val="center"/>
              <w:rPr>
                <w:sz w:val="24"/>
                <w:szCs w:val="24"/>
                <w:lang w:eastAsia="en-US"/>
              </w:rPr>
            </w:pPr>
            <w:r>
              <w:rPr>
                <w:sz w:val="24"/>
                <w:szCs w:val="24"/>
                <w:lang w:eastAsia="en-US"/>
              </w:rPr>
              <w:t>н</w:t>
            </w:r>
            <w:r w:rsidRPr="00565327">
              <w:rPr>
                <w:sz w:val="24"/>
                <w:szCs w:val="24"/>
                <w:lang w:eastAsia="en-US"/>
              </w:rPr>
              <w:t>е менее 24</w:t>
            </w:r>
          </w:p>
        </w:tc>
        <w:tc>
          <w:tcPr>
            <w:tcW w:w="1176" w:type="dxa"/>
            <w:shd w:val="clear" w:color="auto" w:fill="auto"/>
            <w:vAlign w:val="center"/>
          </w:tcPr>
          <w:p w:rsidR="00CD43AF" w:rsidRDefault="00CD43AF" w:rsidP="00A14C21">
            <w:pPr>
              <w:tabs>
                <w:tab w:val="left" w:pos="6215"/>
              </w:tabs>
              <w:jc w:val="center"/>
              <w:rPr>
                <w:sz w:val="24"/>
                <w:szCs w:val="24"/>
                <w:lang w:eastAsia="en-US"/>
              </w:rPr>
            </w:pPr>
            <w:r>
              <w:rPr>
                <w:sz w:val="24"/>
                <w:szCs w:val="24"/>
                <w:lang w:eastAsia="en-US"/>
              </w:rPr>
              <w:t>н</w:t>
            </w:r>
            <w:r w:rsidRPr="00565327">
              <w:rPr>
                <w:sz w:val="24"/>
                <w:szCs w:val="24"/>
                <w:lang w:eastAsia="en-US"/>
              </w:rPr>
              <w:t>е менее 24</w:t>
            </w:r>
          </w:p>
        </w:tc>
      </w:tr>
      <w:tr w:rsidR="00CD43AF" w:rsidRPr="000654BB" w:rsidTr="00565327">
        <w:trPr>
          <w:trHeight w:val="643"/>
        </w:trPr>
        <w:tc>
          <w:tcPr>
            <w:tcW w:w="4883" w:type="dxa"/>
            <w:shd w:val="clear" w:color="auto" w:fill="auto"/>
            <w:vAlign w:val="center"/>
          </w:tcPr>
          <w:p w:rsidR="00CD43AF" w:rsidRPr="00565327" w:rsidRDefault="00CD43AF" w:rsidP="00565327">
            <w:pPr>
              <w:rPr>
                <w:sz w:val="24"/>
                <w:szCs w:val="24"/>
              </w:rPr>
            </w:pPr>
            <w:r w:rsidRPr="00565327">
              <w:rPr>
                <w:sz w:val="24"/>
                <w:szCs w:val="24"/>
              </w:rPr>
              <w:t>Выполнение мероприятий комплексного плана работы комиссии по делам несовершеннолетних и защите их прав от общего количества запланированных мероприятий на текущий год</w:t>
            </w:r>
          </w:p>
        </w:tc>
        <w:tc>
          <w:tcPr>
            <w:tcW w:w="1417" w:type="dxa"/>
            <w:shd w:val="clear" w:color="auto" w:fill="auto"/>
            <w:vAlign w:val="center"/>
          </w:tcPr>
          <w:p w:rsidR="00CD43AF" w:rsidRDefault="00CD43AF" w:rsidP="00371214">
            <w:pPr>
              <w:jc w:val="center"/>
              <w:rPr>
                <w:sz w:val="24"/>
                <w:szCs w:val="24"/>
              </w:rPr>
            </w:pPr>
            <w:r>
              <w:rPr>
                <w:sz w:val="24"/>
                <w:szCs w:val="24"/>
              </w:rPr>
              <w:t>%</w:t>
            </w:r>
          </w:p>
        </w:tc>
        <w:tc>
          <w:tcPr>
            <w:tcW w:w="1216" w:type="dxa"/>
            <w:shd w:val="clear" w:color="auto" w:fill="auto"/>
            <w:vAlign w:val="center"/>
          </w:tcPr>
          <w:p w:rsidR="00CD43AF" w:rsidRPr="00565327" w:rsidRDefault="00CD43AF" w:rsidP="00565327">
            <w:pPr>
              <w:tabs>
                <w:tab w:val="left" w:pos="6215"/>
              </w:tabs>
              <w:jc w:val="center"/>
              <w:rPr>
                <w:sz w:val="24"/>
                <w:szCs w:val="24"/>
                <w:lang w:eastAsia="en-US"/>
              </w:rPr>
            </w:pPr>
            <w:r>
              <w:rPr>
                <w:sz w:val="24"/>
                <w:szCs w:val="24"/>
                <w:lang w:eastAsia="en-US"/>
              </w:rPr>
              <w:t>н</w:t>
            </w:r>
            <w:r w:rsidRPr="00565327">
              <w:rPr>
                <w:sz w:val="24"/>
                <w:szCs w:val="24"/>
                <w:lang w:eastAsia="en-US"/>
              </w:rPr>
              <w:t>е менее 90</w:t>
            </w:r>
          </w:p>
        </w:tc>
        <w:tc>
          <w:tcPr>
            <w:tcW w:w="1154" w:type="dxa"/>
            <w:shd w:val="clear" w:color="auto" w:fill="auto"/>
            <w:vAlign w:val="center"/>
          </w:tcPr>
          <w:p w:rsidR="00CD43AF" w:rsidRPr="00565327" w:rsidRDefault="00CD43AF" w:rsidP="00565327">
            <w:pPr>
              <w:tabs>
                <w:tab w:val="left" w:pos="6215"/>
              </w:tabs>
              <w:jc w:val="center"/>
              <w:rPr>
                <w:sz w:val="24"/>
                <w:szCs w:val="24"/>
                <w:lang w:eastAsia="en-US"/>
              </w:rPr>
            </w:pPr>
            <w:r>
              <w:rPr>
                <w:sz w:val="24"/>
                <w:szCs w:val="24"/>
                <w:lang w:eastAsia="en-US"/>
              </w:rPr>
              <w:t>н</w:t>
            </w:r>
            <w:r w:rsidRPr="00565327">
              <w:rPr>
                <w:sz w:val="24"/>
                <w:szCs w:val="24"/>
                <w:lang w:eastAsia="en-US"/>
              </w:rPr>
              <w:t>е менее 90</w:t>
            </w:r>
          </w:p>
        </w:tc>
        <w:tc>
          <w:tcPr>
            <w:tcW w:w="1176" w:type="dxa"/>
            <w:shd w:val="clear" w:color="auto" w:fill="auto"/>
            <w:vAlign w:val="center"/>
          </w:tcPr>
          <w:p w:rsidR="00CD43AF" w:rsidRPr="00565327" w:rsidRDefault="00CD43AF" w:rsidP="00565327">
            <w:pPr>
              <w:tabs>
                <w:tab w:val="left" w:pos="6215"/>
              </w:tabs>
              <w:jc w:val="center"/>
              <w:rPr>
                <w:sz w:val="24"/>
                <w:szCs w:val="24"/>
                <w:lang w:eastAsia="en-US"/>
              </w:rPr>
            </w:pPr>
            <w:r>
              <w:rPr>
                <w:sz w:val="24"/>
                <w:szCs w:val="24"/>
                <w:lang w:eastAsia="en-US"/>
              </w:rPr>
              <w:t>н</w:t>
            </w:r>
            <w:r w:rsidRPr="00565327">
              <w:rPr>
                <w:sz w:val="24"/>
                <w:szCs w:val="24"/>
                <w:lang w:eastAsia="en-US"/>
              </w:rPr>
              <w:t>е менее 90</w:t>
            </w:r>
          </w:p>
        </w:tc>
      </w:tr>
      <w:tr w:rsidR="00CD43AF" w:rsidRPr="000654BB" w:rsidTr="00565327">
        <w:trPr>
          <w:trHeight w:val="643"/>
        </w:trPr>
        <w:tc>
          <w:tcPr>
            <w:tcW w:w="4883" w:type="dxa"/>
            <w:shd w:val="clear" w:color="auto" w:fill="auto"/>
          </w:tcPr>
          <w:p w:rsidR="00CD43AF" w:rsidRPr="00565327" w:rsidRDefault="00CD43AF" w:rsidP="00565327">
            <w:pPr>
              <w:rPr>
                <w:sz w:val="24"/>
                <w:szCs w:val="24"/>
              </w:rPr>
            </w:pPr>
            <w:r>
              <w:rPr>
                <w:sz w:val="24"/>
                <w:szCs w:val="24"/>
              </w:rPr>
              <w:lastRenderedPageBreak/>
              <w:t>Проведение районных межведомственных семинаров для руководителей и специалистов органов и учреждений системы профилактики безнадзорности и правонарушений несовершеннолетних Северо-Енисейского района</w:t>
            </w:r>
          </w:p>
        </w:tc>
        <w:tc>
          <w:tcPr>
            <w:tcW w:w="1417" w:type="dxa"/>
            <w:shd w:val="clear" w:color="auto" w:fill="auto"/>
            <w:vAlign w:val="center"/>
          </w:tcPr>
          <w:p w:rsidR="00CD43AF" w:rsidRDefault="00CD43AF" w:rsidP="00565327">
            <w:pPr>
              <w:pStyle w:val="12"/>
              <w:widowControl w:val="0"/>
              <w:tabs>
                <w:tab w:val="left" w:pos="328"/>
              </w:tabs>
              <w:autoSpaceDE w:val="0"/>
              <w:autoSpaceDN w:val="0"/>
              <w:adjustRightInd w:val="0"/>
              <w:ind w:left="0"/>
              <w:jc w:val="center"/>
              <w:rPr>
                <w:rFonts w:ascii="Times New Roman" w:hAnsi="Times New Roman" w:cs="Calibri"/>
                <w:sz w:val="24"/>
                <w:szCs w:val="24"/>
                <w:lang w:val="ru-RU"/>
              </w:rPr>
            </w:pPr>
            <w:r>
              <w:rPr>
                <w:rFonts w:ascii="Times New Roman" w:hAnsi="Times New Roman" w:cs="Calibri"/>
                <w:sz w:val="24"/>
                <w:szCs w:val="24"/>
                <w:lang w:val="ru-RU"/>
              </w:rPr>
              <w:t>шт.</w:t>
            </w:r>
          </w:p>
        </w:tc>
        <w:tc>
          <w:tcPr>
            <w:tcW w:w="1216" w:type="dxa"/>
            <w:shd w:val="clear" w:color="auto" w:fill="auto"/>
            <w:vAlign w:val="center"/>
          </w:tcPr>
          <w:p w:rsidR="00CD43AF" w:rsidRDefault="00CD43AF" w:rsidP="00565327">
            <w:pPr>
              <w:tabs>
                <w:tab w:val="left" w:pos="6215"/>
              </w:tabs>
              <w:jc w:val="center"/>
              <w:rPr>
                <w:sz w:val="24"/>
                <w:szCs w:val="24"/>
                <w:lang w:eastAsia="en-US"/>
              </w:rPr>
            </w:pPr>
            <w:r>
              <w:rPr>
                <w:sz w:val="24"/>
                <w:szCs w:val="24"/>
                <w:lang w:eastAsia="en-US"/>
              </w:rPr>
              <w:t>не менее 2</w:t>
            </w:r>
          </w:p>
        </w:tc>
        <w:tc>
          <w:tcPr>
            <w:tcW w:w="1154" w:type="dxa"/>
            <w:shd w:val="clear" w:color="auto" w:fill="auto"/>
            <w:vAlign w:val="center"/>
          </w:tcPr>
          <w:p w:rsidR="00CD43AF" w:rsidRDefault="00CD43AF" w:rsidP="00565327">
            <w:pPr>
              <w:tabs>
                <w:tab w:val="left" w:pos="6215"/>
              </w:tabs>
              <w:jc w:val="center"/>
              <w:rPr>
                <w:sz w:val="24"/>
                <w:szCs w:val="24"/>
                <w:lang w:eastAsia="en-US"/>
              </w:rPr>
            </w:pPr>
            <w:r>
              <w:rPr>
                <w:sz w:val="24"/>
                <w:szCs w:val="24"/>
                <w:lang w:eastAsia="en-US"/>
              </w:rPr>
              <w:t>не менее 2</w:t>
            </w:r>
          </w:p>
        </w:tc>
        <w:tc>
          <w:tcPr>
            <w:tcW w:w="1176" w:type="dxa"/>
            <w:shd w:val="clear" w:color="auto" w:fill="auto"/>
            <w:vAlign w:val="center"/>
          </w:tcPr>
          <w:p w:rsidR="00CD43AF" w:rsidRDefault="00CD43AF" w:rsidP="00565327">
            <w:pPr>
              <w:tabs>
                <w:tab w:val="left" w:pos="6215"/>
              </w:tabs>
              <w:jc w:val="center"/>
              <w:rPr>
                <w:sz w:val="24"/>
                <w:szCs w:val="24"/>
                <w:lang w:eastAsia="en-US"/>
              </w:rPr>
            </w:pPr>
            <w:r>
              <w:rPr>
                <w:sz w:val="24"/>
                <w:szCs w:val="24"/>
                <w:lang w:eastAsia="en-US"/>
              </w:rPr>
              <w:t>не менее 2</w:t>
            </w:r>
          </w:p>
        </w:tc>
      </w:tr>
      <w:tr w:rsidR="00CD43AF" w:rsidRPr="000654BB" w:rsidTr="00565327">
        <w:trPr>
          <w:trHeight w:val="643"/>
        </w:trPr>
        <w:tc>
          <w:tcPr>
            <w:tcW w:w="4883" w:type="dxa"/>
            <w:shd w:val="clear" w:color="auto" w:fill="auto"/>
          </w:tcPr>
          <w:p w:rsidR="00CD43AF" w:rsidRDefault="00CD43AF" w:rsidP="00565327">
            <w:pPr>
              <w:rPr>
                <w:sz w:val="24"/>
                <w:szCs w:val="24"/>
              </w:rPr>
            </w:pPr>
            <w:r>
              <w:rPr>
                <w:sz w:val="24"/>
                <w:szCs w:val="24"/>
              </w:rPr>
              <w:t>Проведение Дней профилактики в образовательных учреждениях Северо-Енисейского района</w:t>
            </w:r>
          </w:p>
        </w:tc>
        <w:tc>
          <w:tcPr>
            <w:tcW w:w="1417" w:type="dxa"/>
            <w:shd w:val="clear" w:color="auto" w:fill="auto"/>
            <w:vAlign w:val="center"/>
          </w:tcPr>
          <w:p w:rsidR="00CD43AF" w:rsidRDefault="00CD43AF" w:rsidP="00AB31D7">
            <w:pPr>
              <w:pStyle w:val="12"/>
              <w:widowControl w:val="0"/>
              <w:tabs>
                <w:tab w:val="left" w:pos="328"/>
              </w:tabs>
              <w:autoSpaceDE w:val="0"/>
              <w:autoSpaceDN w:val="0"/>
              <w:adjustRightInd w:val="0"/>
              <w:ind w:left="0"/>
              <w:jc w:val="center"/>
              <w:rPr>
                <w:rFonts w:ascii="Times New Roman" w:hAnsi="Times New Roman" w:cs="Calibri"/>
                <w:sz w:val="24"/>
                <w:szCs w:val="24"/>
                <w:lang w:val="ru-RU"/>
              </w:rPr>
            </w:pPr>
            <w:r>
              <w:rPr>
                <w:rFonts w:ascii="Times New Roman" w:hAnsi="Times New Roman" w:cs="Calibri"/>
                <w:sz w:val="24"/>
                <w:szCs w:val="24"/>
                <w:lang w:val="ru-RU"/>
              </w:rPr>
              <w:t>шт.</w:t>
            </w:r>
          </w:p>
        </w:tc>
        <w:tc>
          <w:tcPr>
            <w:tcW w:w="1216" w:type="dxa"/>
            <w:shd w:val="clear" w:color="auto" w:fill="auto"/>
            <w:vAlign w:val="center"/>
          </w:tcPr>
          <w:p w:rsidR="00CD43AF" w:rsidRDefault="00CD43AF" w:rsidP="00AB31D7">
            <w:pPr>
              <w:tabs>
                <w:tab w:val="left" w:pos="6215"/>
              </w:tabs>
              <w:jc w:val="center"/>
              <w:rPr>
                <w:sz w:val="24"/>
                <w:szCs w:val="24"/>
                <w:lang w:eastAsia="en-US"/>
              </w:rPr>
            </w:pPr>
            <w:r>
              <w:rPr>
                <w:sz w:val="24"/>
                <w:szCs w:val="24"/>
                <w:lang w:eastAsia="en-US"/>
              </w:rPr>
              <w:t>2</w:t>
            </w:r>
          </w:p>
        </w:tc>
        <w:tc>
          <w:tcPr>
            <w:tcW w:w="1154" w:type="dxa"/>
            <w:shd w:val="clear" w:color="auto" w:fill="auto"/>
            <w:vAlign w:val="center"/>
          </w:tcPr>
          <w:p w:rsidR="00CD43AF" w:rsidRDefault="00CD43AF" w:rsidP="00AB31D7">
            <w:pPr>
              <w:tabs>
                <w:tab w:val="left" w:pos="6215"/>
              </w:tabs>
              <w:jc w:val="center"/>
              <w:rPr>
                <w:sz w:val="24"/>
                <w:szCs w:val="24"/>
                <w:lang w:eastAsia="en-US"/>
              </w:rPr>
            </w:pPr>
            <w:r>
              <w:rPr>
                <w:sz w:val="24"/>
                <w:szCs w:val="24"/>
                <w:lang w:eastAsia="en-US"/>
              </w:rPr>
              <w:t>2</w:t>
            </w:r>
          </w:p>
        </w:tc>
        <w:tc>
          <w:tcPr>
            <w:tcW w:w="1176" w:type="dxa"/>
            <w:shd w:val="clear" w:color="auto" w:fill="auto"/>
            <w:vAlign w:val="center"/>
          </w:tcPr>
          <w:p w:rsidR="00CD43AF" w:rsidRDefault="00CD43AF" w:rsidP="00AB31D7">
            <w:pPr>
              <w:tabs>
                <w:tab w:val="left" w:pos="6215"/>
              </w:tabs>
              <w:jc w:val="center"/>
              <w:rPr>
                <w:sz w:val="24"/>
                <w:szCs w:val="24"/>
                <w:lang w:eastAsia="en-US"/>
              </w:rPr>
            </w:pPr>
            <w:r>
              <w:rPr>
                <w:sz w:val="24"/>
                <w:szCs w:val="24"/>
                <w:lang w:eastAsia="en-US"/>
              </w:rPr>
              <w:t>2</w:t>
            </w:r>
          </w:p>
        </w:tc>
      </w:tr>
      <w:tr w:rsidR="00CD43AF" w:rsidRPr="000654BB" w:rsidTr="00565327">
        <w:trPr>
          <w:trHeight w:val="643"/>
        </w:trPr>
        <w:tc>
          <w:tcPr>
            <w:tcW w:w="4883" w:type="dxa"/>
            <w:shd w:val="clear" w:color="auto" w:fill="auto"/>
          </w:tcPr>
          <w:p w:rsidR="00CD43AF" w:rsidRPr="00760880" w:rsidRDefault="00CD43AF" w:rsidP="00A14C21">
            <w:pPr>
              <w:rPr>
                <w:sz w:val="24"/>
                <w:szCs w:val="24"/>
              </w:rPr>
            </w:pPr>
            <w:r w:rsidRPr="00760880">
              <w:rPr>
                <w:sz w:val="24"/>
                <w:szCs w:val="24"/>
              </w:rPr>
              <w:t>Количество изготовленных информационных материалов по профилактике безнадзорности и правонарушений несовершеннолетних</w:t>
            </w:r>
          </w:p>
        </w:tc>
        <w:tc>
          <w:tcPr>
            <w:tcW w:w="1417" w:type="dxa"/>
            <w:shd w:val="clear" w:color="auto" w:fill="auto"/>
            <w:vAlign w:val="center"/>
          </w:tcPr>
          <w:p w:rsidR="00CD43AF" w:rsidRPr="00E7135D" w:rsidRDefault="00CD43AF" w:rsidP="00A14C21">
            <w:pPr>
              <w:widowControl w:val="0"/>
              <w:autoSpaceDE w:val="0"/>
              <w:autoSpaceDN w:val="0"/>
              <w:adjustRightInd w:val="0"/>
              <w:jc w:val="center"/>
              <w:rPr>
                <w:sz w:val="24"/>
                <w:szCs w:val="24"/>
                <w:lang w:val="x-none" w:eastAsia="en-US" w:bidi="x-none"/>
              </w:rPr>
            </w:pPr>
            <w:r>
              <w:rPr>
                <w:sz w:val="24"/>
                <w:szCs w:val="24"/>
                <w:lang w:eastAsia="en-US"/>
              </w:rPr>
              <w:t>шт.</w:t>
            </w:r>
          </w:p>
        </w:tc>
        <w:tc>
          <w:tcPr>
            <w:tcW w:w="1216" w:type="dxa"/>
            <w:shd w:val="clear" w:color="auto" w:fill="auto"/>
            <w:vAlign w:val="center"/>
          </w:tcPr>
          <w:p w:rsidR="00CD43AF" w:rsidRPr="00E7135D" w:rsidRDefault="00CD43AF" w:rsidP="00A14C21">
            <w:pPr>
              <w:jc w:val="center"/>
              <w:rPr>
                <w:sz w:val="24"/>
                <w:szCs w:val="24"/>
              </w:rPr>
            </w:pPr>
            <w:r>
              <w:rPr>
                <w:sz w:val="24"/>
                <w:szCs w:val="24"/>
              </w:rPr>
              <w:t>150</w:t>
            </w:r>
          </w:p>
        </w:tc>
        <w:tc>
          <w:tcPr>
            <w:tcW w:w="1154" w:type="dxa"/>
            <w:shd w:val="clear" w:color="auto" w:fill="auto"/>
            <w:vAlign w:val="center"/>
          </w:tcPr>
          <w:p w:rsidR="00CD43AF" w:rsidRPr="00E7135D" w:rsidRDefault="00CD43AF" w:rsidP="00A14C21">
            <w:pPr>
              <w:jc w:val="center"/>
              <w:rPr>
                <w:sz w:val="24"/>
                <w:szCs w:val="24"/>
              </w:rPr>
            </w:pPr>
            <w:r>
              <w:rPr>
                <w:sz w:val="24"/>
                <w:szCs w:val="24"/>
              </w:rPr>
              <w:t>0</w:t>
            </w:r>
          </w:p>
        </w:tc>
        <w:tc>
          <w:tcPr>
            <w:tcW w:w="1176" w:type="dxa"/>
            <w:shd w:val="clear" w:color="auto" w:fill="auto"/>
            <w:vAlign w:val="center"/>
          </w:tcPr>
          <w:p w:rsidR="00CD43AF" w:rsidRPr="00E7135D" w:rsidRDefault="00CD43AF" w:rsidP="00A14C21">
            <w:pPr>
              <w:jc w:val="center"/>
              <w:rPr>
                <w:sz w:val="24"/>
                <w:szCs w:val="24"/>
              </w:rPr>
            </w:pPr>
            <w:r>
              <w:rPr>
                <w:sz w:val="24"/>
                <w:szCs w:val="24"/>
              </w:rPr>
              <w:t>150</w:t>
            </w:r>
          </w:p>
        </w:tc>
      </w:tr>
      <w:tr w:rsidR="00CD43AF" w:rsidTr="00371214">
        <w:trPr>
          <w:trHeight w:val="552"/>
        </w:trPr>
        <w:tc>
          <w:tcPr>
            <w:tcW w:w="4883" w:type="dxa"/>
            <w:shd w:val="clear" w:color="auto" w:fill="auto"/>
          </w:tcPr>
          <w:p w:rsidR="00CD43AF" w:rsidRPr="00760880" w:rsidRDefault="00CD43AF" w:rsidP="00CD43AF">
            <w:pPr>
              <w:rPr>
                <w:sz w:val="24"/>
                <w:szCs w:val="24"/>
              </w:rPr>
            </w:pPr>
            <w:r>
              <w:rPr>
                <w:rFonts w:eastAsia="Calibri"/>
                <w:sz w:val="24"/>
                <w:szCs w:val="24"/>
                <w:lang w:eastAsia="en-US" w:bidi="x-none"/>
              </w:rPr>
              <w:t>Количество и</w:t>
            </w:r>
            <w:r w:rsidRPr="00760880">
              <w:rPr>
                <w:rFonts w:eastAsia="Calibri"/>
                <w:sz w:val="24"/>
                <w:szCs w:val="24"/>
                <w:lang w:eastAsia="en-US" w:bidi="x-none"/>
              </w:rPr>
              <w:t>зготовлен</w:t>
            </w:r>
            <w:r>
              <w:rPr>
                <w:rFonts w:eastAsia="Calibri"/>
                <w:sz w:val="24"/>
                <w:szCs w:val="24"/>
                <w:lang w:eastAsia="en-US" w:bidi="x-none"/>
              </w:rPr>
              <w:t>ных</w:t>
            </w:r>
            <w:r w:rsidRPr="00760880">
              <w:rPr>
                <w:rFonts w:eastAsia="Calibri"/>
                <w:sz w:val="24"/>
                <w:szCs w:val="24"/>
                <w:lang w:eastAsia="en-US" w:bidi="x-none"/>
              </w:rPr>
              <w:t xml:space="preserve"> брошюр – методических материалов для специалистов органов и учреждений системы профилактики безнадзорности и правонарушений несовершеннолетних «Комплексная безопасность несовершеннолетних»</w:t>
            </w:r>
          </w:p>
        </w:tc>
        <w:tc>
          <w:tcPr>
            <w:tcW w:w="1417" w:type="dxa"/>
            <w:shd w:val="clear" w:color="auto" w:fill="auto"/>
            <w:vAlign w:val="center"/>
          </w:tcPr>
          <w:p w:rsidR="00CD43AF" w:rsidRDefault="00CD43AF" w:rsidP="00371214">
            <w:pPr>
              <w:widowControl w:val="0"/>
              <w:autoSpaceDE w:val="0"/>
              <w:autoSpaceDN w:val="0"/>
              <w:adjustRightInd w:val="0"/>
              <w:jc w:val="center"/>
              <w:rPr>
                <w:sz w:val="24"/>
                <w:szCs w:val="24"/>
                <w:lang w:eastAsia="en-US"/>
              </w:rPr>
            </w:pPr>
            <w:r>
              <w:rPr>
                <w:sz w:val="24"/>
                <w:szCs w:val="24"/>
                <w:lang w:eastAsia="en-US"/>
              </w:rPr>
              <w:t>шт.</w:t>
            </w:r>
          </w:p>
        </w:tc>
        <w:tc>
          <w:tcPr>
            <w:tcW w:w="1216" w:type="dxa"/>
            <w:shd w:val="clear" w:color="auto" w:fill="auto"/>
            <w:vAlign w:val="center"/>
          </w:tcPr>
          <w:p w:rsidR="00CD43AF" w:rsidRDefault="00CD43AF" w:rsidP="00371214">
            <w:pPr>
              <w:jc w:val="center"/>
              <w:rPr>
                <w:sz w:val="24"/>
                <w:szCs w:val="24"/>
              </w:rPr>
            </w:pPr>
            <w:r>
              <w:rPr>
                <w:sz w:val="24"/>
                <w:szCs w:val="24"/>
              </w:rPr>
              <w:t>0</w:t>
            </w:r>
          </w:p>
        </w:tc>
        <w:tc>
          <w:tcPr>
            <w:tcW w:w="1154" w:type="dxa"/>
            <w:shd w:val="clear" w:color="auto" w:fill="auto"/>
            <w:vAlign w:val="center"/>
          </w:tcPr>
          <w:p w:rsidR="00CD43AF" w:rsidRDefault="00CD43AF" w:rsidP="00371214">
            <w:pPr>
              <w:jc w:val="center"/>
              <w:rPr>
                <w:sz w:val="24"/>
                <w:szCs w:val="24"/>
              </w:rPr>
            </w:pPr>
            <w:r>
              <w:rPr>
                <w:sz w:val="24"/>
                <w:szCs w:val="24"/>
              </w:rPr>
              <w:t>15</w:t>
            </w:r>
          </w:p>
        </w:tc>
        <w:tc>
          <w:tcPr>
            <w:tcW w:w="1176" w:type="dxa"/>
            <w:shd w:val="clear" w:color="auto" w:fill="auto"/>
            <w:vAlign w:val="center"/>
          </w:tcPr>
          <w:p w:rsidR="00CD43AF" w:rsidRDefault="00CD43AF" w:rsidP="00371214">
            <w:pPr>
              <w:jc w:val="center"/>
              <w:rPr>
                <w:sz w:val="24"/>
                <w:szCs w:val="24"/>
              </w:rPr>
            </w:pPr>
            <w:r>
              <w:rPr>
                <w:sz w:val="24"/>
                <w:szCs w:val="24"/>
              </w:rPr>
              <w:t>0</w:t>
            </w:r>
          </w:p>
        </w:tc>
      </w:tr>
    </w:tbl>
    <w:p w:rsidR="0004162F" w:rsidRDefault="0004162F" w:rsidP="0004162F">
      <w:pPr>
        <w:spacing w:before="120"/>
        <w:ind w:firstLine="720"/>
        <w:jc w:val="both"/>
        <w:rPr>
          <w:sz w:val="28"/>
        </w:rPr>
      </w:pPr>
    </w:p>
    <w:p w:rsidR="0004162F" w:rsidRDefault="0004162F" w:rsidP="0004162F">
      <w:pPr>
        <w:spacing w:before="120"/>
        <w:ind w:firstLine="720"/>
        <w:jc w:val="both"/>
        <w:rPr>
          <w:sz w:val="28"/>
        </w:rPr>
      </w:pPr>
      <w:r>
        <w:rPr>
          <w:sz w:val="28"/>
        </w:rPr>
        <w:t xml:space="preserve">Подпрограмма </w:t>
      </w:r>
      <w:r w:rsidR="000654BB">
        <w:rPr>
          <w:sz w:val="28"/>
        </w:rPr>
        <w:t>2</w:t>
      </w:r>
      <w:r w:rsidR="00321662">
        <w:rPr>
          <w:sz w:val="28"/>
        </w:rPr>
        <w:t>.</w:t>
      </w:r>
      <w:r>
        <w:rPr>
          <w:sz w:val="28"/>
        </w:rPr>
        <w:t xml:space="preserve"> «</w:t>
      </w:r>
      <w:r w:rsidR="000654BB">
        <w:rPr>
          <w:sz w:val="28"/>
        </w:rPr>
        <w:t>Реализация полномочий по организации и осуществлению деятельности по опеке и попечительству в отношении совершеннолетних граждан на территории Северо-Енисейского района</w:t>
      </w:r>
      <w:r>
        <w:rPr>
          <w:sz w:val="28"/>
        </w:rPr>
        <w:t>»:</w:t>
      </w:r>
    </w:p>
    <w:p w:rsidR="0004162F" w:rsidRDefault="0004162F" w:rsidP="0004162F">
      <w:pPr>
        <w:spacing w:before="120"/>
        <w:jc w:val="right"/>
        <w:rPr>
          <w:bCs/>
          <w:color w:val="FF0000"/>
          <w:sz w:val="28"/>
          <w:szCs w:val="28"/>
        </w:rPr>
      </w:pPr>
      <w:r>
        <w:rPr>
          <w:bCs/>
          <w:sz w:val="28"/>
          <w:szCs w:val="28"/>
        </w:rPr>
        <w:t xml:space="preserve">Таблица </w:t>
      </w:r>
      <w:r w:rsidR="006A5373">
        <w:rPr>
          <w:bCs/>
          <w:sz w:val="28"/>
          <w:szCs w:val="28"/>
        </w:rPr>
        <w:t>102</w:t>
      </w:r>
    </w:p>
    <w:p w:rsidR="0004162F" w:rsidRDefault="0004162F" w:rsidP="0004162F">
      <w:pPr>
        <w:jc w:val="right"/>
        <w:rPr>
          <w:sz w:val="28"/>
          <w:szCs w:val="28"/>
        </w:rPr>
      </w:pPr>
      <w:r>
        <w:rPr>
          <w:sz w:val="28"/>
          <w:szCs w:val="28"/>
        </w:rPr>
        <w:t>(тыс. рублей)</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622"/>
        <w:gridCol w:w="3260"/>
        <w:gridCol w:w="1284"/>
        <w:gridCol w:w="1493"/>
        <w:gridCol w:w="1616"/>
        <w:gridCol w:w="1559"/>
      </w:tblGrid>
      <w:tr w:rsidR="0004162F" w:rsidTr="00731811">
        <w:trPr>
          <w:trHeight w:val="334"/>
          <w:tblHeader/>
        </w:trPr>
        <w:tc>
          <w:tcPr>
            <w:tcW w:w="622" w:type="dxa"/>
            <w:vMerge w:val="restart"/>
            <w:shd w:val="clear" w:color="auto" w:fill="FFFFFF"/>
            <w:vAlign w:val="center"/>
          </w:tcPr>
          <w:p w:rsidR="0004162F" w:rsidRDefault="0004162F" w:rsidP="00371214">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260" w:type="dxa"/>
            <w:vMerge w:val="restart"/>
            <w:shd w:val="clear" w:color="auto" w:fill="FFFFFF"/>
            <w:vAlign w:val="center"/>
          </w:tcPr>
          <w:p w:rsidR="0004162F" w:rsidRDefault="0004162F" w:rsidP="00371214">
            <w:pPr>
              <w:jc w:val="center"/>
              <w:rPr>
                <w:sz w:val="24"/>
                <w:szCs w:val="24"/>
              </w:rPr>
            </w:pPr>
            <w:r>
              <w:rPr>
                <w:sz w:val="24"/>
                <w:szCs w:val="24"/>
              </w:rPr>
              <w:t>Наименование ГРБС</w:t>
            </w:r>
          </w:p>
        </w:tc>
        <w:tc>
          <w:tcPr>
            <w:tcW w:w="1284" w:type="dxa"/>
            <w:vMerge w:val="restart"/>
            <w:shd w:val="clear" w:color="auto" w:fill="FFFFFF"/>
            <w:vAlign w:val="center"/>
          </w:tcPr>
          <w:p w:rsidR="0004162F" w:rsidRDefault="0004162F" w:rsidP="00371214">
            <w:pPr>
              <w:jc w:val="center"/>
              <w:rPr>
                <w:sz w:val="24"/>
                <w:szCs w:val="24"/>
              </w:rPr>
            </w:pPr>
            <w:r>
              <w:rPr>
                <w:sz w:val="24"/>
                <w:szCs w:val="24"/>
              </w:rPr>
              <w:t>Раздел, подраздел</w:t>
            </w:r>
          </w:p>
        </w:tc>
        <w:tc>
          <w:tcPr>
            <w:tcW w:w="4668" w:type="dxa"/>
            <w:gridSpan w:val="3"/>
            <w:shd w:val="clear" w:color="auto" w:fill="FFFFFF"/>
            <w:vAlign w:val="center"/>
          </w:tcPr>
          <w:p w:rsidR="0004162F" w:rsidRDefault="0004162F" w:rsidP="00371214">
            <w:pPr>
              <w:jc w:val="center"/>
              <w:rPr>
                <w:sz w:val="24"/>
                <w:szCs w:val="24"/>
              </w:rPr>
            </w:pPr>
            <w:r>
              <w:rPr>
                <w:sz w:val="24"/>
                <w:szCs w:val="24"/>
              </w:rPr>
              <w:t>Расходы, годы</w:t>
            </w:r>
          </w:p>
        </w:tc>
      </w:tr>
      <w:tr w:rsidR="0004162F" w:rsidTr="00731811">
        <w:trPr>
          <w:trHeight w:val="407"/>
          <w:tblHeader/>
        </w:trPr>
        <w:tc>
          <w:tcPr>
            <w:tcW w:w="622" w:type="dxa"/>
            <w:vMerge/>
            <w:shd w:val="clear" w:color="auto" w:fill="FFFFFF"/>
            <w:vAlign w:val="center"/>
          </w:tcPr>
          <w:p w:rsidR="0004162F" w:rsidRDefault="0004162F" w:rsidP="00371214">
            <w:pPr>
              <w:jc w:val="center"/>
              <w:rPr>
                <w:sz w:val="24"/>
                <w:szCs w:val="24"/>
              </w:rPr>
            </w:pPr>
          </w:p>
        </w:tc>
        <w:tc>
          <w:tcPr>
            <w:tcW w:w="3260" w:type="dxa"/>
            <w:vMerge/>
            <w:shd w:val="clear" w:color="auto" w:fill="FFFFFF"/>
            <w:vAlign w:val="center"/>
          </w:tcPr>
          <w:p w:rsidR="0004162F" w:rsidRDefault="0004162F" w:rsidP="00371214">
            <w:pPr>
              <w:jc w:val="center"/>
              <w:rPr>
                <w:sz w:val="24"/>
                <w:szCs w:val="24"/>
              </w:rPr>
            </w:pPr>
          </w:p>
        </w:tc>
        <w:tc>
          <w:tcPr>
            <w:tcW w:w="1284" w:type="dxa"/>
            <w:vMerge/>
            <w:shd w:val="clear" w:color="auto" w:fill="FFFFFF"/>
            <w:vAlign w:val="center"/>
          </w:tcPr>
          <w:p w:rsidR="0004162F" w:rsidRDefault="0004162F" w:rsidP="00371214">
            <w:pPr>
              <w:jc w:val="center"/>
              <w:rPr>
                <w:sz w:val="24"/>
                <w:szCs w:val="24"/>
              </w:rPr>
            </w:pPr>
          </w:p>
        </w:tc>
        <w:tc>
          <w:tcPr>
            <w:tcW w:w="1493" w:type="dxa"/>
            <w:tcBorders>
              <w:bottom w:val="single" w:sz="4" w:space="0" w:color="auto"/>
            </w:tcBorders>
            <w:shd w:val="clear" w:color="auto" w:fill="FFFFFF"/>
            <w:vAlign w:val="center"/>
          </w:tcPr>
          <w:p w:rsidR="0004162F" w:rsidRDefault="0004162F" w:rsidP="00FF1156">
            <w:pPr>
              <w:jc w:val="center"/>
              <w:rPr>
                <w:sz w:val="24"/>
                <w:szCs w:val="24"/>
              </w:rPr>
            </w:pPr>
            <w:r>
              <w:rPr>
                <w:sz w:val="24"/>
                <w:szCs w:val="24"/>
              </w:rPr>
              <w:t>20</w:t>
            </w:r>
            <w:r w:rsidR="000654BB">
              <w:rPr>
                <w:sz w:val="24"/>
                <w:szCs w:val="24"/>
              </w:rPr>
              <w:t>2</w:t>
            </w:r>
            <w:r w:rsidR="00FF1156">
              <w:rPr>
                <w:sz w:val="24"/>
                <w:szCs w:val="24"/>
              </w:rPr>
              <w:t>2</w:t>
            </w:r>
            <w:r>
              <w:rPr>
                <w:sz w:val="24"/>
                <w:szCs w:val="24"/>
              </w:rPr>
              <w:t xml:space="preserve"> </w:t>
            </w:r>
          </w:p>
        </w:tc>
        <w:tc>
          <w:tcPr>
            <w:tcW w:w="1616" w:type="dxa"/>
            <w:tcBorders>
              <w:bottom w:val="single" w:sz="4" w:space="0" w:color="auto"/>
            </w:tcBorders>
            <w:shd w:val="clear" w:color="auto" w:fill="FFFFFF"/>
            <w:vAlign w:val="center"/>
          </w:tcPr>
          <w:p w:rsidR="0004162F" w:rsidRDefault="0004162F" w:rsidP="00FF1156">
            <w:pPr>
              <w:jc w:val="center"/>
              <w:rPr>
                <w:sz w:val="24"/>
                <w:szCs w:val="24"/>
              </w:rPr>
            </w:pPr>
            <w:r>
              <w:rPr>
                <w:sz w:val="24"/>
                <w:szCs w:val="24"/>
              </w:rPr>
              <w:t>202</w:t>
            </w:r>
            <w:r w:rsidR="00FF1156">
              <w:rPr>
                <w:sz w:val="24"/>
                <w:szCs w:val="24"/>
              </w:rPr>
              <w:t>3</w:t>
            </w:r>
            <w:r>
              <w:rPr>
                <w:sz w:val="24"/>
                <w:szCs w:val="24"/>
              </w:rPr>
              <w:t xml:space="preserve"> </w:t>
            </w:r>
          </w:p>
        </w:tc>
        <w:tc>
          <w:tcPr>
            <w:tcW w:w="1559" w:type="dxa"/>
            <w:tcBorders>
              <w:bottom w:val="single" w:sz="4" w:space="0" w:color="auto"/>
            </w:tcBorders>
            <w:shd w:val="clear" w:color="auto" w:fill="FFFFFF"/>
            <w:vAlign w:val="center"/>
          </w:tcPr>
          <w:p w:rsidR="0004162F" w:rsidRDefault="0004162F" w:rsidP="00FF1156">
            <w:pPr>
              <w:jc w:val="center"/>
              <w:rPr>
                <w:sz w:val="24"/>
                <w:szCs w:val="24"/>
              </w:rPr>
            </w:pPr>
            <w:r>
              <w:rPr>
                <w:sz w:val="24"/>
                <w:szCs w:val="24"/>
              </w:rPr>
              <w:t>202</w:t>
            </w:r>
            <w:r w:rsidR="00FF1156">
              <w:rPr>
                <w:sz w:val="24"/>
                <w:szCs w:val="24"/>
              </w:rPr>
              <w:t>4</w:t>
            </w:r>
            <w:r>
              <w:rPr>
                <w:sz w:val="24"/>
                <w:szCs w:val="24"/>
              </w:rPr>
              <w:t xml:space="preserve"> </w:t>
            </w:r>
          </w:p>
        </w:tc>
      </w:tr>
      <w:tr w:rsidR="0004162F" w:rsidTr="00731811">
        <w:trPr>
          <w:trHeight w:val="407"/>
          <w:tblHeader/>
        </w:trPr>
        <w:tc>
          <w:tcPr>
            <w:tcW w:w="622" w:type="dxa"/>
            <w:shd w:val="clear" w:color="auto" w:fill="FFFFFF"/>
            <w:vAlign w:val="center"/>
          </w:tcPr>
          <w:p w:rsidR="0004162F" w:rsidRDefault="0004162F" w:rsidP="00371214">
            <w:pPr>
              <w:jc w:val="center"/>
              <w:rPr>
                <w:sz w:val="24"/>
                <w:szCs w:val="24"/>
              </w:rPr>
            </w:pPr>
            <w:r>
              <w:rPr>
                <w:sz w:val="24"/>
                <w:szCs w:val="24"/>
              </w:rPr>
              <w:t>1</w:t>
            </w:r>
          </w:p>
        </w:tc>
        <w:tc>
          <w:tcPr>
            <w:tcW w:w="3260" w:type="dxa"/>
            <w:shd w:val="clear" w:color="auto" w:fill="FFFFFF"/>
            <w:vAlign w:val="center"/>
          </w:tcPr>
          <w:p w:rsidR="0004162F" w:rsidRDefault="000654BB" w:rsidP="000654BB">
            <w:pPr>
              <w:jc w:val="both"/>
              <w:rPr>
                <w:sz w:val="24"/>
                <w:szCs w:val="24"/>
              </w:rPr>
            </w:pPr>
            <w:r>
              <w:rPr>
                <w:sz w:val="24"/>
                <w:szCs w:val="24"/>
              </w:rPr>
              <w:t xml:space="preserve">Администрация </w:t>
            </w:r>
            <w:r w:rsidR="0004162F">
              <w:rPr>
                <w:sz w:val="24"/>
                <w:szCs w:val="24"/>
              </w:rPr>
              <w:t>Северо-Енисейского района</w:t>
            </w:r>
          </w:p>
        </w:tc>
        <w:tc>
          <w:tcPr>
            <w:tcW w:w="1284" w:type="dxa"/>
            <w:shd w:val="clear" w:color="auto" w:fill="FFFFFF"/>
            <w:vAlign w:val="center"/>
          </w:tcPr>
          <w:p w:rsidR="0004162F" w:rsidRDefault="0004162F" w:rsidP="00371214">
            <w:pPr>
              <w:jc w:val="center"/>
              <w:rPr>
                <w:sz w:val="24"/>
                <w:szCs w:val="24"/>
              </w:rPr>
            </w:pPr>
          </w:p>
        </w:tc>
        <w:tc>
          <w:tcPr>
            <w:tcW w:w="1493" w:type="dxa"/>
            <w:tcBorders>
              <w:bottom w:val="single" w:sz="4" w:space="0" w:color="auto"/>
            </w:tcBorders>
            <w:shd w:val="clear" w:color="auto" w:fill="FFFFFF"/>
            <w:vAlign w:val="center"/>
          </w:tcPr>
          <w:p w:rsidR="0004162F" w:rsidRDefault="00760880" w:rsidP="00FF1156">
            <w:pPr>
              <w:jc w:val="center"/>
              <w:rPr>
                <w:sz w:val="24"/>
                <w:szCs w:val="24"/>
              </w:rPr>
            </w:pPr>
            <w:r>
              <w:rPr>
                <w:sz w:val="24"/>
                <w:szCs w:val="24"/>
              </w:rPr>
              <w:t>1</w:t>
            </w:r>
            <w:r w:rsidR="00FF1156">
              <w:rPr>
                <w:sz w:val="24"/>
                <w:szCs w:val="24"/>
              </w:rPr>
              <w:t> 424,5</w:t>
            </w:r>
          </w:p>
        </w:tc>
        <w:tc>
          <w:tcPr>
            <w:tcW w:w="1616" w:type="dxa"/>
            <w:tcBorders>
              <w:bottom w:val="single" w:sz="4" w:space="0" w:color="auto"/>
            </w:tcBorders>
            <w:shd w:val="clear" w:color="auto" w:fill="FFFFFF"/>
            <w:vAlign w:val="center"/>
          </w:tcPr>
          <w:p w:rsidR="0004162F" w:rsidRDefault="006E25CF" w:rsidP="00FF1156">
            <w:pPr>
              <w:jc w:val="center"/>
              <w:rPr>
                <w:sz w:val="24"/>
                <w:szCs w:val="24"/>
              </w:rPr>
            </w:pPr>
            <w:r>
              <w:rPr>
                <w:sz w:val="24"/>
                <w:szCs w:val="24"/>
              </w:rPr>
              <w:t>1</w:t>
            </w:r>
            <w:r w:rsidR="00FF1156">
              <w:rPr>
                <w:sz w:val="24"/>
                <w:szCs w:val="24"/>
              </w:rPr>
              <w:t> 195,1</w:t>
            </w:r>
          </w:p>
        </w:tc>
        <w:tc>
          <w:tcPr>
            <w:tcW w:w="1559" w:type="dxa"/>
            <w:tcBorders>
              <w:bottom w:val="single" w:sz="4" w:space="0" w:color="auto"/>
            </w:tcBorders>
            <w:shd w:val="clear" w:color="auto" w:fill="FFFFFF"/>
            <w:vAlign w:val="center"/>
          </w:tcPr>
          <w:p w:rsidR="0004162F" w:rsidRDefault="006E25CF" w:rsidP="00FF1156">
            <w:pPr>
              <w:jc w:val="center"/>
              <w:rPr>
                <w:sz w:val="24"/>
                <w:szCs w:val="24"/>
              </w:rPr>
            </w:pPr>
            <w:r>
              <w:rPr>
                <w:sz w:val="24"/>
                <w:szCs w:val="24"/>
              </w:rPr>
              <w:t>1</w:t>
            </w:r>
            <w:r w:rsidR="00FF1156">
              <w:rPr>
                <w:sz w:val="24"/>
                <w:szCs w:val="24"/>
              </w:rPr>
              <w:t> 036,7</w:t>
            </w:r>
          </w:p>
        </w:tc>
      </w:tr>
      <w:tr w:rsidR="0004162F" w:rsidTr="00731811">
        <w:trPr>
          <w:trHeight w:val="345"/>
        </w:trPr>
        <w:tc>
          <w:tcPr>
            <w:tcW w:w="622" w:type="dxa"/>
            <w:shd w:val="clear" w:color="auto" w:fill="FFFFFF"/>
            <w:vAlign w:val="center"/>
          </w:tcPr>
          <w:p w:rsidR="0004162F" w:rsidRDefault="0004162F" w:rsidP="00371214">
            <w:pPr>
              <w:jc w:val="center"/>
              <w:rPr>
                <w:sz w:val="24"/>
                <w:szCs w:val="24"/>
              </w:rPr>
            </w:pPr>
          </w:p>
        </w:tc>
        <w:tc>
          <w:tcPr>
            <w:tcW w:w="3260" w:type="dxa"/>
            <w:shd w:val="clear" w:color="auto" w:fill="FFFFFF"/>
            <w:vAlign w:val="center"/>
          </w:tcPr>
          <w:p w:rsidR="0004162F" w:rsidRPr="00157067" w:rsidRDefault="0004162F" w:rsidP="00371214">
            <w:pPr>
              <w:jc w:val="right"/>
              <w:rPr>
                <w:sz w:val="24"/>
                <w:szCs w:val="24"/>
              </w:rPr>
            </w:pPr>
            <w:r w:rsidRPr="00157067">
              <w:rPr>
                <w:sz w:val="24"/>
                <w:szCs w:val="24"/>
              </w:rPr>
              <w:t>в том числе за счет средств:</w:t>
            </w:r>
          </w:p>
        </w:tc>
        <w:tc>
          <w:tcPr>
            <w:tcW w:w="1284" w:type="dxa"/>
            <w:shd w:val="clear" w:color="auto" w:fill="FFFFFF"/>
            <w:vAlign w:val="center"/>
          </w:tcPr>
          <w:p w:rsidR="0004162F" w:rsidRPr="00157067" w:rsidRDefault="0004162F" w:rsidP="00371214">
            <w:pPr>
              <w:jc w:val="center"/>
              <w:rPr>
                <w:sz w:val="24"/>
                <w:szCs w:val="24"/>
              </w:rPr>
            </w:pPr>
          </w:p>
        </w:tc>
        <w:tc>
          <w:tcPr>
            <w:tcW w:w="1493" w:type="dxa"/>
            <w:shd w:val="clear" w:color="auto" w:fill="FFFFFF"/>
            <w:vAlign w:val="center"/>
          </w:tcPr>
          <w:p w:rsidR="0004162F" w:rsidRPr="00157067" w:rsidRDefault="0004162F" w:rsidP="00371214">
            <w:pPr>
              <w:jc w:val="center"/>
              <w:rPr>
                <w:sz w:val="24"/>
                <w:szCs w:val="24"/>
              </w:rPr>
            </w:pPr>
          </w:p>
        </w:tc>
        <w:tc>
          <w:tcPr>
            <w:tcW w:w="1616" w:type="dxa"/>
            <w:shd w:val="clear" w:color="auto" w:fill="FFFFFF"/>
            <w:vAlign w:val="center"/>
          </w:tcPr>
          <w:p w:rsidR="0004162F" w:rsidRPr="00157067" w:rsidRDefault="0004162F" w:rsidP="00371214">
            <w:pPr>
              <w:jc w:val="center"/>
              <w:rPr>
                <w:sz w:val="24"/>
                <w:szCs w:val="24"/>
              </w:rPr>
            </w:pPr>
          </w:p>
        </w:tc>
        <w:tc>
          <w:tcPr>
            <w:tcW w:w="1559" w:type="dxa"/>
            <w:shd w:val="clear" w:color="auto" w:fill="FFFFFF"/>
            <w:vAlign w:val="center"/>
          </w:tcPr>
          <w:p w:rsidR="0004162F" w:rsidRPr="00157067" w:rsidRDefault="0004162F" w:rsidP="00371214">
            <w:pPr>
              <w:jc w:val="center"/>
              <w:rPr>
                <w:sz w:val="24"/>
                <w:szCs w:val="24"/>
              </w:rPr>
            </w:pPr>
          </w:p>
        </w:tc>
      </w:tr>
      <w:tr w:rsidR="00760880" w:rsidTr="00731811">
        <w:trPr>
          <w:trHeight w:val="345"/>
        </w:trPr>
        <w:tc>
          <w:tcPr>
            <w:tcW w:w="622" w:type="dxa"/>
            <w:shd w:val="clear" w:color="auto" w:fill="FFFFFF"/>
            <w:vAlign w:val="center"/>
          </w:tcPr>
          <w:p w:rsidR="00760880" w:rsidRDefault="00760880" w:rsidP="00371214">
            <w:pPr>
              <w:jc w:val="center"/>
              <w:rPr>
                <w:sz w:val="24"/>
                <w:szCs w:val="24"/>
              </w:rPr>
            </w:pPr>
          </w:p>
        </w:tc>
        <w:tc>
          <w:tcPr>
            <w:tcW w:w="3260" w:type="dxa"/>
            <w:shd w:val="clear" w:color="auto" w:fill="FFFFFF"/>
            <w:vAlign w:val="center"/>
          </w:tcPr>
          <w:p w:rsidR="00760880" w:rsidRPr="00157067" w:rsidRDefault="00760880" w:rsidP="00371214">
            <w:pPr>
              <w:jc w:val="right"/>
              <w:rPr>
                <w:sz w:val="24"/>
                <w:szCs w:val="24"/>
              </w:rPr>
            </w:pPr>
            <w:r w:rsidRPr="00157067">
              <w:rPr>
                <w:sz w:val="24"/>
                <w:szCs w:val="24"/>
              </w:rPr>
              <w:t>-краевого бюджета</w:t>
            </w:r>
          </w:p>
        </w:tc>
        <w:tc>
          <w:tcPr>
            <w:tcW w:w="1284" w:type="dxa"/>
            <w:shd w:val="clear" w:color="auto" w:fill="FFFFFF"/>
            <w:vAlign w:val="center"/>
          </w:tcPr>
          <w:p w:rsidR="00760880" w:rsidRPr="00157067" w:rsidRDefault="00157067" w:rsidP="00371214">
            <w:pPr>
              <w:jc w:val="center"/>
              <w:rPr>
                <w:sz w:val="24"/>
                <w:szCs w:val="24"/>
              </w:rPr>
            </w:pPr>
            <w:r w:rsidRPr="00157067">
              <w:rPr>
                <w:sz w:val="24"/>
                <w:szCs w:val="24"/>
              </w:rPr>
              <w:t>1006</w:t>
            </w:r>
          </w:p>
        </w:tc>
        <w:tc>
          <w:tcPr>
            <w:tcW w:w="1493" w:type="dxa"/>
            <w:shd w:val="clear" w:color="auto" w:fill="FFFFFF"/>
            <w:vAlign w:val="center"/>
          </w:tcPr>
          <w:p w:rsidR="00760880" w:rsidRPr="00157067" w:rsidRDefault="0047393F" w:rsidP="00FF1156">
            <w:pPr>
              <w:jc w:val="center"/>
              <w:rPr>
                <w:sz w:val="24"/>
                <w:szCs w:val="24"/>
              </w:rPr>
            </w:pPr>
            <w:r w:rsidRPr="00157067">
              <w:rPr>
                <w:sz w:val="24"/>
                <w:szCs w:val="24"/>
              </w:rPr>
              <w:t>1</w:t>
            </w:r>
            <w:r w:rsidR="00FF1156" w:rsidRPr="00157067">
              <w:rPr>
                <w:sz w:val="24"/>
                <w:szCs w:val="24"/>
              </w:rPr>
              <w:t> 191,3</w:t>
            </w:r>
          </w:p>
        </w:tc>
        <w:tc>
          <w:tcPr>
            <w:tcW w:w="1616" w:type="dxa"/>
            <w:shd w:val="clear" w:color="auto" w:fill="FFFFFF"/>
            <w:vAlign w:val="center"/>
          </w:tcPr>
          <w:p w:rsidR="00760880" w:rsidRPr="00157067" w:rsidRDefault="0047393F" w:rsidP="00FF1156">
            <w:pPr>
              <w:jc w:val="center"/>
              <w:rPr>
                <w:sz w:val="24"/>
                <w:szCs w:val="24"/>
              </w:rPr>
            </w:pPr>
            <w:r w:rsidRPr="00157067">
              <w:rPr>
                <w:sz w:val="24"/>
                <w:szCs w:val="24"/>
              </w:rPr>
              <w:t>1</w:t>
            </w:r>
            <w:r w:rsidR="00FF1156" w:rsidRPr="00157067">
              <w:rPr>
                <w:sz w:val="24"/>
                <w:szCs w:val="24"/>
              </w:rPr>
              <w:t> 191,3</w:t>
            </w:r>
          </w:p>
        </w:tc>
        <w:tc>
          <w:tcPr>
            <w:tcW w:w="1559" w:type="dxa"/>
            <w:shd w:val="clear" w:color="auto" w:fill="FFFFFF"/>
            <w:vAlign w:val="center"/>
          </w:tcPr>
          <w:p w:rsidR="00760880" w:rsidRPr="00157067" w:rsidRDefault="0047393F" w:rsidP="00FF1156">
            <w:pPr>
              <w:jc w:val="center"/>
              <w:rPr>
                <w:sz w:val="24"/>
                <w:szCs w:val="24"/>
              </w:rPr>
            </w:pPr>
            <w:r w:rsidRPr="00157067">
              <w:rPr>
                <w:sz w:val="24"/>
                <w:szCs w:val="24"/>
              </w:rPr>
              <w:t>1</w:t>
            </w:r>
            <w:r w:rsidR="00FF1156" w:rsidRPr="00157067">
              <w:rPr>
                <w:sz w:val="24"/>
                <w:szCs w:val="24"/>
              </w:rPr>
              <w:t> 030,7</w:t>
            </w:r>
          </w:p>
        </w:tc>
      </w:tr>
      <w:tr w:rsidR="00420711" w:rsidTr="00731811">
        <w:trPr>
          <w:trHeight w:val="238"/>
        </w:trPr>
        <w:tc>
          <w:tcPr>
            <w:tcW w:w="622" w:type="dxa"/>
            <w:shd w:val="clear" w:color="auto" w:fill="FFFFFF"/>
            <w:vAlign w:val="center"/>
          </w:tcPr>
          <w:p w:rsidR="00420711" w:rsidRDefault="00420711" w:rsidP="00371214">
            <w:pPr>
              <w:jc w:val="center"/>
              <w:rPr>
                <w:sz w:val="24"/>
                <w:szCs w:val="24"/>
              </w:rPr>
            </w:pPr>
          </w:p>
        </w:tc>
        <w:tc>
          <w:tcPr>
            <w:tcW w:w="3260" w:type="dxa"/>
            <w:shd w:val="clear" w:color="auto" w:fill="FFFFFF"/>
            <w:vAlign w:val="center"/>
          </w:tcPr>
          <w:p w:rsidR="00420711" w:rsidRPr="00157067" w:rsidRDefault="00420711" w:rsidP="00371214">
            <w:pPr>
              <w:jc w:val="right"/>
              <w:rPr>
                <w:sz w:val="24"/>
                <w:szCs w:val="24"/>
              </w:rPr>
            </w:pPr>
            <w:r w:rsidRPr="00157067">
              <w:rPr>
                <w:sz w:val="24"/>
                <w:szCs w:val="24"/>
              </w:rPr>
              <w:t>- бюджета района</w:t>
            </w:r>
          </w:p>
        </w:tc>
        <w:tc>
          <w:tcPr>
            <w:tcW w:w="1284" w:type="dxa"/>
            <w:shd w:val="clear" w:color="auto" w:fill="FFFFFF"/>
            <w:vAlign w:val="center"/>
          </w:tcPr>
          <w:p w:rsidR="00420711" w:rsidRPr="00157067" w:rsidRDefault="00157067" w:rsidP="00371214">
            <w:pPr>
              <w:jc w:val="center"/>
              <w:rPr>
                <w:sz w:val="24"/>
                <w:szCs w:val="24"/>
              </w:rPr>
            </w:pPr>
            <w:r w:rsidRPr="00157067">
              <w:rPr>
                <w:sz w:val="24"/>
                <w:szCs w:val="24"/>
              </w:rPr>
              <w:t>1006</w:t>
            </w:r>
          </w:p>
        </w:tc>
        <w:tc>
          <w:tcPr>
            <w:tcW w:w="1493" w:type="dxa"/>
            <w:shd w:val="clear" w:color="auto" w:fill="FFFFFF"/>
            <w:vAlign w:val="center"/>
          </w:tcPr>
          <w:p w:rsidR="00420711" w:rsidRPr="00157067" w:rsidRDefault="00FF1156" w:rsidP="00371214">
            <w:pPr>
              <w:jc w:val="center"/>
              <w:rPr>
                <w:sz w:val="24"/>
                <w:szCs w:val="24"/>
              </w:rPr>
            </w:pPr>
            <w:r w:rsidRPr="00157067">
              <w:rPr>
                <w:sz w:val="24"/>
                <w:szCs w:val="24"/>
              </w:rPr>
              <w:t>233,2</w:t>
            </w:r>
          </w:p>
        </w:tc>
        <w:tc>
          <w:tcPr>
            <w:tcW w:w="1616" w:type="dxa"/>
            <w:shd w:val="clear" w:color="auto" w:fill="FFFFFF"/>
            <w:vAlign w:val="center"/>
          </w:tcPr>
          <w:p w:rsidR="00420711" w:rsidRPr="00157067" w:rsidRDefault="00FF1156" w:rsidP="00371214">
            <w:pPr>
              <w:jc w:val="center"/>
              <w:rPr>
                <w:sz w:val="24"/>
                <w:szCs w:val="24"/>
              </w:rPr>
            </w:pPr>
            <w:r w:rsidRPr="00157067">
              <w:rPr>
                <w:sz w:val="24"/>
                <w:szCs w:val="24"/>
              </w:rPr>
              <w:t>0,0</w:t>
            </w:r>
          </w:p>
        </w:tc>
        <w:tc>
          <w:tcPr>
            <w:tcW w:w="1559" w:type="dxa"/>
            <w:shd w:val="clear" w:color="auto" w:fill="FFFFFF"/>
            <w:vAlign w:val="center"/>
          </w:tcPr>
          <w:p w:rsidR="00420711" w:rsidRPr="00157067" w:rsidRDefault="00FF1156" w:rsidP="00371214">
            <w:pPr>
              <w:jc w:val="center"/>
              <w:rPr>
                <w:sz w:val="24"/>
                <w:szCs w:val="24"/>
              </w:rPr>
            </w:pPr>
            <w:r w:rsidRPr="00157067">
              <w:rPr>
                <w:sz w:val="24"/>
                <w:szCs w:val="24"/>
              </w:rPr>
              <w:t>6,0</w:t>
            </w:r>
          </w:p>
        </w:tc>
      </w:tr>
      <w:tr w:rsidR="00C0362F" w:rsidTr="00731811">
        <w:trPr>
          <w:trHeight w:val="238"/>
        </w:trPr>
        <w:tc>
          <w:tcPr>
            <w:tcW w:w="622" w:type="dxa"/>
            <w:shd w:val="clear" w:color="auto" w:fill="FFFFFF"/>
            <w:vAlign w:val="center"/>
          </w:tcPr>
          <w:p w:rsidR="00C0362F" w:rsidRDefault="00C0362F" w:rsidP="00371214">
            <w:pPr>
              <w:jc w:val="center"/>
              <w:rPr>
                <w:sz w:val="24"/>
                <w:szCs w:val="24"/>
              </w:rPr>
            </w:pPr>
          </w:p>
        </w:tc>
        <w:tc>
          <w:tcPr>
            <w:tcW w:w="3260" w:type="dxa"/>
            <w:shd w:val="clear" w:color="auto" w:fill="FFFFFF"/>
            <w:vAlign w:val="center"/>
          </w:tcPr>
          <w:p w:rsidR="00C0362F" w:rsidRDefault="00C0362F" w:rsidP="00371214">
            <w:pPr>
              <w:rPr>
                <w:sz w:val="24"/>
                <w:szCs w:val="24"/>
              </w:rPr>
            </w:pPr>
            <w:r>
              <w:rPr>
                <w:sz w:val="24"/>
                <w:szCs w:val="24"/>
              </w:rPr>
              <w:t>Всего</w:t>
            </w:r>
          </w:p>
        </w:tc>
        <w:tc>
          <w:tcPr>
            <w:tcW w:w="1284" w:type="dxa"/>
            <w:shd w:val="clear" w:color="auto" w:fill="FFFFFF"/>
            <w:vAlign w:val="center"/>
          </w:tcPr>
          <w:p w:rsidR="00C0362F" w:rsidRDefault="00C0362F" w:rsidP="00371214">
            <w:pPr>
              <w:jc w:val="center"/>
              <w:rPr>
                <w:i/>
                <w:sz w:val="24"/>
                <w:szCs w:val="24"/>
              </w:rPr>
            </w:pPr>
          </w:p>
        </w:tc>
        <w:tc>
          <w:tcPr>
            <w:tcW w:w="1493" w:type="dxa"/>
            <w:shd w:val="clear" w:color="auto" w:fill="FFFFFF"/>
            <w:vAlign w:val="center"/>
          </w:tcPr>
          <w:p w:rsidR="00C0362F" w:rsidRDefault="00C0362F" w:rsidP="00A14C21">
            <w:pPr>
              <w:jc w:val="center"/>
              <w:rPr>
                <w:sz w:val="24"/>
                <w:szCs w:val="24"/>
              </w:rPr>
            </w:pPr>
            <w:r>
              <w:rPr>
                <w:sz w:val="24"/>
                <w:szCs w:val="24"/>
              </w:rPr>
              <w:t>1 424,5</w:t>
            </w:r>
          </w:p>
        </w:tc>
        <w:tc>
          <w:tcPr>
            <w:tcW w:w="1616" w:type="dxa"/>
            <w:shd w:val="clear" w:color="auto" w:fill="FFFFFF"/>
            <w:vAlign w:val="center"/>
          </w:tcPr>
          <w:p w:rsidR="00C0362F" w:rsidRDefault="00C0362F" w:rsidP="00A14C21">
            <w:pPr>
              <w:jc w:val="center"/>
              <w:rPr>
                <w:sz w:val="24"/>
                <w:szCs w:val="24"/>
              </w:rPr>
            </w:pPr>
            <w:r>
              <w:rPr>
                <w:sz w:val="24"/>
                <w:szCs w:val="24"/>
              </w:rPr>
              <w:t>1 195,1</w:t>
            </w:r>
          </w:p>
        </w:tc>
        <w:tc>
          <w:tcPr>
            <w:tcW w:w="1559" w:type="dxa"/>
            <w:shd w:val="clear" w:color="auto" w:fill="FFFFFF"/>
            <w:vAlign w:val="center"/>
          </w:tcPr>
          <w:p w:rsidR="00C0362F" w:rsidRDefault="00C0362F" w:rsidP="00A14C21">
            <w:pPr>
              <w:jc w:val="center"/>
              <w:rPr>
                <w:sz w:val="24"/>
                <w:szCs w:val="24"/>
              </w:rPr>
            </w:pPr>
            <w:r>
              <w:rPr>
                <w:sz w:val="24"/>
                <w:szCs w:val="24"/>
              </w:rPr>
              <w:t>1 036,7</w:t>
            </w:r>
          </w:p>
        </w:tc>
      </w:tr>
    </w:tbl>
    <w:p w:rsidR="0004162F" w:rsidRDefault="0004162F" w:rsidP="0004162F">
      <w:pPr>
        <w:pStyle w:val="ab"/>
        <w:spacing w:line="264" w:lineRule="auto"/>
      </w:pPr>
    </w:p>
    <w:p w:rsidR="00420711" w:rsidRDefault="00420711" w:rsidP="0004162F">
      <w:pPr>
        <w:pStyle w:val="ab"/>
        <w:spacing w:line="264" w:lineRule="auto"/>
      </w:pPr>
      <w:r>
        <w:t>Целью подпрограммы является эффективное исполнение государ</w:t>
      </w:r>
      <w:r w:rsidR="00561C64">
        <w:t>с</w:t>
      </w:r>
      <w:r>
        <w:t>твенных полномочий по опеке и попечительству в отношении совершеннолетних граждан, а также в сфере патронажа.</w:t>
      </w:r>
    </w:p>
    <w:p w:rsidR="00561C64" w:rsidRDefault="00561C64" w:rsidP="0004162F">
      <w:pPr>
        <w:pStyle w:val="ab"/>
        <w:spacing w:line="264" w:lineRule="auto"/>
      </w:pPr>
      <w:r>
        <w:t>Ассигнования подпрограммы</w:t>
      </w:r>
      <w:r w:rsidR="00AB0814">
        <w:t xml:space="preserve"> будут направлены </w:t>
      </w:r>
      <w:proofErr w:type="gramStart"/>
      <w:r w:rsidR="00AB0814">
        <w:t>на</w:t>
      </w:r>
      <w:proofErr w:type="gramEnd"/>
      <w:r w:rsidR="00AB0814">
        <w:t>:</w:t>
      </w:r>
    </w:p>
    <w:p w:rsidR="00AB0814" w:rsidRDefault="00AB0814" w:rsidP="0004162F">
      <w:pPr>
        <w:pStyle w:val="ab"/>
        <w:spacing w:line="264" w:lineRule="auto"/>
      </w:pPr>
      <w:r>
        <w:t>- и</w:t>
      </w:r>
      <w:r w:rsidRPr="00AB0814">
        <w:t>зготовление информационных материалов по вопросам опеки, попечительства в отношении совершеннолетних граждан, а также в сфере патронажа</w:t>
      </w:r>
      <w:r>
        <w:t xml:space="preserve"> в 202</w:t>
      </w:r>
      <w:r w:rsidR="009D12DC">
        <w:t>2</w:t>
      </w:r>
      <w:r>
        <w:t xml:space="preserve"> году в сумме </w:t>
      </w:r>
      <w:r w:rsidR="009D12DC">
        <w:t>6</w:t>
      </w:r>
      <w:r w:rsidR="00F37EE2">
        <w:t>,0</w:t>
      </w:r>
      <w:r>
        <w:t xml:space="preserve"> тыс. рублей, в </w:t>
      </w:r>
      <w:r w:rsidR="00F37EE2">
        <w:t>202</w:t>
      </w:r>
      <w:r w:rsidR="009D12DC">
        <w:t>3</w:t>
      </w:r>
      <w:r>
        <w:t xml:space="preserve"> году в сумме </w:t>
      </w:r>
      <w:r w:rsidR="009D12DC">
        <w:t>0</w:t>
      </w:r>
      <w:r w:rsidR="00F37EE2">
        <w:t>,0 тыс. рублей, в 202</w:t>
      </w:r>
      <w:r w:rsidR="009D12DC">
        <w:t>4</w:t>
      </w:r>
      <w:r w:rsidR="00F37EE2">
        <w:t xml:space="preserve"> году в сумме </w:t>
      </w:r>
      <w:r w:rsidR="009D12DC">
        <w:t>6</w:t>
      </w:r>
      <w:r w:rsidR="00F37EE2">
        <w:t>,0 тыс. рублей</w:t>
      </w:r>
      <w:r>
        <w:t>;</w:t>
      </w:r>
    </w:p>
    <w:p w:rsidR="00AB0814" w:rsidRDefault="00AB0814" w:rsidP="00AB0814">
      <w:pPr>
        <w:autoSpaceDE w:val="0"/>
        <w:autoSpaceDN w:val="0"/>
        <w:adjustRightInd w:val="0"/>
        <w:ind w:firstLine="680"/>
        <w:jc w:val="both"/>
        <w:outlineLvl w:val="0"/>
        <w:rPr>
          <w:rFonts w:eastAsia="Calibri"/>
          <w:sz w:val="28"/>
          <w:szCs w:val="28"/>
          <w:lang w:eastAsia="en-US" w:bidi="x-none"/>
        </w:rPr>
      </w:pPr>
      <w:r>
        <w:t xml:space="preserve">- </w:t>
      </w:r>
      <w:r w:rsidRPr="00AB0814">
        <w:rPr>
          <w:sz w:val="28"/>
          <w:szCs w:val="28"/>
        </w:rPr>
        <w:t xml:space="preserve">изготовление рекламно-информационных материалов формирование положительного имиджа опекаемых семей, многопоколенческих связей современной семьи, укрепление и сохранение здоровья граждан пожилого </w:t>
      </w:r>
      <w:r w:rsidRPr="00AB0814">
        <w:rPr>
          <w:sz w:val="28"/>
          <w:szCs w:val="28"/>
        </w:rPr>
        <w:lastRenderedPageBreak/>
        <w:t>возраста</w:t>
      </w:r>
      <w:r>
        <w:t xml:space="preserve"> </w:t>
      </w:r>
      <w:r>
        <w:rPr>
          <w:rFonts w:eastAsia="Calibri"/>
          <w:sz w:val="28"/>
          <w:szCs w:val="28"/>
          <w:lang w:eastAsia="en-US" w:bidi="x-none"/>
        </w:rPr>
        <w:t>на 202</w:t>
      </w:r>
      <w:r w:rsidR="00EA579A">
        <w:rPr>
          <w:rFonts w:eastAsia="Calibri"/>
          <w:sz w:val="28"/>
          <w:szCs w:val="28"/>
          <w:lang w:eastAsia="en-US" w:bidi="x-none"/>
        </w:rPr>
        <w:t>2</w:t>
      </w:r>
      <w:r>
        <w:rPr>
          <w:rFonts w:eastAsia="Calibri"/>
          <w:sz w:val="28"/>
          <w:szCs w:val="28"/>
          <w:lang w:eastAsia="en-US" w:bidi="x-none"/>
        </w:rPr>
        <w:t xml:space="preserve"> год в сумме </w:t>
      </w:r>
      <w:r w:rsidR="00EA579A">
        <w:rPr>
          <w:rFonts w:eastAsia="Calibri"/>
          <w:sz w:val="28"/>
          <w:szCs w:val="28"/>
          <w:lang w:eastAsia="en-US" w:bidi="x-none"/>
        </w:rPr>
        <w:t>0,0</w:t>
      </w:r>
      <w:r>
        <w:rPr>
          <w:rFonts w:eastAsia="Calibri"/>
          <w:sz w:val="28"/>
          <w:szCs w:val="28"/>
          <w:lang w:eastAsia="en-US" w:bidi="x-none"/>
        </w:rPr>
        <w:t xml:space="preserve"> тыс. рублей, в 202</w:t>
      </w:r>
      <w:r w:rsidR="00EA579A">
        <w:rPr>
          <w:rFonts w:eastAsia="Calibri"/>
          <w:sz w:val="28"/>
          <w:szCs w:val="28"/>
          <w:lang w:eastAsia="en-US" w:bidi="x-none"/>
        </w:rPr>
        <w:t>3</w:t>
      </w:r>
      <w:r>
        <w:rPr>
          <w:rFonts w:eastAsia="Calibri"/>
          <w:sz w:val="28"/>
          <w:szCs w:val="28"/>
          <w:lang w:eastAsia="en-US" w:bidi="x-none"/>
        </w:rPr>
        <w:t xml:space="preserve"> году в сумме </w:t>
      </w:r>
      <w:r w:rsidR="00EA579A">
        <w:rPr>
          <w:rFonts w:eastAsia="Calibri"/>
          <w:sz w:val="28"/>
          <w:szCs w:val="28"/>
          <w:lang w:eastAsia="en-US" w:bidi="x-none"/>
        </w:rPr>
        <w:t>3,8</w:t>
      </w:r>
      <w:r>
        <w:rPr>
          <w:rFonts w:eastAsia="Calibri"/>
          <w:sz w:val="28"/>
          <w:szCs w:val="28"/>
          <w:lang w:eastAsia="en-US" w:bidi="x-none"/>
        </w:rPr>
        <w:t xml:space="preserve"> тыс. рублей, в 202</w:t>
      </w:r>
      <w:r w:rsidR="00EA579A">
        <w:rPr>
          <w:rFonts w:eastAsia="Calibri"/>
          <w:sz w:val="28"/>
          <w:szCs w:val="28"/>
          <w:lang w:eastAsia="en-US" w:bidi="x-none"/>
        </w:rPr>
        <w:t>4</w:t>
      </w:r>
      <w:r>
        <w:rPr>
          <w:rFonts w:eastAsia="Calibri"/>
          <w:sz w:val="28"/>
          <w:szCs w:val="28"/>
          <w:lang w:eastAsia="en-US" w:bidi="x-none"/>
        </w:rPr>
        <w:t xml:space="preserve"> году в сумме </w:t>
      </w:r>
      <w:r w:rsidR="00EA579A">
        <w:rPr>
          <w:rFonts w:eastAsia="Calibri"/>
          <w:sz w:val="28"/>
          <w:szCs w:val="28"/>
          <w:lang w:eastAsia="en-US" w:bidi="x-none"/>
        </w:rPr>
        <w:t>0,0</w:t>
      </w:r>
      <w:r>
        <w:rPr>
          <w:rFonts w:eastAsia="Calibri"/>
          <w:sz w:val="28"/>
          <w:szCs w:val="28"/>
          <w:lang w:eastAsia="en-US" w:bidi="x-none"/>
        </w:rPr>
        <w:t xml:space="preserve"> тыс. рублей;</w:t>
      </w:r>
    </w:p>
    <w:p w:rsidR="00AB0814" w:rsidRDefault="002A3268" w:rsidP="0004162F">
      <w:pPr>
        <w:pStyle w:val="ab"/>
        <w:spacing w:line="264" w:lineRule="auto"/>
      </w:pPr>
      <w:proofErr w:type="gramStart"/>
      <w:r>
        <w:t>- содержание 1 специалиста за счет средств с</w:t>
      </w:r>
      <w:r w:rsidRPr="002A3268">
        <w:t>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 в рамках подпрограммы «Повышение качества жизни отдельных категорий граждан, степени их социальной защищенности» государственной программы Красноярского края «Развитие системы социальной поддержки</w:t>
      </w:r>
      <w:proofErr w:type="gramEnd"/>
      <w:r w:rsidRPr="002A3268">
        <w:t xml:space="preserve"> граждан»</w:t>
      </w:r>
      <w:r>
        <w:t xml:space="preserve"> в</w:t>
      </w:r>
      <w:r w:rsidR="005C6800">
        <w:t xml:space="preserve"> 2022 году</w:t>
      </w:r>
      <w:r>
        <w:t xml:space="preserve"> </w:t>
      </w:r>
      <w:r w:rsidR="005C6800">
        <w:t xml:space="preserve">в </w:t>
      </w:r>
      <w:r>
        <w:t xml:space="preserve">сумме </w:t>
      </w:r>
      <w:r w:rsidR="00F37EE2">
        <w:t>1</w:t>
      </w:r>
      <w:r w:rsidR="005C6800">
        <w:t> 191,3 тыс. рублей, в 2023 году в сумме 1 030,7 тыс. рублей</w:t>
      </w:r>
      <w:r>
        <w:t>.</w:t>
      </w:r>
    </w:p>
    <w:p w:rsidR="00E500A6" w:rsidRDefault="00E500A6" w:rsidP="00E500A6">
      <w:pPr>
        <w:pStyle w:val="ab"/>
        <w:spacing w:line="264" w:lineRule="auto"/>
      </w:pPr>
      <w:proofErr w:type="gramStart"/>
      <w:r>
        <w:t>Для обеспечения оплаты труда и иных выплат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 и иных должностных лиц местного самоуправления Северо-Енисейского района», от 25.05.2010  № 36-5 «Об утверждении Положения о премировании и выплате материальной помощи муниципальным служащим Северо-Енисейского района», предусмотрено дополнительное финансовое обеспечение лиц, осуществляющих переданные государственные</w:t>
      </w:r>
      <w:proofErr w:type="gramEnd"/>
      <w:r>
        <w:t xml:space="preserve"> полномочия за счет средств бюджета района в соответствии с решением Северо-Енисейского районного Совета депутатов от 18.08.2021 № 160-11 «О дополнительном финансовом обеспечении содержания работников, осуществляющих государственные полномочия, переданные Красноярским краем муниципальному образованию Северо-Енисейский район, в 2022 году» в 2022 году в сумме 227,2 тыс. рублей.</w:t>
      </w:r>
    </w:p>
    <w:p w:rsidR="0043546D" w:rsidRDefault="007A270D" w:rsidP="0004162F">
      <w:pPr>
        <w:pStyle w:val="ab"/>
        <w:spacing w:line="264" w:lineRule="auto"/>
      </w:pPr>
      <w:r>
        <w:t>Подпрограмма направлена на эффективное исполнение государственных полномочий по опеке и попечительству в отношении совершеннолетних граждан, а также в сфере патронажа, формирование положительного имиджа опекаемых семей, многопоколенческих связей современной семьи, укрепление и сохранение здоровья граждан пожилого возраста.</w:t>
      </w:r>
    </w:p>
    <w:p w:rsidR="0004162F" w:rsidRPr="007A270D" w:rsidRDefault="0004162F" w:rsidP="0004162F">
      <w:pPr>
        <w:ind w:firstLine="720"/>
        <w:jc w:val="both"/>
        <w:rPr>
          <w:sz w:val="28"/>
          <w:szCs w:val="28"/>
        </w:rPr>
      </w:pPr>
      <w:r w:rsidRPr="007A270D">
        <w:rPr>
          <w:sz w:val="28"/>
          <w:szCs w:val="28"/>
        </w:rPr>
        <w:t>Реализация данной подпрограммы приведет к достижению следующих показателей результативности:</w:t>
      </w:r>
    </w:p>
    <w:p w:rsidR="0004162F" w:rsidRPr="007A270D" w:rsidRDefault="0004162F" w:rsidP="0004162F">
      <w:pPr>
        <w:jc w:val="right"/>
        <w:rPr>
          <w:bCs/>
          <w:sz w:val="28"/>
          <w:szCs w:val="28"/>
        </w:rPr>
      </w:pPr>
      <w:r w:rsidRPr="007A270D">
        <w:rPr>
          <w:bCs/>
          <w:sz w:val="28"/>
          <w:szCs w:val="28"/>
        </w:rPr>
        <w:t xml:space="preserve">Таблица </w:t>
      </w:r>
      <w:r w:rsidR="006A5373">
        <w:rPr>
          <w:bCs/>
          <w:sz w:val="28"/>
          <w:szCs w:val="28"/>
        </w:rPr>
        <w:t>103</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2"/>
        <w:gridCol w:w="1292"/>
        <w:gridCol w:w="1527"/>
        <w:gridCol w:w="1527"/>
        <w:gridCol w:w="1606"/>
      </w:tblGrid>
      <w:tr w:rsidR="0004162F" w:rsidRPr="007A270D" w:rsidTr="00731811">
        <w:trPr>
          <w:trHeight w:val="603"/>
        </w:trPr>
        <w:tc>
          <w:tcPr>
            <w:tcW w:w="3882" w:type="dxa"/>
            <w:shd w:val="clear" w:color="auto" w:fill="auto"/>
            <w:vAlign w:val="center"/>
          </w:tcPr>
          <w:p w:rsidR="0004162F" w:rsidRPr="007A270D" w:rsidRDefault="0004162F" w:rsidP="00371214">
            <w:pPr>
              <w:jc w:val="center"/>
              <w:rPr>
                <w:sz w:val="24"/>
                <w:szCs w:val="24"/>
              </w:rPr>
            </w:pPr>
            <w:r w:rsidRPr="007A270D">
              <w:rPr>
                <w:sz w:val="24"/>
                <w:szCs w:val="24"/>
              </w:rPr>
              <w:t>Показатели</w:t>
            </w:r>
          </w:p>
        </w:tc>
        <w:tc>
          <w:tcPr>
            <w:tcW w:w="1292" w:type="dxa"/>
            <w:shd w:val="clear" w:color="auto" w:fill="auto"/>
            <w:vAlign w:val="center"/>
          </w:tcPr>
          <w:p w:rsidR="0004162F" w:rsidRPr="007A270D" w:rsidRDefault="0004162F" w:rsidP="00371214">
            <w:pPr>
              <w:jc w:val="center"/>
              <w:rPr>
                <w:sz w:val="24"/>
                <w:szCs w:val="24"/>
              </w:rPr>
            </w:pPr>
            <w:r w:rsidRPr="007A270D">
              <w:rPr>
                <w:sz w:val="24"/>
                <w:szCs w:val="24"/>
              </w:rPr>
              <w:t>Единица измерения</w:t>
            </w:r>
          </w:p>
        </w:tc>
        <w:tc>
          <w:tcPr>
            <w:tcW w:w="1527" w:type="dxa"/>
            <w:shd w:val="clear" w:color="auto" w:fill="auto"/>
            <w:vAlign w:val="center"/>
          </w:tcPr>
          <w:p w:rsidR="0004162F" w:rsidRPr="007A270D" w:rsidRDefault="0004162F" w:rsidP="00A63F1B">
            <w:pPr>
              <w:jc w:val="center"/>
              <w:rPr>
                <w:sz w:val="24"/>
                <w:szCs w:val="24"/>
              </w:rPr>
            </w:pPr>
            <w:r w:rsidRPr="007A270D">
              <w:rPr>
                <w:sz w:val="24"/>
                <w:szCs w:val="24"/>
              </w:rPr>
              <w:t>20</w:t>
            </w:r>
            <w:r w:rsidR="00A96C81" w:rsidRPr="007A270D">
              <w:rPr>
                <w:sz w:val="24"/>
                <w:szCs w:val="24"/>
              </w:rPr>
              <w:t>2</w:t>
            </w:r>
            <w:r w:rsidR="00A63F1B">
              <w:rPr>
                <w:sz w:val="24"/>
                <w:szCs w:val="24"/>
              </w:rPr>
              <w:t>2</w:t>
            </w:r>
            <w:r w:rsidRPr="007A270D">
              <w:rPr>
                <w:sz w:val="24"/>
                <w:szCs w:val="24"/>
              </w:rPr>
              <w:t xml:space="preserve"> год</w:t>
            </w:r>
          </w:p>
        </w:tc>
        <w:tc>
          <w:tcPr>
            <w:tcW w:w="1527" w:type="dxa"/>
            <w:shd w:val="clear" w:color="auto" w:fill="auto"/>
            <w:vAlign w:val="center"/>
          </w:tcPr>
          <w:p w:rsidR="0004162F" w:rsidRPr="007A270D" w:rsidRDefault="0004162F" w:rsidP="00A63F1B">
            <w:pPr>
              <w:jc w:val="center"/>
              <w:rPr>
                <w:sz w:val="24"/>
                <w:szCs w:val="24"/>
              </w:rPr>
            </w:pPr>
            <w:r w:rsidRPr="007A270D">
              <w:rPr>
                <w:sz w:val="24"/>
                <w:szCs w:val="24"/>
              </w:rPr>
              <w:t>202</w:t>
            </w:r>
            <w:r w:rsidR="00A63F1B">
              <w:rPr>
                <w:sz w:val="24"/>
                <w:szCs w:val="24"/>
              </w:rPr>
              <w:t>3</w:t>
            </w:r>
            <w:r w:rsidRPr="007A270D">
              <w:rPr>
                <w:sz w:val="24"/>
                <w:szCs w:val="24"/>
              </w:rPr>
              <w:t xml:space="preserve"> год</w:t>
            </w:r>
          </w:p>
        </w:tc>
        <w:tc>
          <w:tcPr>
            <w:tcW w:w="1606" w:type="dxa"/>
            <w:shd w:val="clear" w:color="auto" w:fill="auto"/>
            <w:vAlign w:val="center"/>
          </w:tcPr>
          <w:p w:rsidR="0004162F" w:rsidRPr="007A270D" w:rsidRDefault="0004162F" w:rsidP="00A63F1B">
            <w:pPr>
              <w:jc w:val="center"/>
              <w:rPr>
                <w:sz w:val="24"/>
                <w:szCs w:val="24"/>
              </w:rPr>
            </w:pPr>
            <w:r w:rsidRPr="007A270D">
              <w:rPr>
                <w:sz w:val="24"/>
                <w:szCs w:val="24"/>
              </w:rPr>
              <w:t>202</w:t>
            </w:r>
            <w:r w:rsidR="00A63F1B">
              <w:rPr>
                <w:sz w:val="24"/>
                <w:szCs w:val="24"/>
              </w:rPr>
              <w:t>4</w:t>
            </w:r>
            <w:r w:rsidRPr="007A270D">
              <w:rPr>
                <w:sz w:val="24"/>
                <w:szCs w:val="24"/>
              </w:rPr>
              <w:t xml:space="preserve"> год</w:t>
            </w:r>
          </w:p>
        </w:tc>
      </w:tr>
      <w:tr w:rsidR="00A55A36" w:rsidRPr="007A270D" w:rsidTr="00731811">
        <w:trPr>
          <w:trHeight w:val="603"/>
        </w:trPr>
        <w:tc>
          <w:tcPr>
            <w:tcW w:w="3882" w:type="dxa"/>
            <w:shd w:val="clear" w:color="auto" w:fill="auto"/>
            <w:vAlign w:val="center"/>
          </w:tcPr>
          <w:p w:rsidR="00A55A36" w:rsidRPr="00A55A36" w:rsidRDefault="009846A4" w:rsidP="00A55A36">
            <w:pPr>
              <w:rPr>
                <w:sz w:val="24"/>
                <w:szCs w:val="24"/>
              </w:rPr>
            </w:pPr>
            <w:r>
              <w:rPr>
                <w:rFonts w:eastAsia="Calibri"/>
                <w:lang w:eastAsia="en-US"/>
              </w:rPr>
              <w:t>Установление опеки над совершеннолетними недееспособными гражданами либо помещение граждан указанной категории под надзор в медицинские организации, организации, оказывающие социальные услуги, иные организации  совершеннолетних недееспособных граждан от общего количества совершеннолетних недееспособных граждан, проживающих в районе</w:t>
            </w:r>
          </w:p>
        </w:tc>
        <w:tc>
          <w:tcPr>
            <w:tcW w:w="1292" w:type="dxa"/>
            <w:shd w:val="clear" w:color="auto" w:fill="auto"/>
            <w:vAlign w:val="center"/>
          </w:tcPr>
          <w:p w:rsidR="00A55A36" w:rsidRPr="007A270D" w:rsidRDefault="00A55A36" w:rsidP="00371214">
            <w:pPr>
              <w:jc w:val="center"/>
              <w:rPr>
                <w:sz w:val="24"/>
                <w:szCs w:val="24"/>
              </w:rPr>
            </w:pPr>
            <w:r>
              <w:rPr>
                <w:sz w:val="24"/>
                <w:szCs w:val="24"/>
              </w:rPr>
              <w:t>%</w:t>
            </w:r>
          </w:p>
        </w:tc>
        <w:tc>
          <w:tcPr>
            <w:tcW w:w="1527" w:type="dxa"/>
            <w:shd w:val="clear" w:color="auto" w:fill="auto"/>
            <w:vAlign w:val="center"/>
          </w:tcPr>
          <w:p w:rsidR="00A55A36" w:rsidRPr="007A270D" w:rsidRDefault="00A55A36" w:rsidP="00F75FE7">
            <w:pPr>
              <w:jc w:val="center"/>
              <w:rPr>
                <w:sz w:val="24"/>
                <w:szCs w:val="24"/>
              </w:rPr>
            </w:pPr>
            <w:r>
              <w:rPr>
                <w:sz w:val="24"/>
                <w:szCs w:val="24"/>
              </w:rPr>
              <w:t>100</w:t>
            </w:r>
          </w:p>
        </w:tc>
        <w:tc>
          <w:tcPr>
            <w:tcW w:w="1527" w:type="dxa"/>
            <w:shd w:val="clear" w:color="auto" w:fill="auto"/>
            <w:vAlign w:val="center"/>
          </w:tcPr>
          <w:p w:rsidR="00A55A36" w:rsidRPr="007A270D" w:rsidRDefault="00A55A36" w:rsidP="00F75FE7">
            <w:pPr>
              <w:jc w:val="center"/>
              <w:rPr>
                <w:sz w:val="24"/>
                <w:szCs w:val="24"/>
              </w:rPr>
            </w:pPr>
            <w:r>
              <w:rPr>
                <w:sz w:val="24"/>
                <w:szCs w:val="24"/>
              </w:rPr>
              <w:t>100</w:t>
            </w:r>
          </w:p>
        </w:tc>
        <w:tc>
          <w:tcPr>
            <w:tcW w:w="1606" w:type="dxa"/>
            <w:shd w:val="clear" w:color="auto" w:fill="auto"/>
            <w:vAlign w:val="center"/>
          </w:tcPr>
          <w:p w:rsidR="00A55A36" w:rsidRPr="007A270D" w:rsidRDefault="00A55A36" w:rsidP="00F75FE7">
            <w:pPr>
              <w:jc w:val="center"/>
              <w:rPr>
                <w:sz w:val="24"/>
                <w:szCs w:val="24"/>
              </w:rPr>
            </w:pPr>
            <w:r>
              <w:rPr>
                <w:sz w:val="24"/>
                <w:szCs w:val="24"/>
              </w:rPr>
              <w:t>100</w:t>
            </w:r>
          </w:p>
        </w:tc>
      </w:tr>
      <w:tr w:rsidR="00A55A36" w:rsidRPr="007A270D" w:rsidTr="00731811">
        <w:trPr>
          <w:trHeight w:val="321"/>
        </w:trPr>
        <w:tc>
          <w:tcPr>
            <w:tcW w:w="3882" w:type="dxa"/>
            <w:shd w:val="clear" w:color="auto" w:fill="auto"/>
            <w:vAlign w:val="center"/>
          </w:tcPr>
          <w:p w:rsidR="00A55A36" w:rsidRPr="00A55A36" w:rsidRDefault="00A55A36" w:rsidP="00A55A36">
            <w:pPr>
              <w:tabs>
                <w:tab w:val="left" w:pos="0"/>
                <w:tab w:val="left" w:pos="6215"/>
              </w:tabs>
              <w:autoSpaceDE w:val="0"/>
              <w:autoSpaceDN w:val="0"/>
              <w:adjustRightInd w:val="0"/>
              <w:rPr>
                <w:sz w:val="24"/>
                <w:szCs w:val="24"/>
              </w:rPr>
            </w:pPr>
            <w:r w:rsidRPr="00A55A36">
              <w:rPr>
                <w:sz w:val="24"/>
                <w:szCs w:val="24"/>
                <w:lang w:eastAsia="en-US"/>
              </w:rPr>
              <w:t xml:space="preserve">Проведение проверок условий </w:t>
            </w:r>
            <w:r w:rsidRPr="00A55A36">
              <w:rPr>
                <w:sz w:val="24"/>
                <w:szCs w:val="24"/>
                <w:lang w:eastAsia="en-US"/>
              </w:rPr>
              <w:lastRenderedPageBreak/>
              <w:t>жизни совершеннолетних недееспособных граждан от общего количества плановых проверок на текущий год</w:t>
            </w:r>
          </w:p>
        </w:tc>
        <w:tc>
          <w:tcPr>
            <w:tcW w:w="1292" w:type="dxa"/>
            <w:shd w:val="clear" w:color="auto" w:fill="auto"/>
            <w:vAlign w:val="center"/>
          </w:tcPr>
          <w:p w:rsidR="00A55A36" w:rsidRDefault="00A55A36" w:rsidP="00371214">
            <w:pPr>
              <w:jc w:val="center"/>
              <w:rPr>
                <w:sz w:val="24"/>
                <w:szCs w:val="24"/>
              </w:rPr>
            </w:pPr>
            <w:r>
              <w:rPr>
                <w:sz w:val="24"/>
                <w:szCs w:val="24"/>
              </w:rPr>
              <w:lastRenderedPageBreak/>
              <w:t>%</w:t>
            </w:r>
          </w:p>
        </w:tc>
        <w:tc>
          <w:tcPr>
            <w:tcW w:w="1527" w:type="dxa"/>
            <w:shd w:val="clear" w:color="auto" w:fill="auto"/>
            <w:vAlign w:val="center"/>
          </w:tcPr>
          <w:p w:rsidR="00A55A36" w:rsidRDefault="00A55A36" w:rsidP="00371214">
            <w:pPr>
              <w:autoSpaceDE w:val="0"/>
              <w:autoSpaceDN w:val="0"/>
              <w:adjustRightInd w:val="0"/>
              <w:jc w:val="center"/>
              <w:rPr>
                <w:sz w:val="24"/>
                <w:szCs w:val="24"/>
              </w:rPr>
            </w:pPr>
            <w:r>
              <w:rPr>
                <w:sz w:val="24"/>
                <w:szCs w:val="24"/>
              </w:rPr>
              <w:t>100</w:t>
            </w:r>
          </w:p>
        </w:tc>
        <w:tc>
          <w:tcPr>
            <w:tcW w:w="1527" w:type="dxa"/>
            <w:shd w:val="clear" w:color="auto" w:fill="auto"/>
            <w:vAlign w:val="center"/>
          </w:tcPr>
          <w:p w:rsidR="00A55A36" w:rsidRDefault="00A55A36" w:rsidP="00371214">
            <w:pPr>
              <w:autoSpaceDE w:val="0"/>
              <w:autoSpaceDN w:val="0"/>
              <w:adjustRightInd w:val="0"/>
              <w:jc w:val="center"/>
              <w:rPr>
                <w:sz w:val="24"/>
                <w:szCs w:val="24"/>
              </w:rPr>
            </w:pPr>
            <w:r>
              <w:rPr>
                <w:sz w:val="24"/>
                <w:szCs w:val="24"/>
              </w:rPr>
              <w:t>100</w:t>
            </w:r>
          </w:p>
        </w:tc>
        <w:tc>
          <w:tcPr>
            <w:tcW w:w="1606" w:type="dxa"/>
            <w:shd w:val="clear" w:color="auto" w:fill="auto"/>
            <w:vAlign w:val="center"/>
          </w:tcPr>
          <w:p w:rsidR="00A55A36" w:rsidRDefault="00A55A36" w:rsidP="00371214">
            <w:pPr>
              <w:autoSpaceDE w:val="0"/>
              <w:autoSpaceDN w:val="0"/>
              <w:adjustRightInd w:val="0"/>
              <w:jc w:val="center"/>
              <w:rPr>
                <w:sz w:val="24"/>
                <w:szCs w:val="24"/>
              </w:rPr>
            </w:pPr>
            <w:r>
              <w:rPr>
                <w:sz w:val="24"/>
                <w:szCs w:val="24"/>
              </w:rPr>
              <w:t>100</w:t>
            </w:r>
          </w:p>
        </w:tc>
      </w:tr>
      <w:tr w:rsidR="0004162F" w:rsidRPr="007A270D" w:rsidTr="00731811">
        <w:trPr>
          <w:trHeight w:val="321"/>
        </w:trPr>
        <w:tc>
          <w:tcPr>
            <w:tcW w:w="3882" w:type="dxa"/>
            <w:shd w:val="clear" w:color="auto" w:fill="auto"/>
            <w:vAlign w:val="center"/>
          </w:tcPr>
          <w:p w:rsidR="0004162F" w:rsidRPr="007A270D" w:rsidRDefault="00411A46" w:rsidP="00411A46">
            <w:pPr>
              <w:rPr>
                <w:sz w:val="24"/>
                <w:szCs w:val="24"/>
              </w:rPr>
            </w:pPr>
            <w:r>
              <w:rPr>
                <w:sz w:val="24"/>
                <w:szCs w:val="24"/>
              </w:rPr>
              <w:lastRenderedPageBreak/>
              <w:t>Количество и</w:t>
            </w:r>
            <w:r w:rsidRPr="00411A46">
              <w:rPr>
                <w:sz w:val="24"/>
                <w:szCs w:val="24"/>
              </w:rPr>
              <w:t>зготовлен</w:t>
            </w:r>
            <w:r>
              <w:rPr>
                <w:sz w:val="24"/>
                <w:szCs w:val="24"/>
              </w:rPr>
              <w:t>ных</w:t>
            </w:r>
            <w:r w:rsidRPr="00411A46">
              <w:rPr>
                <w:sz w:val="24"/>
                <w:szCs w:val="24"/>
              </w:rPr>
              <w:t xml:space="preserve"> информационных материалов по вопросам опеки, попечительства в отношении совершеннолетних граждан, а также в сфере патронажа</w:t>
            </w:r>
            <w:r w:rsidR="009846A4">
              <w:rPr>
                <w:sz w:val="24"/>
                <w:szCs w:val="24"/>
              </w:rPr>
              <w:t xml:space="preserve"> для использования в работе с населением района</w:t>
            </w:r>
          </w:p>
        </w:tc>
        <w:tc>
          <w:tcPr>
            <w:tcW w:w="1292" w:type="dxa"/>
            <w:shd w:val="clear" w:color="auto" w:fill="auto"/>
            <w:vAlign w:val="center"/>
          </w:tcPr>
          <w:p w:rsidR="0004162F" w:rsidRPr="007A270D" w:rsidRDefault="00411A46" w:rsidP="00371214">
            <w:pPr>
              <w:jc w:val="center"/>
              <w:rPr>
                <w:sz w:val="24"/>
                <w:szCs w:val="24"/>
              </w:rPr>
            </w:pPr>
            <w:r>
              <w:rPr>
                <w:sz w:val="24"/>
                <w:szCs w:val="24"/>
              </w:rPr>
              <w:t>шт.</w:t>
            </w:r>
          </w:p>
        </w:tc>
        <w:tc>
          <w:tcPr>
            <w:tcW w:w="1527" w:type="dxa"/>
            <w:shd w:val="clear" w:color="auto" w:fill="auto"/>
            <w:vAlign w:val="center"/>
          </w:tcPr>
          <w:p w:rsidR="0004162F" w:rsidRPr="007A270D" w:rsidRDefault="009846A4" w:rsidP="00371214">
            <w:pPr>
              <w:autoSpaceDE w:val="0"/>
              <w:autoSpaceDN w:val="0"/>
              <w:adjustRightInd w:val="0"/>
              <w:jc w:val="center"/>
              <w:rPr>
                <w:sz w:val="24"/>
                <w:szCs w:val="24"/>
              </w:rPr>
            </w:pPr>
            <w:r>
              <w:rPr>
                <w:sz w:val="24"/>
                <w:szCs w:val="24"/>
              </w:rPr>
              <w:t>0</w:t>
            </w:r>
          </w:p>
        </w:tc>
        <w:tc>
          <w:tcPr>
            <w:tcW w:w="1527" w:type="dxa"/>
            <w:shd w:val="clear" w:color="auto" w:fill="auto"/>
            <w:vAlign w:val="center"/>
          </w:tcPr>
          <w:p w:rsidR="0004162F" w:rsidRPr="007A270D" w:rsidRDefault="009846A4" w:rsidP="00371214">
            <w:pPr>
              <w:autoSpaceDE w:val="0"/>
              <w:autoSpaceDN w:val="0"/>
              <w:adjustRightInd w:val="0"/>
              <w:jc w:val="center"/>
              <w:rPr>
                <w:sz w:val="24"/>
                <w:szCs w:val="24"/>
              </w:rPr>
            </w:pPr>
            <w:r>
              <w:rPr>
                <w:sz w:val="24"/>
                <w:szCs w:val="24"/>
              </w:rPr>
              <w:t>50</w:t>
            </w:r>
          </w:p>
        </w:tc>
        <w:tc>
          <w:tcPr>
            <w:tcW w:w="1606" w:type="dxa"/>
            <w:shd w:val="clear" w:color="auto" w:fill="auto"/>
            <w:vAlign w:val="center"/>
          </w:tcPr>
          <w:p w:rsidR="0004162F" w:rsidRPr="007A270D" w:rsidRDefault="00411A46" w:rsidP="00371214">
            <w:pPr>
              <w:autoSpaceDE w:val="0"/>
              <w:autoSpaceDN w:val="0"/>
              <w:adjustRightInd w:val="0"/>
              <w:jc w:val="center"/>
              <w:rPr>
                <w:sz w:val="24"/>
                <w:szCs w:val="24"/>
              </w:rPr>
            </w:pPr>
            <w:r>
              <w:rPr>
                <w:sz w:val="24"/>
                <w:szCs w:val="24"/>
              </w:rPr>
              <w:t>0</w:t>
            </w:r>
          </w:p>
        </w:tc>
      </w:tr>
      <w:tr w:rsidR="0004162F" w:rsidTr="00731811">
        <w:trPr>
          <w:trHeight w:val="321"/>
        </w:trPr>
        <w:tc>
          <w:tcPr>
            <w:tcW w:w="3882" w:type="dxa"/>
            <w:shd w:val="clear" w:color="auto" w:fill="auto"/>
            <w:vAlign w:val="center"/>
          </w:tcPr>
          <w:p w:rsidR="0004162F" w:rsidRPr="009846A4" w:rsidRDefault="009846A4" w:rsidP="00F75FE7">
            <w:pPr>
              <w:jc w:val="both"/>
              <w:rPr>
                <w:sz w:val="24"/>
                <w:szCs w:val="24"/>
              </w:rPr>
            </w:pPr>
            <w:r w:rsidRPr="009846A4">
              <w:rPr>
                <w:rFonts w:eastAsia="Calibri"/>
                <w:sz w:val="24"/>
                <w:szCs w:val="24"/>
                <w:lang w:eastAsia="en-US"/>
              </w:rPr>
              <w:t xml:space="preserve">Количество изготовленных баннеров по формированию </w:t>
            </w:r>
            <w:r w:rsidRPr="009846A4">
              <w:rPr>
                <w:sz w:val="24"/>
                <w:szCs w:val="24"/>
                <w:lang w:eastAsia="en-US"/>
              </w:rPr>
              <w:t>положительного имиджа опекаемых семей, многопоколенческих связей современной семьи, укрепление и сохранение здоровья граждан пожилого возраста</w:t>
            </w:r>
          </w:p>
        </w:tc>
        <w:tc>
          <w:tcPr>
            <w:tcW w:w="1292" w:type="dxa"/>
            <w:shd w:val="clear" w:color="auto" w:fill="auto"/>
            <w:vAlign w:val="center"/>
          </w:tcPr>
          <w:p w:rsidR="0004162F" w:rsidRPr="007A270D" w:rsidRDefault="00411A46" w:rsidP="00371214">
            <w:pPr>
              <w:jc w:val="center"/>
              <w:rPr>
                <w:sz w:val="24"/>
                <w:szCs w:val="24"/>
              </w:rPr>
            </w:pPr>
            <w:r>
              <w:rPr>
                <w:sz w:val="24"/>
                <w:szCs w:val="24"/>
              </w:rPr>
              <w:t>шт.</w:t>
            </w:r>
          </w:p>
        </w:tc>
        <w:tc>
          <w:tcPr>
            <w:tcW w:w="1527" w:type="dxa"/>
            <w:shd w:val="clear" w:color="auto" w:fill="auto"/>
            <w:vAlign w:val="center"/>
          </w:tcPr>
          <w:p w:rsidR="0004162F" w:rsidRPr="007A270D" w:rsidRDefault="009846A4" w:rsidP="00371214">
            <w:pPr>
              <w:autoSpaceDE w:val="0"/>
              <w:autoSpaceDN w:val="0"/>
              <w:adjustRightInd w:val="0"/>
              <w:jc w:val="center"/>
              <w:rPr>
                <w:sz w:val="24"/>
                <w:szCs w:val="24"/>
              </w:rPr>
            </w:pPr>
            <w:r>
              <w:rPr>
                <w:sz w:val="24"/>
                <w:szCs w:val="24"/>
              </w:rPr>
              <w:t>1</w:t>
            </w:r>
          </w:p>
        </w:tc>
        <w:tc>
          <w:tcPr>
            <w:tcW w:w="1527" w:type="dxa"/>
            <w:shd w:val="clear" w:color="auto" w:fill="auto"/>
            <w:vAlign w:val="center"/>
          </w:tcPr>
          <w:p w:rsidR="00411A46" w:rsidRDefault="00411A46" w:rsidP="00371214">
            <w:pPr>
              <w:autoSpaceDE w:val="0"/>
              <w:autoSpaceDN w:val="0"/>
              <w:adjustRightInd w:val="0"/>
              <w:jc w:val="center"/>
              <w:rPr>
                <w:sz w:val="24"/>
                <w:szCs w:val="24"/>
              </w:rPr>
            </w:pPr>
          </w:p>
          <w:p w:rsidR="00411A46" w:rsidRDefault="00411A46" w:rsidP="00371214">
            <w:pPr>
              <w:autoSpaceDE w:val="0"/>
              <w:autoSpaceDN w:val="0"/>
              <w:adjustRightInd w:val="0"/>
              <w:jc w:val="center"/>
              <w:rPr>
                <w:sz w:val="24"/>
                <w:szCs w:val="24"/>
              </w:rPr>
            </w:pPr>
          </w:p>
          <w:p w:rsidR="0004162F" w:rsidRDefault="009846A4" w:rsidP="00371214">
            <w:pPr>
              <w:autoSpaceDE w:val="0"/>
              <w:autoSpaceDN w:val="0"/>
              <w:adjustRightInd w:val="0"/>
              <w:jc w:val="center"/>
              <w:rPr>
                <w:sz w:val="24"/>
                <w:szCs w:val="24"/>
              </w:rPr>
            </w:pPr>
            <w:r>
              <w:rPr>
                <w:sz w:val="24"/>
                <w:szCs w:val="24"/>
              </w:rPr>
              <w:t>0</w:t>
            </w:r>
          </w:p>
          <w:p w:rsidR="00411A46" w:rsidRDefault="00411A46" w:rsidP="00371214">
            <w:pPr>
              <w:autoSpaceDE w:val="0"/>
              <w:autoSpaceDN w:val="0"/>
              <w:adjustRightInd w:val="0"/>
              <w:jc w:val="center"/>
              <w:rPr>
                <w:sz w:val="24"/>
                <w:szCs w:val="24"/>
              </w:rPr>
            </w:pPr>
          </w:p>
          <w:p w:rsidR="00411A46" w:rsidRPr="007A270D" w:rsidRDefault="00411A46" w:rsidP="00371214">
            <w:pPr>
              <w:autoSpaceDE w:val="0"/>
              <w:autoSpaceDN w:val="0"/>
              <w:adjustRightInd w:val="0"/>
              <w:jc w:val="center"/>
              <w:rPr>
                <w:sz w:val="24"/>
                <w:szCs w:val="24"/>
              </w:rPr>
            </w:pPr>
          </w:p>
        </w:tc>
        <w:tc>
          <w:tcPr>
            <w:tcW w:w="1606" w:type="dxa"/>
            <w:shd w:val="clear" w:color="auto" w:fill="auto"/>
            <w:vAlign w:val="center"/>
          </w:tcPr>
          <w:p w:rsidR="0004162F" w:rsidRDefault="009846A4" w:rsidP="00371214">
            <w:pPr>
              <w:autoSpaceDE w:val="0"/>
              <w:autoSpaceDN w:val="0"/>
              <w:adjustRightInd w:val="0"/>
              <w:jc w:val="center"/>
              <w:rPr>
                <w:sz w:val="24"/>
                <w:szCs w:val="24"/>
              </w:rPr>
            </w:pPr>
            <w:r>
              <w:rPr>
                <w:sz w:val="24"/>
                <w:szCs w:val="24"/>
              </w:rPr>
              <w:t>1</w:t>
            </w:r>
          </w:p>
        </w:tc>
      </w:tr>
    </w:tbl>
    <w:p w:rsidR="0004162F" w:rsidRDefault="0004162F" w:rsidP="0004162F">
      <w:pPr>
        <w:pStyle w:val="ab"/>
        <w:spacing w:line="264" w:lineRule="auto"/>
      </w:pPr>
    </w:p>
    <w:p w:rsidR="0004162F" w:rsidRDefault="0004162F" w:rsidP="0004162F">
      <w:pPr>
        <w:spacing w:before="120"/>
        <w:ind w:firstLine="720"/>
        <w:jc w:val="both"/>
      </w:pPr>
      <w:r>
        <w:rPr>
          <w:sz w:val="28"/>
        </w:rPr>
        <w:t xml:space="preserve">Подпрограмма </w:t>
      </w:r>
      <w:r w:rsidR="00B6660B">
        <w:rPr>
          <w:sz w:val="28"/>
        </w:rPr>
        <w:t>3</w:t>
      </w:r>
      <w:r w:rsidR="00321662">
        <w:rPr>
          <w:sz w:val="28"/>
        </w:rPr>
        <w:t>.</w:t>
      </w:r>
      <w:r>
        <w:rPr>
          <w:sz w:val="28"/>
        </w:rPr>
        <w:t xml:space="preserve">  «</w:t>
      </w:r>
      <w:r w:rsidR="00B6660B">
        <w:rPr>
          <w:sz w:val="28"/>
        </w:rPr>
        <w:t>Реализация д</w:t>
      </w:r>
      <w:r>
        <w:rPr>
          <w:sz w:val="28"/>
        </w:rPr>
        <w:t>ополнительны</w:t>
      </w:r>
      <w:r w:rsidR="00B6660B">
        <w:rPr>
          <w:sz w:val="28"/>
        </w:rPr>
        <w:t>х</w:t>
      </w:r>
      <w:r>
        <w:rPr>
          <w:sz w:val="28"/>
        </w:rPr>
        <w:t xml:space="preserve"> мер социальной поддержки граждан»:</w:t>
      </w:r>
    </w:p>
    <w:p w:rsidR="0004162F" w:rsidRDefault="0004162F" w:rsidP="0004162F">
      <w:pPr>
        <w:pStyle w:val="a5"/>
        <w:keepNext/>
        <w:jc w:val="right"/>
        <w:rPr>
          <w:color w:val="FF0000"/>
        </w:rPr>
      </w:pPr>
      <w:r>
        <w:t xml:space="preserve">Таблица </w:t>
      </w:r>
      <w:r w:rsidR="00731811">
        <w:t>10</w:t>
      </w:r>
      <w:r w:rsidR="006A5373">
        <w:t>4</w:t>
      </w:r>
    </w:p>
    <w:p w:rsidR="0004162F" w:rsidRDefault="0004162F" w:rsidP="0004162F">
      <w:pPr>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04162F" w:rsidTr="00371214">
        <w:trPr>
          <w:trHeight w:val="367"/>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04162F" w:rsidRDefault="0004162F" w:rsidP="00371214">
            <w:pPr>
              <w:jc w:val="center"/>
              <w:rPr>
                <w:sz w:val="24"/>
                <w:szCs w:val="24"/>
              </w:rPr>
            </w:pPr>
            <w:r>
              <w:rPr>
                <w:sz w:val="24"/>
                <w:szCs w:val="24"/>
              </w:rPr>
              <w:t>Наименование ГРБС</w:t>
            </w:r>
          </w:p>
        </w:tc>
        <w:tc>
          <w:tcPr>
            <w:tcW w:w="1294" w:type="dxa"/>
            <w:vMerge w:val="restart"/>
            <w:shd w:val="clear" w:color="auto" w:fill="auto"/>
            <w:vAlign w:val="center"/>
          </w:tcPr>
          <w:p w:rsidR="0004162F" w:rsidRDefault="0004162F" w:rsidP="00371214">
            <w:pPr>
              <w:jc w:val="center"/>
              <w:rPr>
                <w:sz w:val="24"/>
                <w:szCs w:val="24"/>
              </w:rPr>
            </w:pPr>
            <w:r>
              <w:rPr>
                <w:sz w:val="24"/>
                <w:szCs w:val="24"/>
              </w:rPr>
              <w:t>Раздел, подраздел</w:t>
            </w:r>
          </w:p>
        </w:tc>
        <w:tc>
          <w:tcPr>
            <w:tcW w:w="4675" w:type="dxa"/>
            <w:gridSpan w:val="3"/>
            <w:shd w:val="clear" w:color="auto" w:fill="auto"/>
            <w:vAlign w:val="center"/>
          </w:tcPr>
          <w:p w:rsidR="0004162F" w:rsidRDefault="0004162F" w:rsidP="00371214">
            <w:pPr>
              <w:jc w:val="center"/>
              <w:rPr>
                <w:sz w:val="24"/>
                <w:szCs w:val="24"/>
              </w:rPr>
            </w:pPr>
            <w:r>
              <w:rPr>
                <w:sz w:val="24"/>
                <w:szCs w:val="24"/>
              </w:rPr>
              <w:t>Расходы, годы</w:t>
            </w:r>
          </w:p>
        </w:tc>
      </w:tr>
      <w:tr w:rsidR="0004162F" w:rsidTr="00371214">
        <w:trPr>
          <w:trHeight w:val="195"/>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shd w:val="clear" w:color="auto" w:fill="auto"/>
            <w:vAlign w:val="center"/>
          </w:tcPr>
          <w:p w:rsidR="0004162F" w:rsidRDefault="0004162F" w:rsidP="00371214">
            <w:pPr>
              <w:jc w:val="center"/>
              <w:rPr>
                <w:sz w:val="24"/>
                <w:szCs w:val="24"/>
              </w:rPr>
            </w:pPr>
          </w:p>
        </w:tc>
        <w:tc>
          <w:tcPr>
            <w:tcW w:w="1294" w:type="dxa"/>
            <w:vMerge/>
            <w:tcBorders>
              <w:bottom w:val="single" w:sz="4" w:space="0" w:color="auto"/>
            </w:tcBorders>
            <w:shd w:val="clear" w:color="auto" w:fill="auto"/>
            <w:vAlign w:val="center"/>
          </w:tcPr>
          <w:p w:rsidR="0004162F" w:rsidRDefault="0004162F" w:rsidP="00371214">
            <w:pPr>
              <w:jc w:val="center"/>
              <w:rPr>
                <w:sz w:val="24"/>
                <w:szCs w:val="24"/>
              </w:rPr>
            </w:pPr>
          </w:p>
        </w:tc>
        <w:tc>
          <w:tcPr>
            <w:tcW w:w="1673" w:type="dxa"/>
            <w:tcBorders>
              <w:bottom w:val="single" w:sz="4" w:space="0" w:color="auto"/>
            </w:tcBorders>
            <w:shd w:val="clear" w:color="auto" w:fill="auto"/>
            <w:vAlign w:val="center"/>
          </w:tcPr>
          <w:p w:rsidR="0004162F" w:rsidRDefault="0004162F" w:rsidP="00966C9C">
            <w:pPr>
              <w:jc w:val="center"/>
              <w:rPr>
                <w:sz w:val="24"/>
                <w:szCs w:val="24"/>
              </w:rPr>
            </w:pPr>
            <w:r>
              <w:rPr>
                <w:sz w:val="24"/>
                <w:szCs w:val="24"/>
              </w:rPr>
              <w:t>20</w:t>
            </w:r>
            <w:r w:rsidR="00F75FE7">
              <w:rPr>
                <w:sz w:val="24"/>
                <w:szCs w:val="24"/>
              </w:rPr>
              <w:t>2</w:t>
            </w:r>
            <w:r w:rsidR="00966C9C">
              <w:rPr>
                <w:sz w:val="24"/>
                <w:szCs w:val="24"/>
              </w:rPr>
              <w:t>2</w:t>
            </w:r>
            <w:r>
              <w:rPr>
                <w:sz w:val="24"/>
                <w:szCs w:val="24"/>
              </w:rPr>
              <w:t xml:space="preserve"> </w:t>
            </w:r>
          </w:p>
        </w:tc>
        <w:tc>
          <w:tcPr>
            <w:tcW w:w="1503" w:type="dxa"/>
            <w:tcBorders>
              <w:bottom w:val="single" w:sz="4" w:space="0" w:color="auto"/>
            </w:tcBorders>
            <w:shd w:val="clear" w:color="auto" w:fill="auto"/>
            <w:vAlign w:val="center"/>
          </w:tcPr>
          <w:p w:rsidR="0004162F" w:rsidRDefault="0004162F" w:rsidP="00966C9C">
            <w:pPr>
              <w:jc w:val="center"/>
              <w:rPr>
                <w:sz w:val="24"/>
                <w:szCs w:val="24"/>
              </w:rPr>
            </w:pPr>
            <w:r>
              <w:rPr>
                <w:sz w:val="24"/>
                <w:szCs w:val="24"/>
              </w:rPr>
              <w:t>202</w:t>
            </w:r>
            <w:r w:rsidR="00966C9C">
              <w:rPr>
                <w:sz w:val="24"/>
                <w:szCs w:val="24"/>
              </w:rPr>
              <w:t>3</w:t>
            </w:r>
            <w:r>
              <w:rPr>
                <w:sz w:val="24"/>
                <w:szCs w:val="24"/>
              </w:rPr>
              <w:t xml:space="preserve"> </w:t>
            </w:r>
          </w:p>
        </w:tc>
        <w:tc>
          <w:tcPr>
            <w:tcW w:w="1499" w:type="dxa"/>
            <w:tcBorders>
              <w:bottom w:val="single" w:sz="4" w:space="0" w:color="auto"/>
            </w:tcBorders>
            <w:shd w:val="clear" w:color="auto" w:fill="auto"/>
            <w:vAlign w:val="center"/>
          </w:tcPr>
          <w:p w:rsidR="0004162F" w:rsidRDefault="0004162F" w:rsidP="00966C9C">
            <w:pPr>
              <w:jc w:val="center"/>
              <w:rPr>
                <w:sz w:val="24"/>
                <w:szCs w:val="24"/>
              </w:rPr>
            </w:pPr>
            <w:r>
              <w:rPr>
                <w:sz w:val="24"/>
                <w:szCs w:val="24"/>
              </w:rPr>
              <w:t>202</w:t>
            </w:r>
            <w:r w:rsidR="00966C9C">
              <w:rPr>
                <w:sz w:val="24"/>
                <w:szCs w:val="24"/>
              </w:rPr>
              <w:t>4</w:t>
            </w:r>
            <w:r>
              <w:rPr>
                <w:sz w:val="24"/>
                <w:szCs w:val="24"/>
              </w:rPr>
              <w:t xml:space="preserve"> </w:t>
            </w:r>
          </w:p>
        </w:tc>
      </w:tr>
      <w:tr w:rsidR="0004162F" w:rsidTr="00371214">
        <w:trPr>
          <w:trHeight w:val="264"/>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1</w:t>
            </w:r>
          </w:p>
        </w:tc>
        <w:tc>
          <w:tcPr>
            <w:tcW w:w="3300" w:type="dxa"/>
            <w:vMerge w:val="restart"/>
            <w:shd w:val="clear" w:color="auto" w:fill="auto"/>
            <w:vAlign w:val="center"/>
          </w:tcPr>
          <w:p w:rsidR="0004162F" w:rsidRDefault="00B6660B" w:rsidP="00B6660B">
            <w:pPr>
              <w:rPr>
                <w:sz w:val="24"/>
                <w:szCs w:val="24"/>
              </w:rPr>
            </w:pPr>
            <w:r>
              <w:rPr>
                <w:sz w:val="24"/>
                <w:szCs w:val="24"/>
              </w:rPr>
              <w:t>А</w:t>
            </w:r>
            <w:r w:rsidR="0004162F">
              <w:rPr>
                <w:sz w:val="24"/>
                <w:szCs w:val="24"/>
              </w:rPr>
              <w:t>дминистраци</w:t>
            </w:r>
            <w:r>
              <w:rPr>
                <w:sz w:val="24"/>
                <w:szCs w:val="24"/>
              </w:rPr>
              <w:t>я</w:t>
            </w:r>
            <w:r w:rsidR="0004162F">
              <w:rPr>
                <w:sz w:val="24"/>
                <w:szCs w:val="24"/>
              </w:rPr>
              <w:t xml:space="preserve"> Северо-Енисейского района</w:t>
            </w:r>
          </w:p>
        </w:tc>
        <w:tc>
          <w:tcPr>
            <w:tcW w:w="1294" w:type="dxa"/>
            <w:tcBorders>
              <w:bottom w:val="nil"/>
            </w:tcBorders>
            <w:shd w:val="clear" w:color="auto" w:fill="auto"/>
            <w:vAlign w:val="center"/>
          </w:tcPr>
          <w:p w:rsidR="0004162F" w:rsidRDefault="0004162F" w:rsidP="00371214">
            <w:pPr>
              <w:jc w:val="center"/>
              <w:rPr>
                <w:sz w:val="24"/>
                <w:szCs w:val="24"/>
              </w:rPr>
            </w:pPr>
          </w:p>
        </w:tc>
        <w:tc>
          <w:tcPr>
            <w:tcW w:w="1673" w:type="dxa"/>
            <w:tcBorders>
              <w:bottom w:val="nil"/>
            </w:tcBorders>
            <w:shd w:val="clear" w:color="auto" w:fill="auto"/>
            <w:vAlign w:val="center"/>
          </w:tcPr>
          <w:p w:rsidR="0004162F" w:rsidRDefault="0004162F" w:rsidP="00371214">
            <w:pPr>
              <w:jc w:val="center"/>
              <w:rPr>
                <w:sz w:val="24"/>
                <w:szCs w:val="24"/>
              </w:rPr>
            </w:pPr>
          </w:p>
        </w:tc>
        <w:tc>
          <w:tcPr>
            <w:tcW w:w="1503" w:type="dxa"/>
            <w:tcBorders>
              <w:bottom w:val="nil"/>
            </w:tcBorders>
            <w:shd w:val="clear" w:color="auto" w:fill="auto"/>
            <w:vAlign w:val="center"/>
          </w:tcPr>
          <w:p w:rsidR="0004162F" w:rsidRDefault="0004162F" w:rsidP="00371214">
            <w:pPr>
              <w:jc w:val="center"/>
              <w:rPr>
                <w:sz w:val="24"/>
                <w:szCs w:val="24"/>
              </w:rPr>
            </w:pPr>
          </w:p>
        </w:tc>
        <w:tc>
          <w:tcPr>
            <w:tcW w:w="1499" w:type="dxa"/>
            <w:tcBorders>
              <w:bottom w:val="nil"/>
            </w:tcBorders>
            <w:shd w:val="clear" w:color="auto" w:fill="auto"/>
            <w:vAlign w:val="center"/>
          </w:tcPr>
          <w:p w:rsidR="0004162F" w:rsidRDefault="0004162F" w:rsidP="00371214">
            <w:pPr>
              <w:jc w:val="center"/>
              <w:rPr>
                <w:sz w:val="24"/>
                <w:szCs w:val="24"/>
              </w:rPr>
            </w:pPr>
          </w:p>
        </w:tc>
      </w:tr>
      <w:tr w:rsidR="0004162F" w:rsidTr="00371214">
        <w:trPr>
          <w:trHeight w:val="227"/>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tcBorders>
              <w:right w:val="single" w:sz="4" w:space="0" w:color="auto"/>
            </w:tcBorders>
            <w:shd w:val="clear" w:color="auto" w:fill="auto"/>
            <w:vAlign w:val="center"/>
          </w:tcPr>
          <w:p w:rsidR="0004162F" w:rsidRDefault="0004162F" w:rsidP="00371214">
            <w:pPr>
              <w:rPr>
                <w:sz w:val="24"/>
                <w:szCs w:val="24"/>
              </w:rPr>
            </w:pPr>
          </w:p>
        </w:tc>
        <w:tc>
          <w:tcPr>
            <w:tcW w:w="1294" w:type="dxa"/>
            <w:tcBorders>
              <w:top w:val="nil"/>
              <w:left w:val="single" w:sz="4" w:space="0" w:color="auto"/>
              <w:bottom w:val="nil"/>
              <w:right w:val="single" w:sz="4" w:space="0" w:color="auto"/>
            </w:tcBorders>
            <w:shd w:val="clear" w:color="auto" w:fill="auto"/>
            <w:vAlign w:val="center"/>
          </w:tcPr>
          <w:p w:rsidR="0004162F" w:rsidRDefault="0004162F" w:rsidP="00F75FE7">
            <w:pPr>
              <w:jc w:val="center"/>
              <w:rPr>
                <w:sz w:val="24"/>
                <w:szCs w:val="24"/>
              </w:rPr>
            </w:pPr>
          </w:p>
        </w:tc>
        <w:tc>
          <w:tcPr>
            <w:tcW w:w="1673" w:type="dxa"/>
            <w:tcBorders>
              <w:top w:val="nil"/>
              <w:left w:val="single" w:sz="4" w:space="0" w:color="auto"/>
              <w:bottom w:val="nil"/>
              <w:right w:val="single" w:sz="4" w:space="0" w:color="auto"/>
            </w:tcBorders>
            <w:shd w:val="clear" w:color="auto" w:fill="auto"/>
            <w:vAlign w:val="center"/>
          </w:tcPr>
          <w:p w:rsidR="0004162F" w:rsidRDefault="00966C9C" w:rsidP="00371214">
            <w:pPr>
              <w:jc w:val="center"/>
              <w:rPr>
                <w:sz w:val="24"/>
                <w:szCs w:val="24"/>
              </w:rPr>
            </w:pPr>
            <w:r>
              <w:rPr>
                <w:sz w:val="24"/>
                <w:szCs w:val="24"/>
              </w:rPr>
              <w:t>14 541,4</w:t>
            </w:r>
          </w:p>
        </w:tc>
        <w:tc>
          <w:tcPr>
            <w:tcW w:w="1503" w:type="dxa"/>
            <w:tcBorders>
              <w:top w:val="nil"/>
              <w:left w:val="single" w:sz="4" w:space="0" w:color="auto"/>
              <w:bottom w:val="nil"/>
              <w:right w:val="single" w:sz="4" w:space="0" w:color="auto"/>
            </w:tcBorders>
            <w:shd w:val="clear" w:color="auto" w:fill="auto"/>
            <w:vAlign w:val="center"/>
          </w:tcPr>
          <w:p w:rsidR="0004162F" w:rsidRDefault="00966C9C" w:rsidP="00371214">
            <w:pPr>
              <w:jc w:val="center"/>
              <w:rPr>
                <w:sz w:val="24"/>
                <w:szCs w:val="24"/>
              </w:rPr>
            </w:pPr>
            <w:r>
              <w:rPr>
                <w:sz w:val="24"/>
                <w:szCs w:val="24"/>
              </w:rPr>
              <w:t>14 443,6</w:t>
            </w:r>
          </w:p>
        </w:tc>
        <w:tc>
          <w:tcPr>
            <w:tcW w:w="1499" w:type="dxa"/>
            <w:tcBorders>
              <w:top w:val="nil"/>
              <w:left w:val="single" w:sz="4" w:space="0" w:color="auto"/>
              <w:bottom w:val="nil"/>
              <w:right w:val="single" w:sz="4" w:space="0" w:color="auto"/>
            </w:tcBorders>
            <w:shd w:val="clear" w:color="auto" w:fill="auto"/>
            <w:vAlign w:val="center"/>
          </w:tcPr>
          <w:p w:rsidR="0004162F" w:rsidRDefault="00966C9C" w:rsidP="00371214">
            <w:pPr>
              <w:jc w:val="center"/>
              <w:rPr>
                <w:sz w:val="24"/>
                <w:szCs w:val="24"/>
              </w:rPr>
            </w:pPr>
            <w:r>
              <w:rPr>
                <w:sz w:val="24"/>
                <w:szCs w:val="24"/>
              </w:rPr>
              <w:t>14 543,6</w:t>
            </w:r>
          </w:p>
        </w:tc>
      </w:tr>
      <w:tr w:rsidR="0004162F" w:rsidTr="00371214">
        <w:trPr>
          <w:trHeight w:val="271"/>
          <w:jc w:val="center"/>
        </w:trPr>
        <w:tc>
          <w:tcPr>
            <w:tcW w:w="573" w:type="dxa"/>
            <w:vMerge/>
            <w:shd w:val="clear" w:color="auto" w:fill="auto"/>
          </w:tcPr>
          <w:p w:rsidR="0004162F" w:rsidRDefault="0004162F" w:rsidP="00371214">
            <w:pPr>
              <w:jc w:val="center"/>
              <w:rPr>
                <w:sz w:val="24"/>
                <w:szCs w:val="24"/>
              </w:rPr>
            </w:pPr>
          </w:p>
        </w:tc>
        <w:tc>
          <w:tcPr>
            <w:tcW w:w="3300" w:type="dxa"/>
            <w:vMerge/>
            <w:tcBorders>
              <w:right w:val="single" w:sz="4" w:space="0" w:color="auto"/>
            </w:tcBorders>
            <w:shd w:val="clear" w:color="auto" w:fill="auto"/>
            <w:vAlign w:val="center"/>
          </w:tcPr>
          <w:p w:rsidR="0004162F" w:rsidRDefault="0004162F" w:rsidP="00371214">
            <w:pPr>
              <w:rPr>
                <w:sz w:val="24"/>
                <w:szCs w:val="24"/>
              </w:rPr>
            </w:pPr>
          </w:p>
        </w:tc>
        <w:tc>
          <w:tcPr>
            <w:tcW w:w="1294"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r>
      <w:tr w:rsidR="0004162F" w:rsidTr="00371214">
        <w:trPr>
          <w:trHeight w:val="330"/>
          <w:jc w:val="center"/>
        </w:trPr>
        <w:tc>
          <w:tcPr>
            <w:tcW w:w="573" w:type="dxa"/>
            <w:vMerge/>
            <w:shd w:val="clear" w:color="auto" w:fill="auto"/>
            <w:vAlign w:val="center"/>
          </w:tcPr>
          <w:p w:rsidR="0004162F" w:rsidRDefault="0004162F" w:rsidP="00371214">
            <w:pPr>
              <w:jc w:val="center"/>
              <w:rPr>
                <w:sz w:val="24"/>
                <w:szCs w:val="24"/>
              </w:rPr>
            </w:pPr>
          </w:p>
        </w:tc>
        <w:tc>
          <w:tcPr>
            <w:tcW w:w="3300" w:type="dxa"/>
            <w:shd w:val="clear" w:color="auto" w:fill="auto"/>
            <w:vAlign w:val="center"/>
          </w:tcPr>
          <w:p w:rsidR="0004162F" w:rsidRPr="00FC00DB" w:rsidRDefault="0004162F" w:rsidP="00371214">
            <w:pPr>
              <w:rPr>
                <w:i/>
                <w:sz w:val="24"/>
                <w:szCs w:val="24"/>
              </w:rPr>
            </w:pPr>
            <w:r w:rsidRPr="00FC00DB">
              <w:rPr>
                <w:i/>
                <w:sz w:val="24"/>
                <w:szCs w:val="24"/>
              </w:rPr>
              <w:t>в том числе за счет средств:</w:t>
            </w:r>
          </w:p>
        </w:tc>
        <w:tc>
          <w:tcPr>
            <w:tcW w:w="1294" w:type="dxa"/>
            <w:tcBorders>
              <w:top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single" w:sz="4" w:space="0" w:color="auto"/>
            </w:tcBorders>
            <w:shd w:val="clear" w:color="auto" w:fill="auto"/>
            <w:vAlign w:val="center"/>
          </w:tcPr>
          <w:p w:rsidR="0004162F" w:rsidRDefault="0004162F" w:rsidP="00371214">
            <w:pPr>
              <w:jc w:val="center"/>
              <w:rPr>
                <w:sz w:val="24"/>
                <w:szCs w:val="24"/>
              </w:rPr>
            </w:pPr>
          </w:p>
        </w:tc>
      </w:tr>
      <w:tr w:rsidR="005A3DF7" w:rsidTr="00371214">
        <w:trPr>
          <w:trHeight w:val="214"/>
          <w:jc w:val="center"/>
        </w:trPr>
        <w:tc>
          <w:tcPr>
            <w:tcW w:w="573" w:type="dxa"/>
            <w:vMerge/>
            <w:shd w:val="clear" w:color="auto" w:fill="auto"/>
            <w:vAlign w:val="center"/>
          </w:tcPr>
          <w:p w:rsidR="005A3DF7" w:rsidRDefault="005A3DF7" w:rsidP="00371214">
            <w:pPr>
              <w:jc w:val="center"/>
              <w:rPr>
                <w:sz w:val="24"/>
                <w:szCs w:val="24"/>
              </w:rPr>
            </w:pPr>
          </w:p>
        </w:tc>
        <w:tc>
          <w:tcPr>
            <w:tcW w:w="3300" w:type="dxa"/>
            <w:shd w:val="clear" w:color="auto" w:fill="auto"/>
            <w:vAlign w:val="center"/>
          </w:tcPr>
          <w:p w:rsidR="005A3DF7" w:rsidRDefault="005A3DF7" w:rsidP="00371214">
            <w:pPr>
              <w:jc w:val="right"/>
              <w:rPr>
                <w:i/>
                <w:sz w:val="22"/>
                <w:szCs w:val="22"/>
              </w:rPr>
            </w:pPr>
            <w:r>
              <w:rPr>
                <w:i/>
                <w:sz w:val="22"/>
                <w:szCs w:val="22"/>
              </w:rPr>
              <w:t>- бюджета района</w:t>
            </w:r>
          </w:p>
        </w:tc>
        <w:tc>
          <w:tcPr>
            <w:tcW w:w="1294" w:type="dxa"/>
            <w:shd w:val="clear" w:color="auto" w:fill="auto"/>
            <w:vAlign w:val="center"/>
          </w:tcPr>
          <w:p w:rsidR="005A3DF7" w:rsidRPr="00321662" w:rsidRDefault="005A3DF7" w:rsidP="00371214">
            <w:pPr>
              <w:jc w:val="center"/>
              <w:rPr>
                <w:sz w:val="22"/>
                <w:szCs w:val="22"/>
              </w:rPr>
            </w:pPr>
            <w:r w:rsidRPr="00321662">
              <w:rPr>
                <w:sz w:val="24"/>
                <w:szCs w:val="24"/>
              </w:rPr>
              <w:t>10 06</w:t>
            </w:r>
          </w:p>
        </w:tc>
        <w:tc>
          <w:tcPr>
            <w:tcW w:w="1673" w:type="dxa"/>
            <w:shd w:val="clear" w:color="auto" w:fill="auto"/>
            <w:vAlign w:val="center"/>
          </w:tcPr>
          <w:p w:rsidR="005A3DF7" w:rsidRDefault="005A3DF7" w:rsidP="0094240B">
            <w:pPr>
              <w:jc w:val="center"/>
              <w:rPr>
                <w:sz w:val="24"/>
                <w:szCs w:val="24"/>
              </w:rPr>
            </w:pPr>
            <w:r>
              <w:rPr>
                <w:sz w:val="24"/>
                <w:szCs w:val="24"/>
              </w:rPr>
              <w:t>14 541,4</w:t>
            </w:r>
          </w:p>
        </w:tc>
        <w:tc>
          <w:tcPr>
            <w:tcW w:w="1503" w:type="dxa"/>
            <w:shd w:val="clear" w:color="auto" w:fill="auto"/>
            <w:vAlign w:val="center"/>
          </w:tcPr>
          <w:p w:rsidR="005A3DF7" w:rsidRDefault="005A3DF7" w:rsidP="0094240B">
            <w:pPr>
              <w:jc w:val="center"/>
              <w:rPr>
                <w:sz w:val="24"/>
                <w:szCs w:val="24"/>
              </w:rPr>
            </w:pPr>
            <w:r>
              <w:rPr>
                <w:sz w:val="24"/>
                <w:szCs w:val="24"/>
              </w:rPr>
              <w:t>14 443,6</w:t>
            </w:r>
          </w:p>
        </w:tc>
        <w:tc>
          <w:tcPr>
            <w:tcW w:w="1499" w:type="dxa"/>
            <w:shd w:val="clear" w:color="auto" w:fill="auto"/>
            <w:vAlign w:val="center"/>
          </w:tcPr>
          <w:p w:rsidR="005A3DF7" w:rsidRDefault="005A3DF7" w:rsidP="0094240B">
            <w:pPr>
              <w:jc w:val="center"/>
              <w:rPr>
                <w:sz w:val="24"/>
                <w:szCs w:val="24"/>
              </w:rPr>
            </w:pPr>
            <w:r>
              <w:rPr>
                <w:sz w:val="24"/>
                <w:szCs w:val="24"/>
              </w:rPr>
              <w:t>14 543,6</w:t>
            </w:r>
          </w:p>
        </w:tc>
      </w:tr>
      <w:tr w:rsidR="005A3DF7" w:rsidTr="00371214">
        <w:trPr>
          <w:trHeight w:val="330"/>
          <w:jc w:val="center"/>
        </w:trPr>
        <w:tc>
          <w:tcPr>
            <w:tcW w:w="573" w:type="dxa"/>
            <w:shd w:val="clear" w:color="auto" w:fill="auto"/>
          </w:tcPr>
          <w:p w:rsidR="005A3DF7" w:rsidRDefault="005A3DF7" w:rsidP="00371214">
            <w:pPr>
              <w:jc w:val="center"/>
              <w:rPr>
                <w:sz w:val="24"/>
                <w:szCs w:val="24"/>
              </w:rPr>
            </w:pPr>
          </w:p>
        </w:tc>
        <w:tc>
          <w:tcPr>
            <w:tcW w:w="3300" w:type="dxa"/>
            <w:shd w:val="clear" w:color="auto" w:fill="auto"/>
            <w:vAlign w:val="center"/>
          </w:tcPr>
          <w:p w:rsidR="005A3DF7" w:rsidRDefault="005A3DF7" w:rsidP="00371214">
            <w:pPr>
              <w:rPr>
                <w:sz w:val="24"/>
                <w:szCs w:val="24"/>
              </w:rPr>
            </w:pPr>
            <w:r>
              <w:rPr>
                <w:sz w:val="24"/>
                <w:szCs w:val="24"/>
              </w:rPr>
              <w:t>Всего</w:t>
            </w:r>
          </w:p>
        </w:tc>
        <w:tc>
          <w:tcPr>
            <w:tcW w:w="1294" w:type="dxa"/>
            <w:shd w:val="clear" w:color="auto" w:fill="auto"/>
            <w:vAlign w:val="center"/>
          </w:tcPr>
          <w:p w:rsidR="005A3DF7" w:rsidRDefault="005A3DF7" w:rsidP="00371214">
            <w:pPr>
              <w:jc w:val="center"/>
              <w:rPr>
                <w:sz w:val="24"/>
                <w:szCs w:val="24"/>
              </w:rPr>
            </w:pPr>
          </w:p>
        </w:tc>
        <w:tc>
          <w:tcPr>
            <w:tcW w:w="1673" w:type="dxa"/>
            <w:shd w:val="clear" w:color="auto" w:fill="auto"/>
            <w:vAlign w:val="center"/>
          </w:tcPr>
          <w:p w:rsidR="005A3DF7" w:rsidRDefault="005A3DF7" w:rsidP="0094240B">
            <w:pPr>
              <w:jc w:val="center"/>
              <w:rPr>
                <w:sz w:val="24"/>
                <w:szCs w:val="24"/>
              </w:rPr>
            </w:pPr>
            <w:r>
              <w:rPr>
                <w:sz w:val="24"/>
                <w:szCs w:val="24"/>
              </w:rPr>
              <w:t>14 541,4</w:t>
            </w:r>
          </w:p>
        </w:tc>
        <w:tc>
          <w:tcPr>
            <w:tcW w:w="1503" w:type="dxa"/>
            <w:shd w:val="clear" w:color="auto" w:fill="auto"/>
            <w:vAlign w:val="center"/>
          </w:tcPr>
          <w:p w:rsidR="005A3DF7" w:rsidRDefault="005A3DF7" w:rsidP="0094240B">
            <w:pPr>
              <w:jc w:val="center"/>
              <w:rPr>
                <w:sz w:val="24"/>
                <w:szCs w:val="24"/>
              </w:rPr>
            </w:pPr>
            <w:r>
              <w:rPr>
                <w:sz w:val="24"/>
                <w:szCs w:val="24"/>
              </w:rPr>
              <w:t>14 443,6</w:t>
            </w:r>
          </w:p>
        </w:tc>
        <w:tc>
          <w:tcPr>
            <w:tcW w:w="1499" w:type="dxa"/>
            <w:shd w:val="clear" w:color="auto" w:fill="auto"/>
            <w:vAlign w:val="center"/>
          </w:tcPr>
          <w:p w:rsidR="005A3DF7" w:rsidRDefault="005A3DF7" w:rsidP="0094240B">
            <w:pPr>
              <w:jc w:val="center"/>
              <w:rPr>
                <w:sz w:val="24"/>
                <w:szCs w:val="24"/>
              </w:rPr>
            </w:pPr>
            <w:r>
              <w:rPr>
                <w:sz w:val="24"/>
                <w:szCs w:val="24"/>
              </w:rPr>
              <w:t>14 543,6</w:t>
            </w:r>
          </w:p>
        </w:tc>
      </w:tr>
    </w:tbl>
    <w:p w:rsidR="0004162F" w:rsidRDefault="002766A7" w:rsidP="0004162F">
      <w:pPr>
        <w:spacing w:before="120"/>
        <w:ind w:firstLine="709"/>
        <w:jc w:val="both"/>
        <w:rPr>
          <w:sz w:val="28"/>
        </w:rPr>
      </w:pPr>
      <w:r>
        <w:rPr>
          <w:sz w:val="28"/>
        </w:rPr>
        <w:t xml:space="preserve">Целью подпрограммы является повышение качества </w:t>
      </w:r>
      <w:proofErr w:type="gramStart"/>
      <w:r>
        <w:rPr>
          <w:sz w:val="28"/>
        </w:rPr>
        <w:t>жизни</w:t>
      </w:r>
      <w:proofErr w:type="gramEnd"/>
      <w:r>
        <w:rPr>
          <w:sz w:val="28"/>
        </w:rPr>
        <w:t xml:space="preserve"> и степени социальной защищенности отдельных категорий граждан путем предоставления дополнительных мер социальной поддержки и социальной помощи.</w:t>
      </w:r>
    </w:p>
    <w:p w:rsidR="00C66858" w:rsidRDefault="002766A7" w:rsidP="002766A7">
      <w:pPr>
        <w:ind w:firstLine="720"/>
        <w:jc w:val="both"/>
        <w:rPr>
          <w:sz w:val="28"/>
          <w:szCs w:val="28"/>
        </w:rPr>
      </w:pPr>
      <w:r>
        <w:rPr>
          <w:sz w:val="28"/>
          <w:szCs w:val="28"/>
        </w:rPr>
        <w:t xml:space="preserve">Одним из приоритетных направлений подпрограммы является финансовое обеспечение дополнительных мер социальной поддержки отдельным категориям граждан </w:t>
      </w:r>
      <w:r w:rsidR="00C66858">
        <w:rPr>
          <w:sz w:val="28"/>
          <w:szCs w:val="28"/>
        </w:rPr>
        <w:t xml:space="preserve"> в 202</w:t>
      </w:r>
      <w:r w:rsidR="005A3DF7">
        <w:rPr>
          <w:sz w:val="28"/>
          <w:szCs w:val="28"/>
        </w:rPr>
        <w:t>2</w:t>
      </w:r>
      <w:r w:rsidR="00C66858">
        <w:rPr>
          <w:sz w:val="28"/>
          <w:szCs w:val="28"/>
        </w:rPr>
        <w:t xml:space="preserve"> году в </w:t>
      </w:r>
      <w:r>
        <w:rPr>
          <w:sz w:val="28"/>
          <w:szCs w:val="28"/>
        </w:rPr>
        <w:t>сумм</w:t>
      </w:r>
      <w:r w:rsidR="00C66858">
        <w:rPr>
          <w:sz w:val="28"/>
          <w:szCs w:val="28"/>
        </w:rPr>
        <w:t>е</w:t>
      </w:r>
      <w:r>
        <w:rPr>
          <w:sz w:val="28"/>
          <w:szCs w:val="28"/>
        </w:rPr>
        <w:t xml:space="preserve"> 7</w:t>
      </w:r>
      <w:r w:rsidR="005A3DF7">
        <w:rPr>
          <w:sz w:val="28"/>
          <w:szCs w:val="28"/>
        </w:rPr>
        <w:t> 606,4</w:t>
      </w:r>
      <w:r w:rsidR="00C66858">
        <w:rPr>
          <w:sz w:val="28"/>
          <w:szCs w:val="28"/>
        </w:rPr>
        <w:t xml:space="preserve"> тыс. рублей, в 202</w:t>
      </w:r>
      <w:r w:rsidR="005A3DF7">
        <w:rPr>
          <w:sz w:val="28"/>
          <w:szCs w:val="28"/>
        </w:rPr>
        <w:t>3</w:t>
      </w:r>
      <w:r w:rsidR="00C66858">
        <w:rPr>
          <w:sz w:val="28"/>
          <w:szCs w:val="28"/>
        </w:rPr>
        <w:t xml:space="preserve"> году в сумме 7</w:t>
      </w:r>
      <w:r w:rsidR="005A3DF7">
        <w:rPr>
          <w:sz w:val="28"/>
          <w:szCs w:val="28"/>
        </w:rPr>
        <w:t> 608,6</w:t>
      </w:r>
      <w:r w:rsidR="00C66858">
        <w:rPr>
          <w:sz w:val="28"/>
          <w:szCs w:val="28"/>
        </w:rPr>
        <w:t xml:space="preserve"> тыс. рублей</w:t>
      </w:r>
      <w:r>
        <w:rPr>
          <w:sz w:val="28"/>
          <w:szCs w:val="28"/>
        </w:rPr>
        <w:t>,</w:t>
      </w:r>
      <w:r w:rsidR="00C66858">
        <w:rPr>
          <w:sz w:val="28"/>
          <w:szCs w:val="28"/>
        </w:rPr>
        <w:t xml:space="preserve"> в сумме 202</w:t>
      </w:r>
      <w:r w:rsidR="005A3DF7">
        <w:rPr>
          <w:sz w:val="28"/>
          <w:szCs w:val="28"/>
        </w:rPr>
        <w:t>4</w:t>
      </w:r>
      <w:r w:rsidR="00C66858">
        <w:rPr>
          <w:sz w:val="28"/>
          <w:szCs w:val="28"/>
        </w:rPr>
        <w:t xml:space="preserve"> году в сумме 7</w:t>
      </w:r>
      <w:r w:rsidR="005A3DF7">
        <w:rPr>
          <w:sz w:val="28"/>
          <w:szCs w:val="28"/>
        </w:rPr>
        <w:t> 608,6</w:t>
      </w:r>
      <w:r w:rsidR="00C66858">
        <w:rPr>
          <w:sz w:val="28"/>
          <w:szCs w:val="28"/>
        </w:rPr>
        <w:t xml:space="preserve"> тыс. рублей,</w:t>
      </w:r>
      <w:r>
        <w:rPr>
          <w:sz w:val="28"/>
          <w:szCs w:val="28"/>
        </w:rPr>
        <w:t xml:space="preserve"> а именно:</w:t>
      </w:r>
    </w:p>
    <w:p w:rsidR="002766A7" w:rsidRDefault="00C66858" w:rsidP="002766A7">
      <w:pPr>
        <w:ind w:firstLine="720"/>
        <w:jc w:val="both"/>
        <w:rPr>
          <w:sz w:val="28"/>
          <w:szCs w:val="28"/>
        </w:rPr>
      </w:pPr>
      <w:r>
        <w:rPr>
          <w:sz w:val="28"/>
          <w:szCs w:val="28"/>
        </w:rPr>
        <w:t xml:space="preserve">- </w:t>
      </w:r>
      <w:r w:rsidR="00AB260A">
        <w:rPr>
          <w:sz w:val="28"/>
          <w:szCs w:val="28"/>
        </w:rPr>
        <w:t>д</w:t>
      </w:r>
      <w:r w:rsidRPr="00C66858">
        <w:rPr>
          <w:sz w:val="28"/>
          <w:szCs w:val="28"/>
        </w:rPr>
        <w:t>ополнительные меры социальной поддержки для отдельных категорий граждан - неработающ</w:t>
      </w:r>
      <w:r>
        <w:rPr>
          <w:sz w:val="28"/>
          <w:szCs w:val="28"/>
        </w:rPr>
        <w:t>и</w:t>
      </w:r>
      <w:r w:rsidRPr="00C66858">
        <w:rPr>
          <w:sz w:val="28"/>
          <w:szCs w:val="28"/>
        </w:rPr>
        <w:t>х пенсионеров в виде ежемесячных денежных выплат</w:t>
      </w:r>
      <w:r w:rsidRPr="00425FE0">
        <w:rPr>
          <w:sz w:val="28"/>
          <w:szCs w:val="28"/>
        </w:rPr>
        <w:t xml:space="preserve"> </w:t>
      </w:r>
      <w:r>
        <w:rPr>
          <w:sz w:val="28"/>
          <w:szCs w:val="28"/>
        </w:rPr>
        <w:t>в 202</w:t>
      </w:r>
      <w:r w:rsidR="0094240B">
        <w:rPr>
          <w:sz w:val="28"/>
          <w:szCs w:val="28"/>
        </w:rPr>
        <w:t>2</w:t>
      </w:r>
      <w:r>
        <w:rPr>
          <w:sz w:val="28"/>
          <w:szCs w:val="28"/>
        </w:rPr>
        <w:t xml:space="preserve"> году в сумме 1 6</w:t>
      </w:r>
      <w:r w:rsidR="0094240B">
        <w:rPr>
          <w:sz w:val="28"/>
          <w:szCs w:val="28"/>
        </w:rPr>
        <w:t>12</w:t>
      </w:r>
      <w:r>
        <w:rPr>
          <w:sz w:val="28"/>
          <w:szCs w:val="28"/>
        </w:rPr>
        <w:t>,0 тыс. рублей, в 202</w:t>
      </w:r>
      <w:r w:rsidR="0094240B">
        <w:rPr>
          <w:sz w:val="28"/>
          <w:szCs w:val="28"/>
        </w:rPr>
        <w:t>3</w:t>
      </w:r>
      <w:r>
        <w:rPr>
          <w:sz w:val="28"/>
          <w:szCs w:val="28"/>
        </w:rPr>
        <w:t xml:space="preserve"> году в сумме 161</w:t>
      </w:r>
      <w:r w:rsidR="0094240B">
        <w:rPr>
          <w:sz w:val="28"/>
          <w:szCs w:val="28"/>
        </w:rPr>
        <w:t>4</w:t>
      </w:r>
      <w:r>
        <w:rPr>
          <w:sz w:val="28"/>
          <w:szCs w:val="28"/>
        </w:rPr>
        <w:t>,</w:t>
      </w:r>
      <w:r w:rsidR="008F71B5">
        <w:rPr>
          <w:sz w:val="28"/>
          <w:szCs w:val="28"/>
        </w:rPr>
        <w:t>2</w:t>
      </w:r>
      <w:r>
        <w:rPr>
          <w:sz w:val="28"/>
          <w:szCs w:val="28"/>
        </w:rPr>
        <w:t xml:space="preserve"> тыс. рублей, 202</w:t>
      </w:r>
      <w:r w:rsidR="0094240B">
        <w:rPr>
          <w:sz w:val="28"/>
          <w:szCs w:val="28"/>
        </w:rPr>
        <w:t>4</w:t>
      </w:r>
      <w:r>
        <w:rPr>
          <w:sz w:val="28"/>
          <w:szCs w:val="28"/>
        </w:rPr>
        <w:t xml:space="preserve"> году в сумме 1614,2 тыс. рублей</w:t>
      </w:r>
      <w:r w:rsidR="009B4AFD">
        <w:rPr>
          <w:sz w:val="28"/>
          <w:szCs w:val="28"/>
        </w:rPr>
        <w:t xml:space="preserve"> не менее 6</w:t>
      </w:r>
      <w:r w:rsidR="008F71B5">
        <w:rPr>
          <w:sz w:val="28"/>
          <w:szCs w:val="28"/>
        </w:rPr>
        <w:t>6</w:t>
      </w:r>
      <w:r w:rsidR="009B4AFD">
        <w:rPr>
          <w:sz w:val="28"/>
          <w:szCs w:val="28"/>
        </w:rPr>
        <w:t>0 человек</w:t>
      </w:r>
      <w:r>
        <w:rPr>
          <w:sz w:val="28"/>
          <w:szCs w:val="28"/>
        </w:rPr>
        <w:t>;</w:t>
      </w:r>
      <w:r w:rsidR="002766A7">
        <w:rPr>
          <w:sz w:val="28"/>
          <w:szCs w:val="28"/>
        </w:rPr>
        <w:t xml:space="preserve"> </w:t>
      </w:r>
    </w:p>
    <w:p w:rsidR="00425FE0" w:rsidRDefault="00425FE0" w:rsidP="00425FE0">
      <w:pPr>
        <w:ind w:firstLine="720"/>
        <w:jc w:val="both"/>
        <w:rPr>
          <w:sz w:val="28"/>
          <w:szCs w:val="28"/>
        </w:rPr>
      </w:pPr>
      <w:r>
        <w:rPr>
          <w:sz w:val="28"/>
          <w:szCs w:val="28"/>
        </w:rPr>
        <w:t xml:space="preserve">- </w:t>
      </w:r>
      <w:r w:rsidR="00AB260A">
        <w:rPr>
          <w:sz w:val="28"/>
          <w:szCs w:val="28"/>
        </w:rPr>
        <w:t>д</w:t>
      </w:r>
      <w:r w:rsidR="00073625" w:rsidRPr="00073625">
        <w:rPr>
          <w:sz w:val="28"/>
          <w:szCs w:val="28"/>
        </w:rPr>
        <w:t>ополнительные меры социальной поддержки для отдельных категорий граждан - семьям с новорожденными детьми в виде единовременной денежной выплаты</w:t>
      </w:r>
      <w:r>
        <w:rPr>
          <w:sz w:val="28"/>
          <w:szCs w:val="28"/>
        </w:rPr>
        <w:t xml:space="preserve"> в сумме 450,0 тыс. рублей</w:t>
      </w:r>
      <w:r w:rsidR="00ED5D17">
        <w:rPr>
          <w:sz w:val="28"/>
          <w:szCs w:val="28"/>
        </w:rPr>
        <w:t xml:space="preserve"> ежегодно</w:t>
      </w:r>
      <w:r w:rsidR="009B4AFD">
        <w:rPr>
          <w:sz w:val="28"/>
          <w:szCs w:val="28"/>
        </w:rPr>
        <w:t xml:space="preserve"> не менее 45 новорожденным детям</w:t>
      </w:r>
      <w:r>
        <w:rPr>
          <w:sz w:val="28"/>
          <w:szCs w:val="28"/>
        </w:rPr>
        <w:t>;</w:t>
      </w:r>
    </w:p>
    <w:p w:rsidR="00425FE0" w:rsidRDefault="00425FE0" w:rsidP="00425FE0">
      <w:pPr>
        <w:ind w:firstLine="720"/>
        <w:jc w:val="both"/>
        <w:rPr>
          <w:sz w:val="28"/>
          <w:szCs w:val="28"/>
        </w:rPr>
      </w:pPr>
      <w:r>
        <w:rPr>
          <w:sz w:val="28"/>
          <w:szCs w:val="28"/>
        </w:rPr>
        <w:lastRenderedPageBreak/>
        <w:t xml:space="preserve">- </w:t>
      </w:r>
      <w:r w:rsidR="00AB260A">
        <w:rPr>
          <w:sz w:val="28"/>
          <w:szCs w:val="28"/>
        </w:rPr>
        <w:t>д</w:t>
      </w:r>
      <w:r w:rsidR="00ED5D17" w:rsidRPr="00ED5D17">
        <w:rPr>
          <w:sz w:val="28"/>
          <w:szCs w:val="28"/>
        </w:rPr>
        <w:t>ополнительные меры социальной поддержки для отдельных категорий граждан - беременным женщинам в виде ежемесячной денежной выплаты</w:t>
      </w:r>
      <w:r>
        <w:rPr>
          <w:sz w:val="28"/>
          <w:szCs w:val="28"/>
        </w:rPr>
        <w:t xml:space="preserve"> в сумме </w:t>
      </w:r>
      <w:r w:rsidR="00ED5D17">
        <w:rPr>
          <w:sz w:val="28"/>
          <w:szCs w:val="28"/>
        </w:rPr>
        <w:t>150</w:t>
      </w:r>
      <w:r>
        <w:rPr>
          <w:sz w:val="28"/>
          <w:szCs w:val="28"/>
        </w:rPr>
        <w:t>,0 тыс. рублей</w:t>
      </w:r>
      <w:r w:rsidR="00ED5D17">
        <w:rPr>
          <w:sz w:val="28"/>
          <w:szCs w:val="28"/>
        </w:rPr>
        <w:t xml:space="preserve"> ежегодно</w:t>
      </w:r>
      <w:r w:rsidR="009B4AFD">
        <w:rPr>
          <w:sz w:val="28"/>
          <w:szCs w:val="28"/>
        </w:rPr>
        <w:t xml:space="preserve"> не менее </w:t>
      </w:r>
      <w:r w:rsidR="008F71B5">
        <w:rPr>
          <w:sz w:val="28"/>
          <w:szCs w:val="28"/>
        </w:rPr>
        <w:t>50</w:t>
      </w:r>
      <w:r w:rsidR="009B4AFD">
        <w:rPr>
          <w:sz w:val="28"/>
          <w:szCs w:val="28"/>
        </w:rPr>
        <w:t xml:space="preserve"> беременным женщинам</w:t>
      </w:r>
      <w:r>
        <w:rPr>
          <w:sz w:val="28"/>
          <w:szCs w:val="28"/>
        </w:rPr>
        <w:t>;</w:t>
      </w:r>
    </w:p>
    <w:p w:rsidR="00425FE0" w:rsidRDefault="00425FE0" w:rsidP="00425FE0">
      <w:pPr>
        <w:ind w:firstLine="720"/>
        <w:jc w:val="both"/>
        <w:rPr>
          <w:sz w:val="28"/>
          <w:szCs w:val="28"/>
        </w:rPr>
      </w:pPr>
      <w:r>
        <w:rPr>
          <w:sz w:val="28"/>
          <w:szCs w:val="28"/>
        </w:rPr>
        <w:t xml:space="preserve">- </w:t>
      </w:r>
      <w:r w:rsidR="00AB260A">
        <w:rPr>
          <w:sz w:val="28"/>
          <w:szCs w:val="28"/>
        </w:rPr>
        <w:t>д</w:t>
      </w:r>
      <w:r w:rsidR="00ED5D17" w:rsidRPr="00ED5D17">
        <w:rPr>
          <w:sz w:val="28"/>
          <w:szCs w:val="28"/>
        </w:rPr>
        <w:t>ополнительные меры социальной поддержки для отдельных категорий граждан, обучающихся в высших и средних специальных образовательных организациях Красноярского края в виде ежемесячной денежной выплаты</w:t>
      </w:r>
      <w:r>
        <w:rPr>
          <w:sz w:val="28"/>
          <w:szCs w:val="28"/>
        </w:rPr>
        <w:t xml:space="preserve"> в сумме </w:t>
      </w:r>
      <w:r w:rsidR="00ED5D17">
        <w:rPr>
          <w:sz w:val="28"/>
          <w:szCs w:val="28"/>
        </w:rPr>
        <w:t>1 4</w:t>
      </w:r>
      <w:r>
        <w:rPr>
          <w:sz w:val="28"/>
          <w:szCs w:val="28"/>
        </w:rPr>
        <w:t>50,0 тыс. рублей</w:t>
      </w:r>
      <w:r w:rsidR="009B4AFD">
        <w:rPr>
          <w:sz w:val="28"/>
          <w:szCs w:val="28"/>
        </w:rPr>
        <w:t xml:space="preserve"> не менее 30 студентам</w:t>
      </w:r>
      <w:r>
        <w:rPr>
          <w:sz w:val="28"/>
          <w:szCs w:val="28"/>
        </w:rPr>
        <w:t>;</w:t>
      </w:r>
    </w:p>
    <w:p w:rsidR="006E73B8" w:rsidRDefault="006E73B8" w:rsidP="006E73B8">
      <w:pPr>
        <w:ind w:firstLine="720"/>
        <w:jc w:val="both"/>
        <w:rPr>
          <w:sz w:val="28"/>
          <w:szCs w:val="28"/>
        </w:rPr>
      </w:pPr>
      <w:r>
        <w:rPr>
          <w:sz w:val="28"/>
          <w:szCs w:val="28"/>
        </w:rPr>
        <w:t xml:space="preserve">- </w:t>
      </w:r>
      <w:r w:rsidR="00AB260A">
        <w:rPr>
          <w:sz w:val="28"/>
          <w:szCs w:val="28"/>
        </w:rPr>
        <w:t>д</w:t>
      </w:r>
      <w:r w:rsidR="00ED5D17" w:rsidRPr="00ED5D17">
        <w:rPr>
          <w:sz w:val="28"/>
          <w:szCs w:val="28"/>
        </w:rPr>
        <w:t>ополнительные меры социальной поддержки для отдельных категорий граждан, находящихся в трудной жизненной ситуации в виде единовременной денежной выплаты</w:t>
      </w:r>
      <w:r w:rsidRPr="00425FE0">
        <w:rPr>
          <w:sz w:val="28"/>
          <w:szCs w:val="28"/>
        </w:rPr>
        <w:t xml:space="preserve"> </w:t>
      </w:r>
      <w:r>
        <w:rPr>
          <w:sz w:val="28"/>
          <w:szCs w:val="28"/>
        </w:rPr>
        <w:t xml:space="preserve">в сумме </w:t>
      </w:r>
      <w:r w:rsidR="00ED5D17">
        <w:rPr>
          <w:sz w:val="28"/>
          <w:szCs w:val="28"/>
        </w:rPr>
        <w:t>436,0</w:t>
      </w:r>
      <w:r>
        <w:rPr>
          <w:sz w:val="28"/>
          <w:szCs w:val="28"/>
        </w:rPr>
        <w:t xml:space="preserve"> тыс. рублей ежегодно</w:t>
      </w:r>
      <w:r w:rsidR="009B4AFD">
        <w:rPr>
          <w:sz w:val="28"/>
          <w:szCs w:val="28"/>
        </w:rPr>
        <w:t xml:space="preserve"> не менее 50 малообеспеченных граждан</w:t>
      </w:r>
      <w:r>
        <w:rPr>
          <w:sz w:val="28"/>
          <w:szCs w:val="28"/>
        </w:rPr>
        <w:t>;</w:t>
      </w:r>
    </w:p>
    <w:p w:rsidR="006E73B8" w:rsidRDefault="002766A7" w:rsidP="006E73B8">
      <w:pPr>
        <w:ind w:firstLine="720"/>
        <w:jc w:val="both"/>
        <w:rPr>
          <w:sz w:val="28"/>
          <w:szCs w:val="28"/>
        </w:rPr>
      </w:pPr>
      <w:r>
        <w:rPr>
          <w:sz w:val="28"/>
        </w:rPr>
        <w:t xml:space="preserve"> </w:t>
      </w:r>
      <w:r w:rsidR="006E73B8">
        <w:rPr>
          <w:sz w:val="28"/>
          <w:szCs w:val="28"/>
        </w:rPr>
        <w:t xml:space="preserve">- </w:t>
      </w:r>
      <w:r w:rsidR="00AB260A">
        <w:rPr>
          <w:sz w:val="28"/>
          <w:szCs w:val="28"/>
        </w:rPr>
        <w:t>д</w:t>
      </w:r>
      <w:r w:rsidR="00ED5D17" w:rsidRPr="00ED5D17">
        <w:rPr>
          <w:sz w:val="28"/>
          <w:szCs w:val="28"/>
        </w:rPr>
        <w:t>ополнительные меры социальной поддержки для отдельных категорий граждан в виде ежемесячной денежной выплаты</w:t>
      </w:r>
      <w:r w:rsidR="006E73B8">
        <w:rPr>
          <w:sz w:val="28"/>
          <w:szCs w:val="28"/>
        </w:rPr>
        <w:t xml:space="preserve"> в сумме </w:t>
      </w:r>
      <w:r w:rsidR="008F71B5">
        <w:rPr>
          <w:sz w:val="28"/>
          <w:szCs w:val="28"/>
        </w:rPr>
        <w:t>158,4</w:t>
      </w:r>
      <w:r w:rsidR="006E73B8">
        <w:rPr>
          <w:sz w:val="28"/>
          <w:szCs w:val="28"/>
        </w:rPr>
        <w:t xml:space="preserve"> тыс. рублей ежегодно</w:t>
      </w:r>
      <w:r w:rsidR="009B4AFD">
        <w:rPr>
          <w:sz w:val="28"/>
          <w:szCs w:val="28"/>
        </w:rPr>
        <w:t xml:space="preserve"> не менее 20 человек</w:t>
      </w:r>
      <w:r w:rsidR="006E73B8">
        <w:rPr>
          <w:sz w:val="28"/>
          <w:szCs w:val="28"/>
        </w:rPr>
        <w:t>;</w:t>
      </w:r>
    </w:p>
    <w:p w:rsidR="002766A7" w:rsidRDefault="002766A7" w:rsidP="002766A7">
      <w:pPr>
        <w:ind w:firstLine="720"/>
        <w:jc w:val="both"/>
        <w:rPr>
          <w:sz w:val="28"/>
          <w:szCs w:val="28"/>
        </w:rPr>
      </w:pPr>
      <w:r>
        <w:rPr>
          <w:sz w:val="28"/>
          <w:szCs w:val="28"/>
        </w:rPr>
        <w:t xml:space="preserve">- </w:t>
      </w:r>
      <w:r w:rsidR="00AB260A">
        <w:rPr>
          <w:sz w:val="28"/>
          <w:szCs w:val="28"/>
        </w:rPr>
        <w:t>д</w:t>
      </w:r>
      <w:r w:rsidR="00AB260A" w:rsidRPr="00AB260A">
        <w:rPr>
          <w:sz w:val="28"/>
          <w:szCs w:val="28"/>
        </w:rPr>
        <w:t>ополнительные меры социальной поддержки для отдельных категорий граждан - неработающих пенсионеров в виде единовременной денежной выплаты на приобретение овощей</w:t>
      </w:r>
      <w:r w:rsidR="00AB260A">
        <w:rPr>
          <w:sz w:val="28"/>
          <w:szCs w:val="28"/>
        </w:rPr>
        <w:t xml:space="preserve"> </w:t>
      </w:r>
      <w:r w:rsidR="007625FD">
        <w:rPr>
          <w:sz w:val="28"/>
          <w:szCs w:val="28"/>
        </w:rPr>
        <w:t>в сумме</w:t>
      </w:r>
      <w:r>
        <w:rPr>
          <w:sz w:val="28"/>
          <w:szCs w:val="28"/>
        </w:rPr>
        <w:t xml:space="preserve"> </w:t>
      </w:r>
      <w:r w:rsidR="00AB260A">
        <w:rPr>
          <w:sz w:val="28"/>
          <w:szCs w:val="28"/>
        </w:rPr>
        <w:t>1 396</w:t>
      </w:r>
      <w:r>
        <w:rPr>
          <w:sz w:val="28"/>
          <w:szCs w:val="28"/>
        </w:rPr>
        <w:t>,</w:t>
      </w:r>
      <w:r w:rsidR="00AB260A">
        <w:rPr>
          <w:sz w:val="28"/>
          <w:szCs w:val="28"/>
        </w:rPr>
        <w:t>8</w:t>
      </w:r>
      <w:r>
        <w:rPr>
          <w:sz w:val="28"/>
          <w:szCs w:val="28"/>
        </w:rPr>
        <w:t xml:space="preserve"> тыс. рублей</w:t>
      </w:r>
      <w:r w:rsidR="007625FD">
        <w:rPr>
          <w:sz w:val="28"/>
          <w:szCs w:val="28"/>
        </w:rPr>
        <w:t xml:space="preserve"> ежегодно</w:t>
      </w:r>
      <w:r w:rsidR="009B4AFD">
        <w:rPr>
          <w:sz w:val="28"/>
          <w:szCs w:val="28"/>
        </w:rPr>
        <w:t xml:space="preserve"> не менее 1 164 человек</w:t>
      </w:r>
      <w:r>
        <w:rPr>
          <w:sz w:val="28"/>
          <w:szCs w:val="28"/>
        </w:rPr>
        <w:t>;</w:t>
      </w:r>
    </w:p>
    <w:p w:rsidR="002975AE" w:rsidRDefault="002975AE" w:rsidP="002975AE">
      <w:pPr>
        <w:ind w:firstLine="720"/>
        <w:jc w:val="both"/>
        <w:rPr>
          <w:sz w:val="28"/>
          <w:szCs w:val="28"/>
        </w:rPr>
      </w:pPr>
      <w:r>
        <w:rPr>
          <w:sz w:val="28"/>
          <w:szCs w:val="28"/>
        </w:rPr>
        <w:t xml:space="preserve">- </w:t>
      </w:r>
      <w:r w:rsidR="00AB260A">
        <w:rPr>
          <w:sz w:val="28"/>
          <w:szCs w:val="28"/>
        </w:rPr>
        <w:t>д</w:t>
      </w:r>
      <w:r w:rsidR="00AB260A" w:rsidRPr="00AB260A">
        <w:rPr>
          <w:sz w:val="28"/>
          <w:szCs w:val="28"/>
        </w:rPr>
        <w:t>ополнительные меры социальной поддержки для отдельных категорий граждан к праздничным дням и памятным датам в виде единовременной денежной выплаты</w:t>
      </w:r>
      <w:r>
        <w:rPr>
          <w:sz w:val="28"/>
          <w:szCs w:val="28"/>
        </w:rPr>
        <w:t xml:space="preserve"> в сумме </w:t>
      </w:r>
      <w:r w:rsidR="00AB260A">
        <w:rPr>
          <w:sz w:val="28"/>
          <w:szCs w:val="28"/>
        </w:rPr>
        <w:t>320</w:t>
      </w:r>
      <w:r>
        <w:rPr>
          <w:sz w:val="28"/>
          <w:szCs w:val="28"/>
        </w:rPr>
        <w:t>,0 тыс. рублей ежегодно</w:t>
      </w:r>
      <w:r w:rsidR="009B4AFD">
        <w:rPr>
          <w:sz w:val="28"/>
          <w:szCs w:val="28"/>
        </w:rPr>
        <w:t xml:space="preserve"> не менее 280 человек</w:t>
      </w:r>
      <w:r>
        <w:rPr>
          <w:sz w:val="28"/>
          <w:szCs w:val="28"/>
        </w:rPr>
        <w:t>;</w:t>
      </w:r>
    </w:p>
    <w:p w:rsidR="002766A7" w:rsidRDefault="002766A7" w:rsidP="002766A7">
      <w:pPr>
        <w:ind w:firstLine="720"/>
        <w:jc w:val="both"/>
        <w:rPr>
          <w:sz w:val="28"/>
          <w:szCs w:val="28"/>
        </w:rPr>
      </w:pPr>
      <w:r>
        <w:rPr>
          <w:sz w:val="28"/>
          <w:szCs w:val="28"/>
        </w:rPr>
        <w:t xml:space="preserve">- </w:t>
      </w:r>
      <w:r w:rsidR="00AB260A">
        <w:rPr>
          <w:sz w:val="28"/>
          <w:szCs w:val="28"/>
        </w:rPr>
        <w:t>д</w:t>
      </w:r>
      <w:r w:rsidR="00AB260A" w:rsidRPr="00AB260A">
        <w:rPr>
          <w:sz w:val="28"/>
          <w:szCs w:val="28"/>
        </w:rPr>
        <w:t>ополнительные меры социальной поддержки для отдельных категорий граждан, удостоенных звания «Почетный гражданин Северо-Енисейского района» в виде компенсации расходов по оплате жилья и коммунальных услуг</w:t>
      </w:r>
      <w:r>
        <w:rPr>
          <w:sz w:val="28"/>
          <w:szCs w:val="28"/>
        </w:rPr>
        <w:t xml:space="preserve"> </w:t>
      </w:r>
      <w:r w:rsidR="008C6EC9">
        <w:rPr>
          <w:sz w:val="28"/>
          <w:szCs w:val="28"/>
        </w:rPr>
        <w:t xml:space="preserve">в сумме </w:t>
      </w:r>
      <w:r w:rsidR="008F71B5">
        <w:rPr>
          <w:sz w:val="28"/>
          <w:szCs w:val="28"/>
        </w:rPr>
        <w:t>794,4</w:t>
      </w:r>
      <w:r>
        <w:rPr>
          <w:sz w:val="28"/>
          <w:szCs w:val="28"/>
        </w:rPr>
        <w:t xml:space="preserve"> тыс. рублей</w:t>
      </w:r>
      <w:r w:rsidR="008C6EC9">
        <w:rPr>
          <w:sz w:val="28"/>
          <w:szCs w:val="28"/>
        </w:rPr>
        <w:t xml:space="preserve"> ежегодно</w:t>
      </w:r>
      <w:r w:rsidR="00A55A36">
        <w:rPr>
          <w:sz w:val="28"/>
          <w:szCs w:val="28"/>
        </w:rPr>
        <w:t xml:space="preserve"> не менее 7 человек</w:t>
      </w:r>
      <w:r>
        <w:rPr>
          <w:sz w:val="28"/>
          <w:szCs w:val="28"/>
        </w:rPr>
        <w:t>;</w:t>
      </w:r>
    </w:p>
    <w:p w:rsidR="00AB260A" w:rsidRDefault="00425FE0" w:rsidP="002766A7">
      <w:pPr>
        <w:ind w:firstLine="720"/>
        <w:jc w:val="both"/>
        <w:rPr>
          <w:sz w:val="28"/>
          <w:szCs w:val="28"/>
        </w:rPr>
      </w:pPr>
      <w:r>
        <w:rPr>
          <w:sz w:val="28"/>
          <w:szCs w:val="28"/>
        </w:rPr>
        <w:t xml:space="preserve">- </w:t>
      </w:r>
      <w:r w:rsidR="00AB260A">
        <w:rPr>
          <w:sz w:val="28"/>
          <w:szCs w:val="28"/>
        </w:rPr>
        <w:t>д</w:t>
      </w:r>
      <w:r w:rsidR="00AB260A" w:rsidRPr="00AB260A">
        <w:rPr>
          <w:sz w:val="28"/>
          <w:szCs w:val="28"/>
        </w:rPr>
        <w:t>ополнительные меры социальной поддержки для отдельных категорий граждан, удостоенных звания «Почетный гражданин Северо-Енисейского района» в виде компенсации стоимости приобретенной путевки на санаторно-курортное лечение</w:t>
      </w:r>
      <w:r>
        <w:rPr>
          <w:sz w:val="28"/>
          <w:szCs w:val="28"/>
        </w:rPr>
        <w:t xml:space="preserve"> в сумме </w:t>
      </w:r>
      <w:r w:rsidR="003E2E47">
        <w:rPr>
          <w:sz w:val="28"/>
          <w:szCs w:val="28"/>
        </w:rPr>
        <w:t>35</w:t>
      </w:r>
      <w:r w:rsidR="00AB260A">
        <w:rPr>
          <w:sz w:val="28"/>
          <w:szCs w:val="28"/>
        </w:rPr>
        <w:t>0</w:t>
      </w:r>
      <w:r>
        <w:rPr>
          <w:sz w:val="28"/>
          <w:szCs w:val="28"/>
        </w:rPr>
        <w:t>,0 тыс. рублей ежегодно</w:t>
      </w:r>
      <w:r w:rsidR="00A55A36">
        <w:rPr>
          <w:sz w:val="28"/>
          <w:szCs w:val="28"/>
        </w:rPr>
        <w:t xml:space="preserve"> не менее 2 человек</w:t>
      </w:r>
      <w:r w:rsidR="00AB260A">
        <w:rPr>
          <w:sz w:val="28"/>
          <w:szCs w:val="28"/>
        </w:rPr>
        <w:t>;</w:t>
      </w:r>
    </w:p>
    <w:p w:rsidR="00AB260A" w:rsidRDefault="00AB260A" w:rsidP="00AB260A">
      <w:pPr>
        <w:ind w:firstLine="720"/>
        <w:jc w:val="both"/>
        <w:rPr>
          <w:sz w:val="28"/>
          <w:szCs w:val="28"/>
        </w:rPr>
      </w:pPr>
      <w:r>
        <w:rPr>
          <w:sz w:val="28"/>
          <w:szCs w:val="28"/>
        </w:rPr>
        <w:t>- д</w:t>
      </w:r>
      <w:r w:rsidRPr="00AB260A">
        <w:rPr>
          <w:sz w:val="28"/>
          <w:szCs w:val="28"/>
        </w:rPr>
        <w:t>ополнительные меры социальной поддержки для отдельных категорий граждан, удостоенных звания «Почетный гражданин Северо-Енисейского района» в виде компенсации стоимости проезда к месту санаторно-курортного лечения и обратно</w:t>
      </w:r>
      <w:r>
        <w:rPr>
          <w:sz w:val="28"/>
          <w:szCs w:val="28"/>
        </w:rPr>
        <w:t xml:space="preserve"> в сумме </w:t>
      </w:r>
      <w:r w:rsidR="003E2E47">
        <w:rPr>
          <w:sz w:val="28"/>
          <w:szCs w:val="28"/>
        </w:rPr>
        <w:t>89,3</w:t>
      </w:r>
      <w:r>
        <w:rPr>
          <w:sz w:val="28"/>
          <w:szCs w:val="28"/>
        </w:rPr>
        <w:t xml:space="preserve"> тыс. рублей ежегодно;</w:t>
      </w:r>
    </w:p>
    <w:p w:rsidR="00AB260A" w:rsidRDefault="00AB260A" w:rsidP="00AB260A">
      <w:pPr>
        <w:ind w:firstLine="720"/>
        <w:jc w:val="both"/>
        <w:rPr>
          <w:sz w:val="28"/>
          <w:szCs w:val="28"/>
        </w:rPr>
      </w:pPr>
      <w:r>
        <w:rPr>
          <w:sz w:val="28"/>
          <w:szCs w:val="28"/>
        </w:rPr>
        <w:t>- д</w:t>
      </w:r>
      <w:r w:rsidRPr="00AB260A">
        <w:rPr>
          <w:sz w:val="28"/>
          <w:szCs w:val="28"/>
        </w:rPr>
        <w:t>ополнительные меры социальной поддержки для отдельных категорий граждан - вдовам (вдовцам) лиц, удостоенных звания «Почетный гражданин Северо-Енисейского района» в виде компенсации расходов по оплате жилья и коммунальных услуг</w:t>
      </w:r>
      <w:r>
        <w:rPr>
          <w:sz w:val="28"/>
          <w:szCs w:val="28"/>
        </w:rPr>
        <w:t xml:space="preserve"> в сумме 24,5 тыс. рублей ежегодно</w:t>
      </w:r>
      <w:r w:rsidR="00A55A36">
        <w:rPr>
          <w:sz w:val="28"/>
          <w:szCs w:val="28"/>
        </w:rPr>
        <w:t xml:space="preserve"> 1 человек</w:t>
      </w:r>
      <w:r>
        <w:rPr>
          <w:sz w:val="28"/>
          <w:szCs w:val="28"/>
        </w:rPr>
        <w:t>;</w:t>
      </w:r>
    </w:p>
    <w:p w:rsidR="00AB260A" w:rsidRDefault="00AB260A" w:rsidP="00AB260A">
      <w:pPr>
        <w:ind w:firstLine="720"/>
        <w:jc w:val="both"/>
        <w:rPr>
          <w:sz w:val="28"/>
          <w:szCs w:val="28"/>
        </w:rPr>
      </w:pPr>
      <w:r>
        <w:rPr>
          <w:sz w:val="28"/>
          <w:szCs w:val="28"/>
        </w:rPr>
        <w:t>- д</w:t>
      </w:r>
      <w:r w:rsidRPr="00AB260A">
        <w:rPr>
          <w:sz w:val="28"/>
          <w:szCs w:val="28"/>
        </w:rPr>
        <w:t>ополнительные меры социальной поддержки для отдельных категорий граждан, награжденных знаком отличия Северо-Енисейского района «Ветеран золотодобычи 25 лет» в виде ежемесячной денежной выплаты</w:t>
      </w:r>
      <w:r>
        <w:rPr>
          <w:sz w:val="28"/>
          <w:szCs w:val="28"/>
        </w:rPr>
        <w:t xml:space="preserve"> в сумме 279,0 тыс. рублей ежегодно</w:t>
      </w:r>
      <w:r w:rsidR="00587DF9">
        <w:rPr>
          <w:sz w:val="28"/>
          <w:szCs w:val="28"/>
        </w:rPr>
        <w:t xml:space="preserve"> не менее </w:t>
      </w:r>
      <w:r w:rsidR="003E2E47">
        <w:rPr>
          <w:sz w:val="28"/>
          <w:szCs w:val="28"/>
        </w:rPr>
        <w:t>155</w:t>
      </w:r>
      <w:r w:rsidR="00587DF9">
        <w:rPr>
          <w:sz w:val="28"/>
          <w:szCs w:val="28"/>
        </w:rPr>
        <w:t xml:space="preserve"> человек</w:t>
      </w:r>
      <w:r>
        <w:rPr>
          <w:sz w:val="28"/>
          <w:szCs w:val="28"/>
        </w:rPr>
        <w:t>;</w:t>
      </w:r>
    </w:p>
    <w:p w:rsidR="00AB260A" w:rsidRDefault="00AB260A" w:rsidP="00AB260A">
      <w:pPr>
        <w:ind w:firstLine="720"/>
        <w:jc w:val="both"/>
        <w:rPr>
          <w:sz w:val="28"/>
          <w:szCs w:val="28"/>
        </w:rPr>
      </w:pPr>
      <w:r>
        <w:rPr>
          <w:sz w:val="28"/>
          <w:szCs w:val="28"/>
        </w:rPr>
        <w:t>- д</w:t>
      </w:r>
      <w:r w:rsidRPr="00AB260A">
        <w:rPr>
          <w:sz w:val="28"/>
          <w:szCs w:val="28"/>
        </w:rPr>
        <w:t>ополнительные меры социальной поддержки для отдельных категорий граждан, награжденных знаком отличия Северо-Енисейского района «Ветеран золотодобычи 20 лет» в виде ежемесячной денежной выплаты</w:t>
      </w:r>
      <w:r>
        <w:rPr>
          <w:sz w:val="28"/>
          <w:szCs w:val="28"/>
        </w:rPr>
        <w:t xml:space="preserve"> в сумме </w:t>
      </w:r>
      <w:r w:rsidR="003E2E47">
        <w:rPr>
          <w:sz w:val="28"/>
          <w:szCs w:val="28"/>
        </w:rPr>
        <w:t>96</w:t>
      </w:r>
      <w:r>
        <w:rPr>
          <w:sz w:val="28"/>
          <w:szCs w:val="28"/>
        </w:rPr>
        <w:t>,0 тыс. рублей ежегодно</w:t>
      </w:r>
      <w:r w:rsidR="00587DF9">
        <w:rPr>
          <w:sz w:val="28"/>
          <w:szCs w:val="28"/>
        </w:rPr>
        <w:t xml:space="preserve"> не менее </w:t>
      </w:r>
      <w:r w:rsidR="003E2E47">
        <w:rPr>
          <w:sz w:val="28"/>
          <w:szCs w:val="28"/>
        </w:rPr>
        <w:t>80</w:t>
      </w:r>
      <w:r w:rsidR="00587DF9">
        <w:rPr>
          <w:sz w:val="28"/>
          <w:szCs w:val="28"/>
        </w:rPr>
        <w:t xml:space="preserve"> человек</w:t>
      </w:r>
      <w:r>
        <w:rPr>
          <w:sz w:val="28"/>
          <w:szCs w:val="28"/>
        </w:rPr>
        <w:t>.</w:t>
      </w:r>
    </w:p>
    <w:p w:rsidR="002766A7" w:rsidRDefault="00036532" w:rsidP="0004162F">
      <w:pPr>
        <w:spacing w:before="120"/>
        <w:ind w:firstLine="709"/>
        <w:jc w:val="both"/>
        <w:rPr>
          <w:sz w:val="28"/>
        </w:rPr>
      </w:pPr>
      <w:r>
        <w:rPr>
          <w:sz w:val="28"/>
        </w:rPr>
        <w:lastRenderedPageBreak/>
        <w:t xml:space="preserve">Также </w:t>
      </w:r>
      <w:r w:rsidR="00EA6944">
        <w:rPr>
          <w:sz w:val="28"/>
        </w:rPr>
        <w:t>под</w:t>
      </w:r>
      <w:r>
        <w:rPr>
          <w:sz w:val="28"/>
        </w:rPr>
        <w:t xml:space="preserve">программой предусмотрены расходы на доставку и пересылку дополнительных мер социальной поддержки и социальной помощи в сумме </w:t>
      </w:r>
      <w:r w:rsidR="001A3186">
        <w:rPr>
          <w:sz w:val="28"/>
        </w:rPr>
        <w:t>76,1</w:t>
      </w:r>
      <w:r>
        <w:rPr>
          <w:sz w:val="28"/>
        </w:rPr>
        <w:t xml:space="preserve"> тыс. рублей ежегодно.</w:t>
      </w:r>
    </w:p>
    <w:p w:rsidR="005D1863" w:rsidRDefault="005D1863" w:rsidP="0004162F">
      <w:pPr>
        <w:ind w:firstLine="720"/>
        <w:jc w:val="both"/>
        <w:rPr>
          <w:sz w:val="28"/>
          <w:szCs w:val="28"/>
        </w:rPr>
      </w:pPr>
      <w:proofErr w:type="gramStart"/>
      <w:r>
        <w:rPr>
          <w:sz w:val="28"/>
          <w:szCs w:val="28"/>
        </w:rPr>
        <w:t xml:space="preserve">В целях контроля за реализацией мероприятий Программы, обеспечения реализации дополнительных мер социальной поддержки населения района </w:t>
      </w:r>
      <w:r w:rsidR="000F70AC">
        <w:rPr>
          <w:sz w:val="28"/>
          <w:szCs w:val="28"/>
        </w:rPr>
        <w:t xml:space="preserve">в рамках подпрограммы </w:t>
      </w:r>
      <w:r>
        <w:rPr>
          <w:sz w:val="28"/>
          <w:szCs w:val="28"/>
        </w:rPr>
        <w:t xml:space="preserve">предусмотрено финансовое обеспечение </w:t>
      </w:r>
      <w:r w:rsidR="000F70AC">
        <w:rPr>
          <w:sz w:val="28"/>
          <w:szCs w:val="28"/>
        </w:rPr>
        <w:t>начальника</w:t>
      </w:r>
      <w:r>
        <w:rPr>
          <w:sz w:val="28"/>
          <w:szCs w:val="28"/>
        </w:rPr>
        <w:t xml:space="preserve"> отдела по делам</w:t>
      </w:r>
      <w:r w:rsidR="000F70AC">
        <w:rPr>
          <w:sz w:val="28"/>
          <w:szCs w:val="28"/>
        </w:rPr>
        <w:t xml:space="preserve"> семьи, детства и социальной поддержки граждан администрации Северо-Енисейского района,</w:t>
      </w:r>
      <w:r w:rsidR="00395704">
        <w:rPr>
          <w:sz w:val="28"/>
          <w:szCs w:val="28"/>
        </w:rPr>
        <w:t xml:space="preserve"> заместителя</w:t>
      </w:r>
      <w:r w:rsidR="000F70AC">
        <w:rPr>
          <w:sz w:val="28"/>
          <w:szCs w:val="28"/>
        </w:rPr>
        <w:t xml:space="preserve"> </w:t>
      </w:r>
      <w:r w:rsidR="00395704">
        <w:rPr>
          <w:sz w:val="28"/>
          <w:szCs w:val="28"/>
        </w:rPr>
        <w:t xml:space="preserve">начальника отдела по делам семьи, детства и социальной поддержки граждан администрации Северо-Енисейского района, </w:t>
      </w:r>
      <w:r w:rsidR="000F70AC">
        <w:rPr>
          <w:sz w:val="28"/>
          <w:szCs w:val="28"/>
        </w:rPr>
        <w:t xml:space="preserve">2 ведущих специалистов </w:t>
      </w:r>
      <w:r>
        <w:rPr>
          <w:sz w:val="28"/>
          <w:szCs w:val="28"/>
        </w:rPr>
        <w:t xml:space="preserve"> </w:t>
      </w:r>
      <w:r w:rsidR="000F70AC">
        <w:rPr>
          <w:sz w:val="28"/>
          <w:szCs w:val="28"/>
        </w:rPr>
        <w:t>отдела по делам семьи, детства и социальной поддержки граждан</w:t>
      </w:r>
      <w:proofErr w:type="gramEnd"/>
      <w:r w:rsidR="000F70AC">
        <w:rPr>
          <w:sz w:val="28"/>
          <w:szCs w:val="28"/>
        </w:rPr>
        <w:t xml:space="preserve"> администрации Северо-Енисейского района</w:t>
      </w:r>
      <w:r w:rsidR="00C32A1A">
        <w:rPr>
          <w:sz w:val="28"/>
          <w:szCs w:val="28"/>
        </w:rPr>
        <w:t xml:space="preserve"> </w:t>
      </w:r>
      <w:r w:rsidR="00395704">
        <w:rPr>
          <w:sz w:val="28"/>
          <w:szCs w:val="28"/>
        </w:rPr>
        <w:t xml:space="preserve">в 2022 году </w:t>
      </w:r>
      <w:r w:rsidR="00C32A1A">
        <w:rPr>
          <w:sz w:val="28"/>
          <w:szCs w:val="28"/>
        </w:rPr>
        <w:t xml:space="preserve">в сумме </w:t>
      </w:r>
      <w:r w:rsidR="00395704">
        <w:rPr>
          <w:sz w:val="28"/>
          <w:szCs w:val="28"/>
        </w:rPr>
        <w:t>6 858,9</w:t>
      </w:r>
      <w:r w:rsidR="00C32A1A">
        <w:rPr>
          <w:sz w:val="28"/>
          <w:szCs w:val="28"/>
        </w:rPr>
        <w:t xml:space="preserve"> тыс. рублей</w:t>
      </w:r>
      <w:r w:rsidR="00395704">
        <w:rPr>
          <w:sz w:val="28"/>
          <w:szCs w:val="28"/>
        </w:rPr>
        <w:t>, в 2023 году в сумме 6758,9 тыс. рублей, в 2024 году в сумме 6 858,9 тыс. рублей</w:t>
      </w:r>
      <w:r w:rsidR="000F70AC">
        <w:rPr>
          <w:sz w:val="28"/>
          <w:szCs w:val="28"/>
        </w:rPr>
        <w:t>.</w:t>
      </w:r>
    </w:p>
    <w:p w:rsidR="0004162F" w:rsidRDefault="0004162F" w:rsidP="0004162F">
      <w:pPr>
        <w:ind w:firstLine="720"/>
        <w:jc w:val="both"/>
        <w:rPr>
          <w:sz w:val="28"/>
          <w:szCs w:val="28"/>
        </w:rPr>
      </w:pPr>
      <w:r>
        <w:rPr>
          <w:sz w:val="28"/>
          <w:szCs w:val="28"/>
        </w:rPr>
        <w:t>Реализация данной подпрограммы приведет к достижению следующих показателей результативности:</w:t>
      </w:r>
    </w:p>
    <w:p w:rsidR="0004162F" w:rsidRDefault="0004162F" w:rsidP="0004162F">
      <w:pPr>
        <w:jc w:val="right"/>
        <w:rPr>
          <w:bCs/>
          <w:sz w:val="28"/>
          <w:szCs w:val="28"/>
        </w:rPr>
      </w:pPr>
      <w:r>
        <w:rPr>
          <w:bCs/>
          <w:sz w:val="28"/>
          <w:szCs w:val="28"/>
        </w:rPr>
        <w:t xml:space="preserve">Таблица </w:t>
      </w:r>
      <w:r w:rsidR="00731811">
        <w:rPr>
          <w:bCs/>
          <w:sz w:val="28"/>
          <w:szCs w:val="28"/>
        </w:rPr>
        <w:t>10</w:t>
      </w:r>
      <w:r w:rsidR="006A5373">
        <w:rPr>
          <w:bCs/>
          <w:sz w:val="28"/>
          <w:szCs w:val="28"/>
        </w:rPr>
        <w:t>5</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2"/>
        <w:gridCol w:w="1292"/>
        <w:gridCol w:w="1527"/>
        <w:gridCol w:w="1527"/>
        <w:gridCol w:w="1606"/>
      </w:tblGrid>
      <w:tr w:rsidR="0004162F" w:rsidTr="00731811">
        <w:trPr>
          <w:trHeight w:val="603"/>
        </w:trPr>
        <w:tc>
          <w:tcPr>
            <w:tcW w:w="3882" w:type="dxa"/>
            <w:shd w:val="clear" w:color="auto" w:fill="auto"/>
            <w:vAlign w:val="center"/>
          </w:tcPr>
          <w:p w:rsidR="0004162F" w:rsidRDefault="0004162F" w:rsidP="00371214">
            <w:pPr>
              <w:jc w:val="center"/>
              <w:rPr>
                <w:sz w:val="24"/>
                <w:szCs w:val="24"/>
              </w:rPr>
            </w:pPr>
            <w:r>
              <w:rPr>
                <w:sz w:val="24"/>
                <w:szCs w:val="24"/>
              </w:rPr>
              <w:t>Показатели</w:t>
            </w:r>
          </w:p>
        </w:tc>
        <w:tc>
          <w:tcPr>
            <w:tcW w:w="1292" w:type="dxa"/>
            <w:shd w:val="clear" w:color="auto" w:fill="auto"/>
            <w:vAlign w:val="center"/>
          </w:tcPr>
          <w:p w:rsidR="0004162F" w:rsidRDefault="0004162F" w:rsidP="00371214">
            <w:pPr>
              <w:jc w:val="center"/>
              <w:rPr>
                <w:sz w:val="24"/>
                <w:szCs w:val="24"/>
              </w:rPr>
            </w:pPr>
            <w:r>
              <w:rPr>
                <w:sz w:val="24"/>
                <w:szCs w:val="24"/>
              </w:rPr>
              <w:t>Единица измерения</w:t>
            </w:r>
          </w:p>
        </w:tc>
        <w:tc>
          <w:tcPr>
            <w:tcW w:w="1527" w:type="dxa"/>
            <w:shd w:val="clear" w:color="auto" w:fill="auto"/>
            <w:vAlign w:val="center"/>
          </w:tcPr>
          <w:p w:rsidR="0004162F" w:rsidRDefault="0004162F" w:rsidP="003C0A39">
            <w:pPr>
              <w:jc w:val="center"/>
              <w:rPr>
                <w:sz w:val="24"/>
                <w:szCs w:val="24"/>
              </w:rPr>
            </w:pPr>
            <w:r>
              <w:rPr>
                <w:sz w:val="24"/>
                <w:szCs w:val="24"/>
              </w:rPr>
              <w:t>20</w:t>
            </w:r>
            <w:r w:rsidR="00036532">
              <w:rPr>
                <w:sz w:val="24"/>
                <w:szCs w:val="24"/>
              </w:rPr>
              <w:t>2</w:t>
            </w:r>
            <w:r w:rsidR="003C0A39">
              <w:rPr>
                <w:sz w:val="24"/>
                <w:szCs w:val="24"/>
              </w:rPr>
              <w:t>2</w:t>
            </w:r>
            <w:r>
              <w:rPr>
                <w:sz w:val="24"/>
                <w:szCs w:val="24"/>
              </w:rPr>
              <w:t xml:space="preserve"> год</w:t>
            </w:r>
          </w:p>
        </w:tc>
        <w:tc>
          <w:tcPr>
            <w:tcW w:w="1527" w:type="dxa"/>
            <w:shd w:val="clear" w:color="auto" w:fill="auto"/>
            <w:vAlign w:val="center"/>
          </w:tcPr>
          <w:p w:rsidR="0004162F" w:rsidRDefault="0004162F" w:rsidP="003C0A39">
            <w:pPr>
              <w:jc w:val="center"/>
              <w:rPr>
                <w:sz w:val="24"/>
                <w:szCs w:val="24"/>
              </w:rPr>
            </w:pPr>
            <w:r>
              <w:rPr>
                <w:sz w:val="24"/>
                <w:szCs w:val="24"/>
              </w:rPr>
              <w:t>20</w:t>
            </w:r>
            <w:r w:rsidR="00036532">
              <w:rPr>
                <w:sz w:val="24"/>
                <w:szCs w:val="24"/>
              </w:rPr>
              <w:t>2</w:t>
            </w:r>
            <w:r w:rsidR="003C0A39">
              <w:rPr>
                <w:sz w:val="24"/>
                <w:szCs w:val="24"/>
              </w:rPr>
              <w:t>3</w:t>
            </w:r>
            <w:r>
              <w:rPr>
                <w:sz w:val="24"/>
                <w:szCs w:val="24"/>
              </w:rPr>
              <w:t xml:space="preserve"> год</w:t>
            </w:r>
          </w:p>
        </w:tc>
        <w:tc>
          <w:tcPr>
            <w:tcW w:w="1606" w:type="dxa"/>
            <w:shd w:val="clear" w:color="auto" w:fill="auto"/>
            <w:vAlign w:val="center"/>
          </w:tcPr>
          <w:p w:rsidR="0004162F" w:rsidRDefault="0004162F" w:rsidP="003C0A39">
            <w:pPr>
              <w:jc w:val="center"/>
              <w:rPr>
                <w:sz w:val="24"/>
                <w:szCs w:val="24"/>
              </w:rPr>
            </w:pPr>
            <w:r>
              <w:rPr>
                <w:sz w:val="24"/>
                <w:szCs w:val="24"/>
              </w:rPr>
              <w:t>202</w:t>
            </w:r>
            <w:r w:rsidR="003C0A39">
              <w:rPr>
                <w:sz w:val="24"/>
                <w:szCs w:val="24"/>
              </w:rPr>
              <w:t>4</w:t>
            </w:r>
            <w:r>
              <w:rPr>
                <w:sz w:val="24"/>
                <w:szCs w:val="24"/>
              </w:rPr>
              <w:t xml:space="preserve"> год</w:t>
            </w:r>
          </w:p>
        </w:tc>
      </w:tr>
      <w:tr w:rsidR="0004162F" w:rsidTr="00731811">
        <w:trPr>
          <w:trHeight w:val="321"/>
        </w:trPr>
        <w:tc>
          <w:tcPr>
            <w:tcW w:w="3882" w:type="dxa"/>
            <w:shd w:val="clear" w:color="auto" w:fill="auto"/>
            <w:vAlign w:val="center"/>
          </w:tcPr>
          <w:p w:rsidR="0004162F" w:rsidRDefault="000F70AC" w:rsidP="00371214">
            <w:pPr>
              <w:jc w:val="both"/>
              <w:rPr>
                <w:sz w:val="24"/>
                <w:szCs w:val="24"/>
              </w:rPr>
            </w:pPr>
            <w:r>
              <w:rPr>
                <w:sz w:val="24"/>
                <w:szCs w:val="24"/>
                <w:lang w:eastAsia="en-US"/>
              </w:rPr>
              <w:t>Доля граждан, получивших дополнительные меры социальной поддержки из общего количества заявителей</w:t>
            </w:r>
          </w:p>
        </w:tc>
        <w:tc>
          <w:tcPr>
            <w:tcW w:w="1292" w:type="dxa"/>
            <w:shd w:val="clear" w:color="auto" w:fill="auto"/>
            <w:vAlign w:val="center"/>
          </w:tcPr>
          <w:p w:rsidR="0004162F" w:rsidRDefault="0004162F" w:rsidP="00371214">
            <w:pPr>
              <w:jc w:val="center"/>
              <w:rPr>
                <w:sz w:val="24"/>
                <w:szCs w:val="24"/>
              </w:rPr>
            </w:pPr>
            <w:r>
              <w:rPr>
                <w:sz w:val="24"/>
                <w:szCs w:val="24"/>
              </w:rPr>
              <w:t>%</w:t>
            </w:r>
          </w:p>
        </w:tc>
        <w:tc>
          <w:tcPr>
            <w:tcW w:w="1527" w:type="dxa"/>
            <w:shd w:val="clear" w:color="auto" w:fill="auto"/>
            <w:vAlign w:val="center"/>
          </w:tcPr>
          <w:p w:rsidR="0004162F" w:rsidRDefault="000F70AC" w:rsidP="00371214">
            <w:pPr>
              <w:jc w:val="center"/>
              <w:rPr>
                <w:sz w:val="24"/>
                <w:szCs w:val="24"/>
              </w:rPr>
            </w:pPr>
            <w:r>
              <w:rPr>
                <w:sz w:val="24"/>
                <w:szCs w:val="24"/>
              </w:rPr>
              <w:t>96,0</w:t>
            </w:r>
          </w:p>
        </w:tc>
        <w:tc>
          <w:tcPr>
            <w:tcW w:w="1527" w:type="dxa"/>
            <w:shd w:val="clear" w:color="auto" w:fill="auto"/>
            <w:vAlign w:val="center"/>
          </w:tcPr>
          <w:p w:rsidR="0004162F" w:rsidRDefault="000F70AC" w:rsidP="00371214">
            <w:pPr>
              <w:jc w:val="center"/>
              <w:rPr>
                <w:sz w:val="24"/>
                <w:szCs w:val="24"/>
              </w:rPr>
            </w:pPr>
            <w:r>
              <w:rPr>
                <w:sz w:val="24"/>
                <w:szCs w:val="24"/>
              </w:rPr>
              <w:t>96,0</w:t>
            </w:r>
          </w:p>
        </w:tc>
        <w:tc>
          <w:tcPr>
            <w:tcW w:w="1606" w:type="dxa"/>
            <w:shd w:val="clear" w:color="auto" w:fill="auto"/>
            <w:vAlign w:val="center"/>
          </w:tcPr>
          <w:p w:rsidR="0004162F" w:rsidRDefault="000F70AC" w:rsidP="00371214">
            <w:pPr>
              <w:jc w:val="center"/>
              <w:rPr>
                <w:sz w:val="24"/>
                <w:szCs w:val="24"/>
              </w:rPr>
            </w:pPr>
            <w:r>
              <w:rPr>
                <w:sz w:val="24"/>
                <w:szCs w:val="24"/>
              </w:rPr>
              <w:t>96,0</w:t>
            </w:r>
          </w:p>
        </w:tc>
      </w:tr>
      <w:tr w:rsidR="0004162F" w:rsidTr="00731811">
        <w:trPr>
          <w:trHeight w:val="321"/>
        </w:trPr>
        <w:tc>
          <w:tcPr>
            <w:tcW w:w="3882" w:type="dxa"/>
            <w:shd w:val="clear" w:color="auto" w:fill="auto"/>
            <w:vAlign w:val="center"/>
          </w:tcPr>
          <w:p w:rsidR="0004162F" w:rsidRDefault="000F70AC" w:rsidP="00BA0ECB">
            <w:pPr>
              <w:jc w:val="both"/>
              <w:rPr>
                <w:sz w:val="24"/>
                <w:szCs w:val="24"/>
                <w:lang w:val="x-none" w:eastAsia="en-US" w:bidi="x-none"/>
              </w:rPr>
            </w:pPr>
            <w:r>
              <w:rPr>
                <w:sz w:val="24"/>
                <w:szCs w:val="24"/>
                <w:lang w:eastAsia="en-US"/>
              </w:rPr>
              <w:t>Доля граждан из числа ветеранов ВОВ, ветеранов боевых действий, детей-</w:t>
            </w:r>
            <w:r w:rsidR="00BA0ECB">
              <w:rPr>
                <w:sz w:val="24"/>
                <w:szCs w:val="24"/>
                <w:lang w:eastAsia="en-US"/>
              </w:rPr>
              <w:t>инвалидов, граждан, достигших возраста 80 лет и старше, получивших единовременную адресную материальную помощь ко Дню Защитника отечества,</w:t>
            </w:r>
            <w:r w:rsidR="00BD4CAA">
              <w:rPr>
                <w:sz w:val="24"/>
                <w:szCs w:val="24"/>
                <w:lang w:eastAsia="en-US"/>
              </w:rPr>
              <w:t xml:space="preserve"> ко Дню Победы,</w:t>
            </w:r>
            <w:r w:rsidR="00BA0ECB">
              <w:rPr>
                <w:sz w:val="24"/>
                <w:szCs w:val="24"/>
                <w:lang w:eastAsia="en-US"/>
              </w:rPr>
              <w:t xml:space="preserve"> ко Дню пожилого человека от общего количества лиц данной категории, проживающих в районе</w:t>
            </w:r>
          </w:p>
        </w:tc>
        <w:tc>
          <w:tcPr>
            <w:tcW w:w="1292" w:type="dxa"/>
            <w:shd w:val="clear" w:color="auto" w:fill="auto"/>
            <w:vAlign w:val="center"/>
          </w:tcPr>
          <w:p w:rsidR="0004162F" w:rsidRDefault="0004162F" w:rsidP="00371214">
            <w:pPr>
              <w:jc w:val="center"/>
              <w:rPr>
                <w:sz w:val="24"/>
                <w:szCs w:val="24"/>
              </w:rPr>
            </w:pPr>
            <w:r>
              <w:rPr>
                <w:sz w:val="24"/>
                <w:szCs w:val="24"/>
              </w:rPr>
              <w:t>%</w:t>
            </w:r>
          </w:p>
        </w:tc>
        <w:tc>
          <w:tcPr>
            <w:tcW w:w="1527" w:type="dxa"/>
            <w:shd w:val="clear" w:color="auto" w:fill="auto"/>
            <w:vAlign w:val="center"/>
          </w:tcPr>
          <w:p w:rsidR="0004162F" w:rsidRDefault="00BA0ECB" w:rsidP="00371214">
            <w:pPr>
              <w:jc w:val="center"/>
              <w:rPr>
                <w:sz w:val="24"/>
                <w:szCs w:val="24"/>
              </w:rPr>
            </w:pPr>
            <w:r>
              <w:rPr>
                <w:sz w:val="24"/>
                <w:szCs w:val="24"/>
              </w:rPr>
              <w:t>100</w:t>
            </w:r>
          </w:p>
        </w:tc>
        <w:tc>
          <w:tcPr>
            <w:tcW w:w="1527" w:type="dxa"/>
            <w:shd w:val="clear" w:color="auto" w:fill="auto"/>
            <w:vAlign w:val="center"/>
          </w:tcPr>
          <w:p w:rsidR="0004162F" w:rsidRDefault="00BA0ECB" w:rsidP="00371214">
            <w:pPr>
              <w:jc w:val="center"/>
              <w:rPr>
                <w:sz w:val="24"/>
                <w:szCs w:val="24"/>
              </w:rPr>
            </w:pPr>
            <w:r>
              <w:rPr>
                <w:sz w:val="24"/>
                <w:szCs w:val="24"/>
              </w:rPr>
              <w:t>100</w:t>
            </w:r>
          </w:p>
        </w:tc>
        <w:tc>
          <w:tcPr>
            <w:tcW w:w="1606" w:type="dxa"/>
            <w:shd w:val="clear" w:color="auto" w:fill="auto"/>
            <w:vAlign w:val="center"/>
          </w:tcPr>
          <w:p w:rsidR="0004162F" w:rsidRDefault="00BA0ECB" w:rsidP="00371214">
            <w:pPr>
              <w:jc w:val="center"/>
              <w:rPr>
                <w:sz w:val="24"/>
                <w:szCs w:val="24"/>
              </w:rPr>
            </w:pPr>
            <w:r>
              <w:rPr>
                <w:sz w:val="24"/>
                <w:szCs w:val="24"/>
              </w:rPr>
              <w:t>100</w:t>
            </w:r>
          </w:p>
        </w:tc>
      </w:tr>
    </w:tbl>
    <w:p w:rsidR="0004162F" w:rsidRDefault="0004162F" w:rsidP="0004162F">
      <w:pPr>
        <w:ind w:firstLine="720"/>
        <w:jc w:val="both"/>
        <w:rPr>
          <w:sz w:val="28"/>
          <w:szCs w:val="28"/>
        </w:rPr>
      </w:pPr>
    </w:p>
    <w:p w:rsidR="0004162F" w:rsidRDefault="0004162F" w:rsidP="0004162F">
      <w:pPr>
        <w:ind w:firstLine="720"/>
        <w:jc w:val="both"/>
        <w:rPr>
          <w:sz w:val="28"/>
          <w:szCs w:val="28"/>
        </w:rPr>
      </w:pPr>
      <w:r>
        <w:rPr>
          <w:sz w:val="28"/>
          <w:szCs w:val="28"/>
        </w:rPr>
        <w:t xml:space="preserve">Отдельное мероприятие </w:t>
      </w:r>
      <w:r w:rsidR="007F1CDF">
        <w:rPr>
          <w:sz w:val="28"/>
          <w:szCs w:val="28"/>
        </w:rPr>
        <w:t>1</w:t>
      </w:r>
      <w:r w:rsidR="00FC00DB">
        <w:rPr>
          <w:sz w:val="28"/>
          <w:szCs w:val="28"/>
        </w:rPr>
        <w:t>.</w:t>
      </w:r>
      <w:r>
        <w:rPr>
          <w:sz w:val="28"/>
          <w:szCs w:val="28"/>
        </w:rPr>
        <w:t xml:space="preserve"> «Выплата пенсии за выслугу лет лицам, замещавшим должности муниципальной службы и муниципальные должности на постоянной основе в органах местного самоуправления Северо-Енисейского района»</w:t>
      </w:r>
    </w:p>
    <w:p w:rsidR="0004162F" w:rsidRDefault="0004162F" w:rsidP="0004162F">
      <w:pPr>
        <w:ind w:firstLine="720"/>
        <w:jc w:val="right"/>
        <w:rPr>
          <w:sz w:val="28"/>
          <w:szCs w:val="28"/>
        </w:rPr>
      </w:pPr>
      <w:r>
        <w:rPr>
          <w:sz w:val="28"/>
          <w:szCs w:val="28"/>
        </w:rPr>
        <w:t xml:space="preserve">Таблица </w:t>
      </w:r>
      <w:r w:rsidR="00731811">
        <w:rPr>
          <w:sz w:val="28"/>
          <w:szCs w:val="28"/>
        </w:rPr>
        <w:t>10</w:t>
      </w:r>
      <w:r w:rsidR="006A5373">
        <w:rPr>
          <w:sz w:val="28"/>
          <w:szCs w:val="28"/>
        </w:rPr>
        <w:t>6</w:t>
      </w:r>
    </w:p>
    <w:p w:rsidR="0004162F" w:rsidRDefault="0004162F" w:rsidP="0004162F">
      <w:pPr>
        <w:ind w:firstLine="720"/>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04162F" w:rsidTr="00371214">
        <w:trPr>
          <w:trHeight w:val="367"/>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04162F" w:rsidRDefault="0004162F" w:rsidP="00371214">
            <w:pPr>
              <w:jc w:val="center"/>
              <w:rPr>
                <w:sz w:val="24"/>
                <w:szCs w:val="24"/>
              </w:rPr>
            </w:pPr>
            <w:r>
              <w:rPr>
                <w:sz w:val="24"/>
                <w:szCs w:val="24"/>
              </w:rPr>
              <w:t>Наименование ГРБС</w:t>
            </w:r>
          </w:p>
        </w:tc>
        <w:tc>
          <w:tcPr>
            <w:tcW w:w="1294" w:type="dxa"/>
            <w:vMerge w:val="restart"/>
            <w:shd w:val="clear" w:color="auto" w:fill="auto"/>
            <w:vAlign w:val="center"/>
          </w:tcPr>
          <w:p w:rsidR="0004162F" w:rsidRDefault="0004162F" w:rsidP="00371214">
            <w:pPr>
              <w:jc w:val="center"/>
              <w:rPr>
                <w:sz w:val="24"/>
                <w:szCs w:val="24"/>
              </w:rPr>
            </w:pPr>
            <w:r>
              <w:rPr>
                <w:sz w:val="24"/>
                <w:szCs w:val="24"/>
              </w:rPr>
              <w:t>Раздел, подраздел</w:t>
            </w:r>
          </w:p>
        </w:tc>
        <w:tc>
          <w:tcPr>
            <w:tcW w:w="4675" w:type="dxa"/>
            <w:gridSpan w:val="3"/>
            <w:shd w:val="clear" w:color="auto" w:fill="auto"/>
            <w:vAlign w:val="center"/>
          </w:tcPr>
          <w:p w:rsidR="0004162F" w:rsidRDefault="0004162F" w:rsidP="00371214">
            <w:pPr>
              <w:jc w:val="center"/>
              <w:rPr>
                <w:sz w:val="24"/>
                <w:szCs w:val="24"/>
              </w:rPr>
            </w:pPr>
            <w:r>
              <w:rPr>
                <w:sz w:val="24"/>
                <w:szCs w:val="24"/>
              </w:rPr>
              <w:t>Расходы, годы</w:t>
            </w:r>
          </w:p>
        </w:tc>
      </w:tr>
      <w:tr w:rsidR="0004162F" w:rsidTr="00371214">
        <w:trPr>
          <w:trHeight w:val="195"/>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shd w:val="clear" w:color="auto" w:fill="auto"/>
            <w:vAlign w:val="center"/>
          </w:tcPr>
          <w:p w:rsidR="0004162F" w:rsidRDefault="0004162F" w:rsidP="00371214">
            <w:pPr>
              <w:jc w:val="center"/>
              <w:rPr>
                <w:sz w:val="24"/>
                <w:szCs w:val="24"/>
              </w:rPr>
            </w:pPr>
          </w:p>
        </w:tc>
        <w:tc>
          <w:tcPr>
            <w:tcW w:w="1294" w:type="dxa"/>
            <w:vMerge/>
            <w:tcBorders>
              <w:bottom w:val="single" w:sz="4" w:space="0" w:color="auto"/>
            </w:tcBorders>
            <w:shd w:val="clear" w:color="auto" w:fill="auto"/>
            <w:vAlign w:val="center"/>
          </w:tcPr>
          <w:p w:rsidR="0004162F" w:rsidRDefault="0004162F" w:rsidP="00371214">
            <w:pPr>
              <w:jc w:val="center"/>
              <w:rPr>
                <w:sz w:val="24"/>
                <w:szCs w:val="24"/>
              </w:rPr>
            </w:pPr>
          </w:p>
        </w:tc>
        <w:tc>
          <w:tcPr>
            <w:tcW w:w="1673" w:type="dxa"/>
            <w:tcBorders>
              <w:bottom w:val="single" w:sz="4" w:space="0" w:color="auto"/>
            </w:tcBorders>
            <w:shd w:val="clear" w:color="auto" w:fill="auto"/>
            <w:vAlign w:val="center"/>
          </w:tcPr>
          <w:p w:rsidR="0004162F" w:rsidRDefault="0004162F" w:rsidP="00BD4CAA">
            <w:pPr>
              <w:jc w:val="center"/>
              <w:rPr>
                <w:sz w:val="24"/>
                <w:szCs w:val="24"/>
              </w:rPr>
            </w:pPr>
            <w:r>
              <w:rPr>
                <w:sz w:val="24"/>
                <w:szCs w:val="24"/>
              </w:rPr>
              <w:t>20</w:t>
            </w:r>
            <w:r w:rsidR="00C32A1A">
              <w:rPr>
                <w:sz w:val="24"/>
                <w:szCs w:val="24"/>
              </w:rPr>
              <w:t>2</w:t>
            </w:r>
            <w:r w:rsidR="00BD4CAA">
              <w:rPr>
                <w:sz w:val="24"/>
                <w:szCs w:val="24"/>
              </w:rPr>
              <w:t>2</w:t>
            </w:r>
          </w:p>
        </w:tc>
        <w:tc>
          <w:tcPr>
            <w:tcW w:w="1503" w:type="dxa"/>
            <w:tcBorders>
              <w:bottom w:val="single" w:sz="4" w:space="0" w:color="auto"/>
            </w:tcBorders>
            <w:shd w:val="clear" w:color="auto" w:fill="auto"/>
            <w:vAlign w:val="center"/>
          </w:tcPr>
          <w:p w:rsidR="0004162F" w:rsidRDefault="0004162F" w:rsidP="00BD4CAA">
            <w:pPr>
              <w:jc w:val="center"/>
              <w:rPr>
                <w:sz w:val="24"/>
                <w:szCs w:val="24"/>
              </w:rPr>
            </w:pPr>
            <w:r>
              <w:rPr>
                <w:sz w:val="24"/>
                <w:szCs w:val="24"/>
              </w:rPr>
              <w:t>202</w:t>
            </w:r>
            <w:r w:rsidR="00BD4CAA">
              <w:rPr>
                <w:sz w:val="24"/>
                <w:szCs w:val="24"/>
              </w:rPr>
              <w:t>3</w:t>
            </w:r>
          </w:p>
        </w:tc>
        <w:tc>
          <w:tcPr>
            <w:tcW w:w="1499" w:type="dxa"/>
            <w:tcBorders>
              <w:bottom w:val="single" w:sz="4" w:space="0" w:color="auto"/>
            </w:tcBorders>
            <w:shd w:val="clear" w:color="auto" w:fill="auto"/>
            <w:vAlign w:val="center"/>
          </w:tcPr>
          <w:p w:rsidR="0004162F" w:rsidRDefault="0004162F" w:rsidP="00BD4CAA">
            <w:pPr>
              <w:jc w:val="center"/>
              <w:rPr>
                <w:sz w:val="24"/>
                <w:szCs w:val="24"/>
              </w:rPr>
            </w:pPr>
            <w:r>
              <w:rPr>
                <w:sz w:val="24"/>
                <w:szCs w:val="24"/>
              </w:rPr>
              <w:t>202</w:t>
            </w:r>
            <w:r w:rsidR="00BD4CAA">
              <w:rPr>
                <w:sz w:val="24"/>
                <w:szCs w:val="24"/>
              </w:rPr>
              <w:t>4</w:t>
            </w:r>
            <w:r>
              <w:rPr>
                <w:sz w:val="24"/>
                <w:szCs w:val="24"/>
              </w:rPr>
              <w:t xml:space="preserve"> </w:t>
            </w:r>
          </w:p>
        </w:tc>
      </w:tr>
      <w:tr w:rsidR="0004162F" w:rsidTr="00371214">
        <w:trPr>
          <w:trHeight w:val="264"/>
          <w:jc w:val="center"/>
        </w:trPr>
        <w:tc>
          <w:tcPr>
            <w:tcW w:w="573" w:type="dxa"/>
            <w:vMerge w:val="restart"/>
            <w:shd w:val="clear" w:color="auto" w:fill="auto"/>
            <w:vAlign w:val="center"/>
          </w:tcPr>
          <w:p w:rsidR="0004162F" w:rsidRDefault="0004162F" w:rsidP="00371214">
            <w:pPr>
              <w:jc w:val="center"/>
              <w:rPr>
                <w:sz w:val="24"/>
                <w:szCs w:val="24"/>
              </w:rPr>
            </w:pPr>
            <w:r>
              <w:rPr>
                <w:sz w:val="24"/>
                <w:szCs w:val="24"/>
              </w:rPr>
              <w:t>1</w:t>
            </w:r>
          </w:p>
        </w:tc>
        <w:tc>
          <w:tcPr>
            <w:tcW w:w="3300" w:type="dxa"/>
            <w:vMerge w:val="restart"/>
            <w:shd w:val="clear" w:color="auto" w:fill="auto"/>
            <w:vAlign w:val="center"/>
          </w:tcPr>
          <w:p w:rsidR="0004162F" w:rsidRDefault="00425B19" w:rsidP="00425B19">
            <w:pPr>
              <w:rPr>
                <w:sz w:val="24"/>
                <w:szCs w:val="24"/>
              </w:rPr>
            </w:pPr>
            <w:r>
              <w:rPr>
                <w:sz w:val="24"/>
                <w:szCs w:val="24"/>
              </w:rPr>
              <w:t>А</w:t>
            </w:r>
            <w:r w:rsidR="0004162F">
              <w:rPr>
                <w:sz w:val="24"/>
                <w:szCs w:val="24"/>
              </w:rPr>
              <w:t>дминистраци</w:t>
            </w:r>
            <w:r>
              <w:rPr>
                <w:sz w:val="24"/>
                <w:szCs w:val="24"/>
              </w:rPr>
              <w:t>я</w:t>
            </w:r>
            <w:r w:rsidR="0004162F">
              <w:rPr>
                <w:sz w:val="24"/>
                <w:szCs w:val="24"/>
              </w:rPr>
              <w:t xml:space="preserve"> Северо-Енисейского района</w:t>
            </w:r>
          </w:p>
        </w:tc>
        <w:tc>
          <w:tcPr>
            <w:tcW w:w="1294" w:type="dxa"/>
            <w:tcBorders>
              <w:bottom w:val="nil"/>
            </w:tcBorders>
            <w:shd w:val="clear" w:color="auto" w:fill="auto"/>
            <w:vAlign w:val="center"/>
          </w:tcPr>
          <w:p w:rsidR="0004162F" w:rsidRDefault="0004162F" w:rsidP="00371214">
            <w:pPr>
              <w:jc w:val="center"/>
              <w:rPr>
                <w:sz w:val="24"/>
                <w:szCs w:val="24"/>
              </w:rPr>
            </w:pPr>
          </w:p>
        </w:tc>
        <w:tc>
          <w:tcPr>
            <w:tcW w:w="1673" w:type="dxa"/>
            <w:tcBorders>
              <w:bottom w:val="nil"/>
            </w:tcBorders>
            <w:shd w:val="clear" w:color="auto" w:fill="auto"/>
            <w:vAlign w:val="center"/>
          </w:tcPr>
          <w:p w:rsidR="0004162F" w:rsidRDefault="0004162F" w:rsidP="00371214">
            <w:pPr>
              <w:jc w:val="center"/>
              <w:rPr>
                <w:sz w:val="24"/>
                <w:szCs w:val="24"/>
              </w:rPr>
            </w:pPr>
          </w:p>
        </w:tc>
        <w:tc>
          <w:tcPr>
            <w:tcW w:w="1503" w:type="dxa"/>
            <w:tcBorders>
              <w:bottom w:val="nil"/>
            </w:tcBorders>
            <w:shd w:val="clear" w:color="auto" w:fill="auto"/>
            <w:vAlign w:val="center"/>
          </w:tcPr>
          <w:p w:rsidR="0004162F" w:rsidRDefault="0004162F" w:rsidP="00371214">
            <w:pPr>
              <w:jc w:val="center"/>
              <w:rPr>
                <w:sz w:val="24"/>
                <w:szCs w:val="24"/>
              </w:rPr>
            </w:pPr>
          </w:p>
        </w:tc>
        <w:tc>
          <w:tcPr>
            <w:tcW w:w="1499" w:type="dxa"/>
            <w:tcBorders>
              <w:bottom w:val="nil"/>
            </w:tcBorders>
            <w:shd w:val="clear" w:color="auto" w:fill="auto"/>
            <w:vAlign w:val="center"/>
          </w:tcPr>
          <w:p w:rsidR="0004162F" w:rsidRDefault="0004162F" w:rsidP="00371214">
            <w:pPr>
              <w:jc w:val="center"/>
              <w:rPr>
                <w:sz w:val="24"/>
                <w:szCs w:val="24"/>
              </w:rPr>
            </w:pPr>
          </w:p>
        </w:tc>
      </w:tr>
      <w:tr w:rsidR="0004162F" w:rsidTr="00371214">
        <w:trPr>
          <w:trHeight w:val="227"/>
          <w:jc w:val="center"/>
        </w:trPr>
        <w:tc>
          <w:tcPr>
            <w:tcW w:w="573" w:type="dxa"/>
            <w:vMerge/>
            <w:shd w:val="clear" w:color="auto" w:fill="auto"/>
            <w:vAlign w:val="center"/>
          </w:tcPr>
          <w:p w:rsidR="0004162F" w:rsidRDefault="0004162F" w:rsidP="00371214">
            <w:pPr>
              <w:jc w:val="center"/>
              <w:rPr>
                <w:sz w:val="24"/>
                <w:szCs w:val="24"/>
              </w:rPr>
            </w:pPr>
          </w:p>
        </w:tc>
        <w:tc>
          <w:tcPr>
            <w:tcW w:w="3300" w:type="dxa"/>
            <w:vMerge/>
            <w:tcBorders>
              <w:right w:val="single" w:sz="4" w:space="0" w:color="auto"/>
            </w:tcBorders>
            <w:shd w:val="clear" w:color="auto" w:fill="auto"/>
            <w:vAlign w:val="center"/>
          </w:tcPr>
          <w:p w:rsidR="0004162F" w:rsidRDefault="0004162F" w:rsidP="00371214">
            <w:pPr>
              <w:rPr>
                <w:sz w:val="24"/>
                <w:szCs w:val="24"/>
              </w:rPr>
            </w:pPr>
          </w:p>
        </w:tc>
        <w:tc>
          <w:tcPr>
            <w:tcW w:w="1294" w:type="dxa"/>
            <w:tcBorders>
              <w:top w:val="nil"/>
              <w:left w:val="single" w:sz="4" w:space="0" w:color="auto"/>
              <w:bottom w:val="nil"/>
              <w:right w:val="single" w:sz="4" w:space="0" w:color="auto"/>
            </w:tcBorders>
            <w:shd w:val="clear" w:color="auto" w:fill="auto"/>
            <w:vAlign w:val="center"/>
          </w:tcPr>
          <w:p w:rsidR="0004162F" w:rsidRDefault="0004162F" w:rsidP="00C32A1A">
            <w:pPr>
              <w:jc w:val="center"/>
              <w:rPr>
                <w:sz w:val="24"/>
                <w:szCs w:val="24"/>
              </w:rPr>
            </w:pPr>
          </w:p>
        </w:tc>
        <w:tc>
          <w:tcPr>
            <w:tcW w:w="1673" w:type="dxa"/>
            <w:tcBorders>
              <w:top w:val="nil"/>
              <w:left w:val="single" w:sz="4" w:space="0" w:color="auto"/>
              <w:bottom w:val="nil"/>
              <w:right w:val="single" w:sz="4" w:space="0" w:color="auto"/>
            </w:tcBorders>
            <w:shd w:val="clear" w:color="auto" w:fill="auto"/>
            <w:vAlign w:val="center"/>
          </w:tcPr>
          <w:p w:rsidR="0004162F" w:rsidRDefault="00BD4CAA" w:rsidP="00371214">
            <w:pPr>
              <w:jc w:val="center"/>
              <w:rPr>
                <w:sz w:val="24"/>
                <w:szCs w:val="24"/>
              </w:rPr>
            </w:pPr>
            <w:r>
              <w:rPr>
                <w:sz w:val="24"/>
                <w:szCs w:val="24"/>
              </w:rPr>
              <w:t>3 405,7</w:t>
            </w:r>
          </w:p>
        </w:tc>
        <w:tc>
          <w:tcPr>
            <w:tcW w:w="1503" w:type="dxa"/>
            <w:tcBorders>
              <w:top w:val="nil"/>
              <w:left w:val="single" w:sz="4" w:space="0" w:color="auto"/>
              <w:bottom w:val="nil"/>
              <w:right w:val="single" w:sz="4" w:space="0" w:color="auto"/>
            </w:tcBorders>
            <w:shd w:val="clear" w:color="auto" w:fill="auto"/>
            <w:vAlign w:val="center"/>
          </w:tcPr>
          <w:p w:rsidR="0004162F" w:rsidRDefault="00BD4CAA" w:rsidP="00371214">
            <w:pPr>
              <w:jc w:val="center"/>
              <w:rPr>
                <w:sz w:val="24"/>
                <w:szCs w:val="24"/>
              </w:rPr>
            </w:pPr>
            <w:r>
              <w:rPr>
                <w:sz w:val="24"/>
                <w:szCs w:val="24"/>
              </w:rPr>
              <w:t>3 405,7</w:t>
            </w:r>
          </w:p>
        </w:tc>
        <w:tc>
          <w:tcPr>
            <w:tcW w:w="1499" w:type="dxa"/>
            <w:tcBorders>
              <w:top w:val="nil"/>
              <w:left w:val="single" w:sz="4" w:space="0" w:color="auto"/>
              <w:bottom w:val="nil"/>
              <w:right w:val="single" w:sz="4" w:space="0" w:color="auto"/>
            </w:tcBorders>
            <w:shd w:val="clear" w:color="auto" w:fill="auto"/>
            <w:vAlign w:val="center"/>
          </w:tcPr>
          <w:p w:rsidR="0004162F" w:rsidRDefault="00BD4CAA" w:rsidP="00371214">
            <w:pPr>
              <w:jc w:val="center"/>
              <w:rPr>
                <w:sz w:val="24"/>
                <w:szCs w:val="24"/>
              </w:rPr>
            </w:pPr>
            <w:r>
              <w:rPr>
                <w:sz w:val="24"/>
                <w:szCs w:val="24"/>
              </w:rPr>
              <w:t>3 405,7</w:t>
            </w:r>
          </w:p>
        </w:tc>
      </w:tr>
      <w:tr w:rsidR="0004162F" w:rsidTr="00371214">
        <w:trPr>
          <w:trHeight w:val="271"/>
          <w:jc w:val="center"/>
        </w:trPr>
        <w:tc>
          <w:tcPr>
            <w:tcW w:w="573" w:type="dxa"/>
            <w:vMerge/>
            <w:shd w:val="clear" w:color="auto" w:fill="auto"/>
          </w:tcPr>
          <w:p w:rsidR="0004162F" w:rsidRDefault="0004162F" w:rsidP="00371214">
            <w:pPr>
              <w:jc w:val="center"/>
              <w:rPr>
                <w:sz w:val="24"/>
                <w:szCs w:val="24"/>
              </w:rPr>
            </w:pPr>
          </w:p>
        </w:tc>
        <w:tc>
          <w:tcPr>
            <w:tcW w:w="3300" w:type="dxa"/>
            <w:vMerge/>
            <w:tcBorders>
              <w:right w:val="single" w:sz="4" w:space="0" w:color="auto"/>
            </w:tcBorders>
            <w:shd w:val="clear" w:color="auto" w:fill="auto"/>
            <w:vAlign w:val="center"/>
          </w:tcPr>
          <w:p w:rsidR="0004162F" w:rsidRDefault="0004162F" w:rsidP="00371214">
            <w:pPr>
              <w:rPr>
                <w:sz w:val="24"/>
                <w:szCs w:val="24"/>
              </w:rPr>
            </w:pPr>
          </w:p>
        </w:tc>
        <w:tc>
          <w:tcPr>
            <w:tcW w:w="1294"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04162F" w:rsidRDefault="0004162F" w:rsidP="00371214">
            <w:pPr>
              <w:jc w:val="center"/>
              <w:rPr>
                <w:sz w:val="24"/>
                <w:szCs w:val="24"/>
              </w:rPr>
            </w:pPr>
          </w:p>
        </w:tc>
      </w:tr>
      <w:tr w:rsidR="0004162F" w:rsidTr="00371214">
        <w:trPr>
          <w:trHeight w:val="330"/>
          <w:jc w:val="center"/>
        </w:trPr>
        <w:tc>
          <w:tcPr>
            <w:tcW w:w="573" w:type="dxa"/>
            <w:vMerge/>
            <w:shd w:val="clear" w:color="auto" w:fill="auto"/>
            <w:vAlign w:val="center"/>
          </w:tcPr>
          <w:p w:rsidR="0004162F" w:rsidRDefault="0004162F" w:rsidP="00371214">
            <w:pPr>
              <w:jc w:val="center"/>
              <w:rPr>
                <w:sz w:val="24"/>
                <w:szCs w:val="24"/>
              </w:rPr>
            </w:pPr>
          </w:p>
        </w:tc>
        <w:tc>
          <w:tcPr>
            <w:tcW w:w="3300" w:type="dxa"/>
            <w:shd w:val="clear" w:color="auto" w:fill="auto"/>
            <w:vAlign w:val="center"/>
          </w:tcPr>
          <w:p w:rsidR="0004162F" w:rsidRPr="00FC00DB" w:rsidRDefault="0004162F" w:rsidP="00371214">
            <w:pPr>
              <w:rPr>
                <w:i/>
                <w:sz w:val="24"/>
                <w:szCs w:val="24"/>
              </w:rPr>
            </w:pPr>
            <w:r w:rsidRPr="00FC00DB">
              <w:rPr>
                <w:i/>
                <w:sz w:val="24"/>
                <w:szCs w:val="24"/>
              </w:rPr>
              <w:t>в том числе за счет средств:</w:t>
            </w:r>
          </w:p>
        </w:tc>
        <w:tc>
          <w:tcPr>
            <w:tcW w:w="1294" w:type="dxa"/>
            <w:tcBorders>
              <w:top w:val="single" w:sz="4" w:space="0" w:color="auto"/>
            </w:tcBorders>
            <w:shd w:val="clear" w:color="auto" w:fill="auto"/>
            <w:vAlign w:val="center"/>
          </w:tcPr>
          <w:p w:rsidR="0004162F" w:rsidRDefault="0004162F" w:rsidP="00371214">
            <w:pPr>
              <w:jc w:val="center"/>
              <w:rPr>
                <w:sz w:val="24"/>
                <w:szCs w:val="24"/>
              </w:rPr>
            </w:pPr>
          </w:p>
        </w:tc>
        <w:tc>
          <w:tcPr>
            <w:tcW w:w="1673" w:type="dxa"/>
            <w:tcBorders>
              <w:top w:val="single" w:sz="4" w:space="0" w:color="auto"/>
            </w:tcBorders>
            <w:shd w:val="clear" w:color="auto" w:fill="auto"/>
            <w:vAlign w:val="center"/>
          </w:tcPr>
          <w:p w:rsidR="0004162F" w:rsidRDefault="0004162F" w:rsidP="00371214">
            <w:pPr>
              <w:jc w:val="center"/>
              <w:rPr>
                <w:sz w:val="24"/>
                <w:szCs w:val="24"/>
              </w:rPr>
            </w:pPr>
          </w:p>
        </w:tc>
        <w:tc>
          <w:tcPr>
            <w:tcW w:w="1503" w:type="dxa"/>
            <w:tcBorders>
              <w:top w:val="single" w:sz="4" w:space="0" w:color="auto"/>
            </w:tcBorders>
            <w:shd w:val="clear" w:color="auto" w:fill="auto"/>
            <w:vAlign w:val="center"/>
          </w:tcPr>
          <w:p w:rsidR="0004162F" w:rsidRDefault="0004162F" w:rsidP="00371214">
            <w:pPr>
              <w:jc w:val="center"/>
              <w:rPr>
                <w:sz w:val="24"/>
                <w:szCs w:val="24"/>
              </w:rPr>
            </w:pPr>
          </w:p>
        </w:tc>
        <w:tc>
          <w:tcPr>
            <w:tcW w:w="1499" w:type="dxa"/>
            <w:tcBorders>
              <w:top w:val="single" w:sz="4" w:space="0" w:color="auto"/>
            </w:tcBorders>
            <w:shd w:val="clear" w:color="auto" w:fill="auto"/>
            <w:vAlign w:val="center"/>
          </w:tcPr>
          <w:p w:rsidR="0004162F" w:rsidRDefault="0004162F" w:rsidP="00371214">
            <w:pPr>
              <w:jc w:val="center"/>
              <w:rPr>
                <w:sz w:val="24"/>
                <w:szCs w:val="24"/>
              </w:rPr>
            </w:pPr>
          </w:p>
        </w:tc>
      </w:tr>
      <w:tr w:rsidR="00BD4CAA" w:rsidTr="00371214">
        <w:trPr>
          <w:trHeight w:val="214"/>
          <w:jc w:val="center"/>
        </w:trPr>
        <w:tc>
          <w:tcPr>
            <w:tcW w:w="573" w:type="dxa"/>
            <w:vMerge/>
            <w:shd w:val="clear" w:color="auto" w:fill="auto"/>
            <w:vAlign w:val="center"/>
          </w:tcPr>
          <w:p w:rsidR="00BD4CAA" w:rsidRDefault="00BD4CAA" w:rsidP="00371214">
            <w:pPr>
              <w:jc w:val="center"/>
              <w:rPr>
                <w:sz w:val="24"/>
                <w:szCs w:val="24"/>
              </w:rPr>
            </w:pPr>
          </w:p>
        </w:tc>
        <w:tc>
          <w:tcPr>
            <w:tcW w:w="3300" w:type="dxa"/>
            <w:shd w:val="clear" w:color="auto" w:fill="auto"/>
            <w:vAlign w:val="center"/>
          </w:tcPr>
          <w:p w:rsidR="00BD4CAA" w:rsidRDefault="00BD4CAA" w:rsidP="00371214">
            <w:pPr>
              <w:jc w:val="right"/>
              <w:rPr>
                <w:i/>
                <w:sz w:val="22"/>
                <w:szCs w:val="22"/>
              </w:rPr>
            </w:pPr>
            <w:r>
              <w:rPr>
                <w:i/>
                <w:sz w:val="22"/>
                <w:szCs w:val="22"/>
              </w:rPr>
              <w:t>- бюджета района</w:t>
            </w:r>
          </w:p>
        </w:tc>
        <w:tc>
          <w:tcPr>
            <w:tcW w:w="1294" w:type="dxa"/>
            <w:shd w:val="clear" w:color="auto" w:fill="auto"/>
            <w:vAlign w:val="center"/>
          </w:tcPr>
          <w:p w:rsidR="00BD4CAA" w:rsidRDefault="00BD4CAA" w:rsidP="005E6831">
            <w:pPr>
              <w:jc w:val="center"/>
              <w:rPr>
                <w:i/>
                <w:sz w:val="22"/>
                <w:szCs w:val="22"/>
              </w:rPr>
            </w:pPr>
            <w:r>
              <w:rPr>
                <w:sz w:val="24"/>
                <w:szCs w:val="24"/>
              </w:rPr>
              <w:t>10 0</w:t>
            </w:r>
            <w:r w:rsidR="005E6831">
              <w:rPr>
                <w:sz w:val="24"/>
                <w:szCs w:val="24"/>
              </w:rPr>
              <w:t>1</w:t>
            </w:r>
          </w:p>
        </w:tc>
        <w:tc>
          <w:tcPr>
            <w:tcW w:w="1673" w:type="dxa"/>
            <w:shd w:val="clear" w:color="auto" w:fill="auto"/>
            <w:vAlign w:val="center"/>
          </w:tcPr>
          <w:p w:rsidR="00BD4CAA" w:rsidRDefault="00BD4CAA" w:rsidP="00603ED7">
            <w:pPr>
              <w:jc w:val="center"/>
              <w:rPr>
                <w:sz w:val="24"/>
                <w:szCs w:val="24"/>
              </w:rPr>
            </w:pPr>
            <w:r>
              <w:rPr>
                <w:sz w:val="24"/>
                <w:szCs w:val="24"/>
              </w:rPr>
              <w:t>3 405,7</w:t>
            </w:r>
          </w:p>
        </w:tc>
        <w:tc>
          <w:tcPr>
            <w:tcW w:w="1503" w:type="dxa"/>
            <w:shd w:val="clear" w:color="auto" w:fill="auto"/>
            <w:vAlign w:val="center"/>
          </w:tcPr>
          <w:p w:rsidR="00BD4CAA" w:rsidRDefault="00BD4CAA" w:rsidP="00603ED7">
            <w:pPr>
              <w:jc w:val="center"/>
              <w:rPr>
                <w:sz w:val="24"/>
                <w:szCs w:val="24"/>
              </w:rPr>
            </w:pPr>
            <w:r>
              <w:rPr>
                <w:sz w:val="24"/>
                <w:szCs w:val="24"/>
              </w:rPr>
              <w:t>3 405,7</w:t>
            </w:r>
          </w:p>
        </w:tc>
        <w:tc>
          <w:tcPr>
            <w:tcW w:w="1499" w:type="dxa"/>
            <w:shd w:val="clear" w:color="auto" w:fill="auto"/>
            <w:vAlign w:val="center"/>
          </w:tcPr>
          <w:p w:rsidR="00BD4CAA" w:rsidRDefault="00BD4CAA" w:rsidP="00603ED7">
            <w:pPr>
              <w:jc w:val="center"/>
              <w:rPr>
                <w:sz w:val="24"/>
                <w:szCs w:val="24"/>
              </w:rPr>
            </w:pPr>
            <w:r>
              <w:rPr>
                <w:sz w:val="24"/>
                <w:szCs w:val="24"/>
              </w:rPr>
              <w:t>3 405,7</w:t>
            </w:r>
          </w:p>
        </w:tc>
      </w:tr>
      <w:tr w:rsidR="00BD4CAA" w:rsidTr="00371214">
        <w:trPr>
          <w:trHeight w:val="330"/>
          <w:jc w:val="center"/>
        </w:trPr>
        <w:tc>
          <w:tcPr>
            <w:tcW w:w="573" w:type="dxa"/>
            <w:shd w:val="clear" w:color="auto" w:fill="auto"/>
          </w:tcPr>
          <w:p w:rsidR="00BD4CAA" w:rsidRDefault="00BD4CAA" w:rsidP="00371214">
            <w:pPr>
              <w:jc w:val="center"/>
              <w:rPr>
                <w:sz w:val="24"/>
                <w:szCs w:val="24"/>
              </w:rPr>
            </w:pPr>
          </w:p>
        </w:tc>
        <w:tc>
          <w:tcPr>
            <w:tcW w:w="3300" w:type="dxa"/>
            <w:shd w:val="clear" w:color="auto" w:fill="auto"/>
            <w:vAlign w:val="center"/>
          </w:tcPr>
          <w:p w:rsidR="00BD4CAA" w:rsidRDefault="00BD4CAA" w:rsidP="00371214">
            <w:pPr>
              <w:rPr>
                <w:sz w:val="24"/>
                <w:szCs w:val="24"/>
              </w:rPr>
            </w:pPr>
            <w:r>
              <w:rPr>
                <w:sz w:val="24"/>
                <w:szCs w:val="24"/>
              </w:rPr>
              <w:t>Всего</w:t>
            </w:r>
          </w:p>
        </w:tc>
        <w:tc>
          <w:tcPr>
            <w:tcW w:w="1294" w:type="dxa"/>
            <w:shd w:val="clear" w:color="auto" w:fill="auto"/>
            <w:vAlign w:val="center"/>
          </w:tcPr>
          <w:p w:rsidR="00BD4CAA" w:rsidRDefault="00BD4CAA" w:rsidP="00371214">
            <w:pPr>
              <w:jc w:val="center"/>
              <w:rPr>
                <w:sz w:val="24"/>
                <w:szCs w:val="24"/>
              </w:rPr>
            </w:pPr>
          </w:p>
        </w:tc>
        <w:tc>
          <w:tcPr>
            <w:tcW w:w="1673" w:type="dxa"/>
            <w:shd w:val="clear" w:color="auto" w:fill="auto"/>
            <w:vAlign w:val="center"/>
          </w:tcPr>
          <w:p w:rsidR="00BD4CAA" w:rsidRDefault="00BD4CAA" w:rsidP="00603ED7">
            <w:pPr>
              <w:jc w:val="center"/>
              <w:rPr>
                <w:sz w:val="24"/>
                <w:szCs w:val="24"/>
              </w:rPr>
            </w:pPr>
            <w:r>
              <w:rPr>
                <w:sz w:val="24"/>
                <w:szCs w:val="24"/>
              </w:rPr>
              <w:t>3 405,7</w:t>
            </w:r>
          </w:p>
        </w:tc>
        <w:tc>
          <w:tcPr>
            <w:tcW w:w="1503" w:type="dxa"/>
            <w:shd w:val="clear" w:color="auto" w:fill="auto"/>
            <w:vAlign w:val="center"/>
          </w:tcPr>
          <w:p w:rsidR="00BD4CAA" w:rsidRDefault="00BD4CAA" w:rsidP="00603ED7">
            <w:pPr>
              <w:jc w:val="center"/>
              <w:rPr>
                <w:sz w:val="24"/>
                <w:szCs w:val="24"/>
              </w:rPr>
            </w:pPr>
            <w:r>
              <w:rPr>
                <w:sz w:val="24"/>
                <w:szCs w:val="24"/>
              </w:rPr>
              <w:t>3 405,7</w:t>
            </w:r>
          </w:p>
        </w:tc>
        <w:tc>
          <w:tcPr>
            <w:tcW w:w="1499" w:type="dxa"/>
            <w:shd w:val="clear" w:color="auto" w:fill="auto"/>
            <w:vAlign w:val="center"/>
          </w:tcPr>
          <w:p w:rsidR="00BD4CAA" w:rsidRDefault="00BD4CAA" w:rsidP="00603ED7">
            <w:pPr>
              <w:jc w:val="center"/>
              <w:rPr>
                <w:sz w:val="24"/>
                <w:szCs w:val="24"/>
              </w:rPr>
            </w:pPr>
            <w:r>
              <w:rPr>
                <w:sz w:val="24"/>
                <w:szCs w:val="24"/>
              </w:rPr>
              <w:t>3 405,7</w:t>
            </w:r>
          </w:p>
        </w:tc>
      </w:tr>
    </w:tbl>
    <w:p w:rsidR="0004162F" w:rsidRDefault="0004162F" w:rsidP="0004162F">
      <w:pPr>
        <w:ind w:firstLine="720"/>
        <w:jc w:val="both"/>
        <w:rPr>
          <w:sz w:val="28"/>
          <w:szCs w:val="28"/>
        </w:rPr>
      </w:pPr>
    </w:p>
    <w:p w:rsidR="0004162F" w:rsidRDefault="0004162F" w:rsidP="0004162F">
      <w:pPr>
        <w:spacing w:before="120"/>
        <w:ind w:firstLine="720"/>
        <w:jc w:val="both"/>
        <w:rPr>
          <w:sz w:val="28"/>
          <w:szCs w:val="28"/>
        </w:rPr>
      </w:pPr>
      <w:proofErr w:type="gramStart"/>
      <w:r>
        <w:rPr>
          <w:sz w:val="28"/>
        </w:rPr>
        <w:t xml:space="preserve">В рамках отдельного мероприятия 2 предусмотрено финансовое обеспечение  публичного нормативного обязательства в части </w:t>
      </w:r>
      <w:r>
        <w:rPr>
          <w:sz w:val="28"/>
          <w:szCs w:val="28"/>
        </w:rPr>
        <w:t>выплаты пенсии за выслугу лет лицам, замещавшим должности муниципальной службы и муниципальные должности на постоянной основе в органах местного самоуправления Северо-Енисейского района в размере, установленном решением Северо-Енисейского районного Совета депутатов от 14 июня 2011 года № 303-20 «Об утверждении Положения о порядке выплаты пенсии за выслугу лет лицам</w:t>
      </w:r>
      <w:proofErr w:type="gramEnd"/>
      <w:r>
        <w:rPr>
          <w:sz w:val="28"/>
          <w:szCs w:val="28"/>
        </w:rPr>
        <w:t xml:space="preserve">, </w:t>
      </w:r>
      <w:proofErr w:type="gramStart"/>
      <w:r>
        <w:rPr>
          <w:sz w:val="28"/>
          <w:szCs w:val="28"/>
        </w:rPr>
        <w:t>замещавшим</w:t>
      </w:r>
      <w:proofErr w:type="gramEnd"/>
      <w:r>
        <w:rPr>
          <w:sz w:val="28"/>
          <w:szCs w:val="28"/>
        </w:rPr>
        <w:t xml:space="preserve"> должности муниципальной службы в органах местного самоуправления Северо-Енисейского района Красноярского края» в сумме </w:t>
      </w:r>
      <w:r w:rsidR="00AF2C63">
        <w:rPr>
          <w:sz w:val="28"/>
          <w:szCs w:val="28"/>
        </w:rPr>
        <w:t>3 372,0</w:t>
      </w:r>
      <w:r>
        <w:rPr>
          <w:sz w:val="28"/>
          <w:szCs w:val="28"/>
        </w:rPr>
        <w:t xml:space="preserve"> тыс. рублей ежегодно.</w:t>
      </w:r>
    </w:p>
    <w:p w:rsidR="00EA6944" w:rsidRDefault="00EA6944" w:rsidP="00EA6944">
      <w:pPr>
        <w:spacing w:before="120"/>
        <w:ind w:firstLine="709"/>
        <w:jc w:val="both"/>
        <w:rPr>
          <w:sz w:val="28"/>
        </w:rPr>
      </w:pPr>
      <w:r>
        <w:rPr>
          <w:sz w:val="28"/>
        </w:rPr>
        <w:t xml:space="preserve">Также подпрограммой предусмотрены расходы на доставку и пересылку </w:t>
      </w:r>
      <w:r w:rsidR="009775D6">
        <w:rPr>
          <w:sz w:val="28"/>
          <w:szCs w:val="28"/>
        </w:rPr>
        <w:t>пенсии за выслугу лет лицам, замещавшим должности муниципальной службы и муниципальные должности на постоянной основе в органах местного самоуправления Северо-Енисейского района</w:t>
      </w:r>
      <w:r w:rsidR="009775D6">
        <w:rPr>
          <w:sz w:val="28"/>
        </w:rPr>
        <w:t xml:space="preserve"> </w:t>
      </w:r>
      <w:r>
        <w:rPr>
          <w:sz w:val="28"/>
        </w:rPr>
        <w:t xml:space="preserve">в сумме </w:t>
      </w:r>
      <w:r w:rsidR="00AF2C63">
        <w:rPr>
          <w:sz w:val="28"/>
        </w:rPr>
        <w:t>33,7</w:t>
      </w:r>
      <w:r>
        <w:rPr>
          <w:sz w:val="28"/>
        </w:rPr>
        <w:t xml:space="preserve"> тыс. рублей ежегодно.</w:t>
      </w:r>
    </w:p>
    <w:p w:rsidR="0004162F" w:rsidRDefault="0004162F" w:rsidP="0004162F">
      <w:pPr>
        <w:spacing w:before="120"/>
        <w:ind w:firstLine="720"/>
        <w:jc w:val="both"/>
        <w:rPr>
          <w:sz w:val="28"/>
          <w:szCs w:val="28"/>
        </w:rPr>
      </w:pPr>
    </w:p>
    <w:p w:rsidR="00603ED7" w:rsidRDefault="00603ED7" w:rsidP="00603ED7">
      <w:pPr>
        <w:ind w:firstLine="720"/>
        <w:jc w:val="both"/>
        <w:rPr>
          <w:sz w:val="28"/>
          <w:szCs w:val="28"/>
        </w:rPr>
      </w:pPr>
      <w:r>
        <w:rPr>
          <w:sz w:val="28"/>
          <w:szCs w:val="28"/>
        </w:rPr>
        <w:t>Реализация данного мероприятия приведет к достижению следующих показателей результативности:</w:t>
      </w:r>
    </w:p>
    <w:p w:rsidR="00603ED7" w:rsidRDefault="00603ED7" w:rsidP="00603ED7">
      <w:pPr>
        <w:jc w:val="right"/>
        <w:rPr>
          <w:bCs/>
          <w:sz w:val="28"/>
          <w:szCs w:val="28"/>
        </w:rPr>
      </w:pPr>
      <w:r>
        <w:rPr>
          <w:bCs/>
          <w:sz w:val="28"/>
          <w:szCs w:val="28"/>
        </w:rPr>
        <w:t>Таблица 10</w:t>
      </w:r>
      <w:r w:rsidR="006A5373">
        <w:rPr>
          <w:bCs/>
          <w:sz w:val="28"/>
          <w:szCs w:val="28"/>
        </w:rPr>
        <w:t>7</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2"/>
        <w:gridCol w:w="1292"/>
        <w:gridCol w:w="1527"/>
        <w:gridCol w:w="1527"/>
        <w:gridCol w:w="1606"/>
      </w:tblGrid>
      <w:tr w:rsidR="00603ED7" w:rsidTr="00603ED7">
        <w:trPr>
          <w:trHeight w:val="603"/>
        </w:trPr>
        <w:tc>
          <w:tcPr>
            <w:tcW w:w="3882" w:type="dxa"/>
            <w:shd w:val="clear" w:color="auto" w:fill="auto"/>
            <w:vAlign w:val="center"/>
          </w:tcPr>
          <w:p w:rsidR="00603ED7" w:rsidRDefault="00603ED7" w:rsidP="00603ED7">
            <w:pPr>
              <w:jc w:val="center"/>
              <w:rPr>
                <w:sz w:val="24"/>
                <w:szCs w:val="24"/>
              </w:rPr>
            </w:pPr>
            <w:r>
              <w:rPr>
                <w:sz w:val="24"/>
                <w:szCs w:val="24"/>
              </w:rPr>
              <w:t>Показатели</w:t>
            </w:r>
          </w:p>
        </w:tc>
        <w:tc>
          <w:tcPr>
            <w:tcW w:w="1292" w:type="dxa"/>
            <w:shd w:val="clear" w:color="auto" w:fill="auto"/>
            <w:vAlign w:val="center"/>
          </w:tcPr>
          <w:p w:rsidR="00603ED7" w:rsidRDefault="00603ED7" w:rsidP="00603ED7">
            <w:pPr>
              <w:jc w:val="center"/>
              <w:rPr>
                <w:sz w:val="24"/>
                <w:szCs w:val="24"/>
              </w:rPr>
            </w:pPr>
            <w:r>
              <w:rPr>
                <w:sz w:val="24"/>
                <w:szCs w:val="24"/>
              </w:rPr>
              <w:t>Единица измерения</w:t>
            </w:r>
          </w:p>
        </w:tc>
        <w:tc>
          <w:tcPr>
            <w:tcW w:w="1527" w:type="dxa"/>
            <w:shd w:val="clear" w:color="auto" w:fill="auto"/>
            <w:vAlign w:val="center"/>
          </w:tcPr>
          <w:p w:rsidR="00603ED7" w:rsidRDefault="00603ED7" w:rsidP="00603ED7">
            <w:pPr>
              <w:jc w:val="center"/>
              <w:rPr>
                <w:sz w:val="24"/>
                <w:szCs w:val="24"/>
              </w:rPr>
            </w:pPr>
            <w:r>
              <w:rPr>
                <w:sz w:val="24"/>
                <w:szCs w:val="24"/>
              </w:rPr>
              <w:t>2022 год</w:t>
            </w:r>
          </w:p>
        </w:tc>
        <w:tc>
          <w:tcPr>
            <w:tcW w:w="1527" w:type="dxa"/>
            <w:shd w:val="clear" w:color="auto" w:fill="auto"/>
            <w:vAlign w:val="center"/>
          </w:tcPr>
          <w:p w:rsidR="00603ED7" w:rsidRDefault="00603ED7" w:rsidP="00603ED7">
            <w:pPr>
              <w:jc w:val="center"/>
              <w:rPr>
                <w:sz w:val="24"/>
                <w:szCs w:val="24"/>
              </w:rPr>
            </w:pPr>
            <w:r>
              <w:rPr>
                <w:sz w:val="24"/>
                <w:szCs w:val="24"/>
              </w:rPr>
              <w:t>2023 год</w:t>
            </w:r>
          </w:p>
        </w:tc>
        <w:tc>
          <w:tcPr>
            <w:tcW w:w="1606" w:type="dxa"/>
            <w:shd w:val="clear" w:color="auto" w:fill="auto"/>
            <w:vAlign w:val="center"/>
          </w:tcPr>
          <w:p w:rsidR="00603ED7" w:rsidRDefault="00603ED7" w:rsidP="00603ED7">
            <w:pPr>
              <w:jc w:val="center"/>
              <w:rPr>
                <w:sz w:val="24"/>
                <w:szCs w:val="24"/>
              </w:rPr>
            </w:pPr>
            <w:r>
              <w:rPr>
                <w:sz w:val="24"/>
                <w:szCs w:val="24"/>
              </w:rPr>
              <w:t>2024 год</w:t>
            </w:r>
          </w:p>
        </w:tc>
      </w:tr>
      <w:tr w:rsidR="00603ED7" w:rsidTr="00603ED7">
        <w:trPr>
          <w:trHeight w:val="321"/>
        </w:trPr>
        <w:tc>
          <w:tcPr>
            <w:tcW w:w="3882" w:type="dxa"/>
            <w:shd w:val="clear" w:color="auto" w:fill="auto"/>
            <w:vAlign w:val="center"/>
          </w:tcPr>
          <w:p w:rsidR="00603ED7" w:rsidRPr="00805EC1" w:rsidRDefault="00805EC1" w:rsidP="00603ED7">
            <w:pPr>
              <w:jc w:val="both"/>
              <w:rPr>
                <w:sz w:val="24"/>
                <w:szCs w:val="24"/>
              </w:rPr>
            </w:pPr>
            <w:r w:rsidRPr="00805EC1">
              <w:rPr>
                <w:sz w:val="24"/>
                <w:szCs w:val="24"/>
                <w:lang w:eastAsia="en-US"/>
              </w:rPr>
              <w:t>Доля граждан, получивших дополнительные меры социальной поддержки из общего количества заявителей</w:t>
            </w:r>
          </w:p>
        </w:tc>
        <w:tc>
          <w:tcPr>
            <w:tcW w:w="1292" w:type="dxa"/>
            <w:shd w:val="clear" w:color="auto" w:fill="auto"/>
            <w:vAlign w:val="center"/>
          </w:tcPr>
          <w:p w:rsidR="00603ED7" w:rsidRDefault="00603ED7" w:rsidP="00603ED7">
            <w:pPr>
              <w:jc w:val="center"/>
              <w:rPr>
                <w:sz w:val="24"/>
                <w:szCs w:val="24"/>
              </w:rPr>
            </w:pPr>
            <w:r>
              <w:rPr>
                <w:sz w:val="24"/>
                <w:szCs w:val="24"/>
              </w:rPr>
              <w:t>%</w:t>
            </w:r>
          </w:p>
        </w:tc>
        <w:tc>
          <w:tcPr>
            <w:tcW w:w="1527" w:type="dxa"/>
            <w:shd w:val="clear" w:color="auto" w:fill="auto"/>
            <w:vAlign w:val="center"/>
          </w:tcPr>
          <w:p w:rsidR="00603ED7" w:rsidRDefault="00805EC1" w:rsidP="00603ED7">
            <w:pPr>
              <w:jc w:val="center"/>
              <w:rPr>
                <w:sz w:val="24"/>
                <w:szCs w:val="24"/>
              </w:rPr>
            </w:pPr>
            <w:r>
              <w:rPr>
                <w:sz w:val="24"/>
                <w:szCs w:val="24"/>
              </w:rPr>
              <w:t>100</w:t>
            </w:r>
            <w:r w:rsidR="00603ED7">
              <w:rPr>
                <w:sz w:val="24"/>
                <w:szCs w:val="24"/>
              </w:rPr>
              <w:t>,0</w:t>
            </w:r>
          </w:p>
        </w:tc>
        <w:tc>
          <w:tcPr>
            <w:tcW w:w="1527" w:type="dxa"/>
            <w:shd w:val="clear" w:color="auto" w:fill="auto"/>
            <w:vAlign w:val="center"/>
          </w:tcPr>
          <w:p w:rsidR="00603ED7" w:rsidRDefault="00805EC1" w:rsidP="00603ED7">
            <w:pPr>
              <w:jc w:val="center"/>
              <w:rPr>
                <w:sz w:val="24"/>
                <w:szCs w:val="24"/>
              </w:rPr>
            </w:pPr>
            <w:r>
              <w:rPr>
                <w:sz w:val="24"/>
                <w:szCs w:val="24"/>
              </w:rPr>
              <w:t>100</w:t>
            </w:r>
            <w:r w:rsidR="00603ED7">
              <w:rPr>
                <w:sz w:val="24"/>
                <w:szCs w:val="24"/>
              </w:rPr>
              <w:t>,0</w:t>
            </w:r>
          </w:p>
        </w:tc>
        <w:tc>
          <w:tcPr>
            <w:tcW w:w="1606" w:type="dxa"/>
            <w:shd w:val="clear" w:color="auto" w:fill="auto"/>
            <w:vAlign w:val="center"/>
          </w:tcPr>
          <w:p w:rsidR="00603ED7" w:rsidRDefault="00805EC1" w:rsidP="00603ED7">
            <w:pPr>
              <w:jc w:val="center"/>
              <w:rPr>
                <w:sz w:val="24"/>
                <w:szCs w:val="24"/>
              </w:rPr>
            </w:pPr>
            <w:r>
              <w:rPr>
                <w:sz w:val="24"/>
                <w:szCs w:val="24"/>
              </w:rPr>
              <w:t>100</w:t>
            </w:r>
            <w:r w:rsidR="00603ED7">
              <w:rPr>
                <w:sz w:val="24"/>
                <w:szCs w:val="24"/>
              </w:rPr>
              <w:t>,0</w:t>
            </w:r>
          </w:p>
        </w:tc>
      </w:tr>
    </w:tbl>
    <w:p w:rsidR="00487652" w:rsidRDefault="00487652"/>
    <w:p w:rsidR="007F1CDF" w:rsidRDefault="007F1CDF" w:rsidP="007F1CDF">
      <w:pPr>
        <w:ind w:firstLine="720"/>
        <w:jc w:val="both"/>
        <w:rPr>
          <w:color w:val="000000"/>
          <w:sz w:val="28"/>
          <w:szCs w:val="28"/>
          <w:lang w:eastAsia="en-US"/>
        </w:rPr>
      </w:pPr>
      <w:r>
        <w:rPr>
          <w:sz w:val="28"/>
          <w:szCs w:val="28"/>
        </w:rPr>
        <w:t>Отдельное мероприятие 2. «</w:t>
      </w:r>
      <w:r w:rsidRPr="007B681B">
        <w:rPr>
          <w:color w:val="000000"/>
          <w:sz w:val="28"/>
          <w:szCs w:val="28"/>
          <w:lang w:eastAsia="en-US"/>
        </w:rPr>
        <w:t>Финансовое обеспечение решения Северо-Енисейского районного Совета депутатов от 1</w:t>
      </w:r>
      <w:r>
        <w:rPr>
          <w:color w:val="000000"/>
          <w:sz w:val="28"/>
          <w:szCs w:val="28"/>
          <w:lang w:eastAsia="en-US"/>
        </w:rPr>
        <w:t>8</w:t>
      </w:r>
      <w:r w:rsidRPr="007B681B">
        <w:rPr>
          <w:color w:val="000000"/>
          <w:sz w:val="28"/>
          <w:szCs w:val="28"/>
          <w:lang w:eastAsia="en-US"/>
        </w:rPr>
        <w:t>.</w:t>
      </w:r>
      <w:r>
        <w:rPr>
          <w:color w:val="000000"/>
          <w:sz w:val="28"/>
          <w:szCs w:val="28"/>
          <w:lang w:eastAsia="en-US"/>
        </w:rPr>
        <w:t>08</w:t>
      </w:r>
      <w:r w:rsidRPr="007B681B">
        <w:rPr>
          <w:color w:val="000000"/>
          <w:sz w:val="28"/>
          <w:szCs w:val="28"/>
          <w:lang w:eastAsia="en-US"/>
        </w:rPr>
        <w:t>.202</w:t>
      </w:r>
      <w:r>
        <w:rPr>
          <w:color w:val="000000"/>
          <w:sz w:val="28"/>
          <w:szCs w:val="28"/>
          <w:lang w:eastAsia="en-US"/>
        </w:rPr>
        <w:t>1</w:t>
      </w:r>
      <w:r w:rsidRPr="007B681B">
        <w:rPr>
          <w:color w:val="000000"/>
          <w:sz w:val="28"/>
          <w:szCs w:val="28"/>
          <w:lang w:eastAsia="en-US"/>
        </w:rPr>
        <w:t xml:space="preserve"> № </w:t>
      </w:r>
      <w:r>
        <w:rPr>
          <w:color w:val="000000"/>
          <w:sz w:val="28"/>
          <w:szCs w:val="28"/>
          <w:lang w:eastAsia="en-US"/>
        </w:rPr>
        <w:t>159-11</w:t>
      </w:r>
      <w:r w:rsidRPr="007B681B">
        <w:rPr>
          <w:color w:val="000000"/>
          <w:sz w:val="28"/>
          <w:szCs w:val="28"/>
          <w:lang w:eastAsia="en-US"/>
        </w:rPr>
        <w:t xml:space="preserve"> «Об обеспечении воспитанников дошкольных образовательных организаций Северо-Енисейского района, обучающихся общеобразовательных организаций Северо-Енисейского района, детей, не посещающих дошкольные образовательные организации и общеобразовательные организации Северо-Енисейского района, подарками Главы Северо-Енисейского района</w:t>
      </w:r>
      <w:r>
        <w:rPr>
          <w:color w:val="000000"/>
          <w:sz w:val="28"/>
          <w:szCs w:val="28"/>
          <w:lang w:eastAsia="en-US"/>
        </w:rPr>
        <w:t xml:space="preserve"> к Новому году </w:t>
      </w:r>
      <w:r w:rsidRPr="007B681B">
        <w:rPr>
          <w:color w:val="000000"/>
          <w:sz w:val="28"/>
          <w:szCs w:val="28"/>
          <w:lang w:eastAsia="en-US"/>
        </w:rPr>
        <w:t>в 202</w:t>
      </w:r>
      <w:r>
        <w:rPr>
          <w:color w:val="000000"/>
          <w:sz w:val="28"/>
          <w:szCs w:val="28"/>
          <w:lang w:eastAsia="en-US"/>
        </w:rPr>
        <w:t>2</w:t>
      </w:r>
      <w:r w:rsidRPr="007B681B">
        <w:rPr>
          <w:color w:val="000000"/>
          <w:sz w:val="28"/>
          <w:szCs w:val="28"/>
          <w:lang w:eastAsia="en-US"/>
        </w:rPr>
        <w:t xml:space="preserve"> году»</w:t>
      </w:r>
    </w:p>
    <w:p w:rsidR="007F1CDF" w:rsidRDefault="007F1CDF" w:rsidP="007F1CDF">
      <w:pPr>
        <w:ind w:firstLine="720"/>
        <w:jc w:val="both"/>
        <w:rPr>
          <w:sz w:val="28"/>
          <w:szCs w:val="28"/>
        </w:rPr>
      </w:pPr>
    </w:p>
    <w:p w:rsidR="007F1CDF" w:rsidRDefault="007F1CDF" w:rsidP="007F1CDF">
      <w:pPr>
        <w:ind w:firstLine="720"/>
        <w:jc w:val="right"/>
        <w:rPr>
          <w:sz w:val="28"/>
          <w:szCs w:val="28"/>
        </w:rPr>
      </w:pPr>
      <w:r>
        <w:rPr>
          <w:sz w:val="28"/>
          <w:szCs w:val="28"/>
        </w:rPr>
        <w:t>Таблица 10</w:t>
      </w:r>
      <w:r w:rsidR="006A5373">
        <w:rPr>
          <w:sz w:val="28"/>
          <w:szCs w:val="28"/>
        </w:rPr>
        <w:t>8</w:t>
      </w:r>
    </w:p>
    <w:p w:rsidR="007F1CDF" w:rsidRDefault="007F1CDF" w:rsidP="007F1CDF">
      <w:pPr>
        <w:ind w:firstLine="720"/>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7F1CDF" w:rsidTr="00715C25">
        <w:trPr>
          <w:trHeight w:val="367"/>
          <w:jc w:val="center"/>
        </w:trPr>
        <w:tc>
          <w:tcPr>
            <w:tcW w:w="573" w:type="dxa"/>
            <w:vMerge w:val="restart"/>
            <w:shd w:val="clear" w:color="auto" w:fill="auto"/>
            <w:vAlign w:val="center"/>
          </w:tcPr>
          <w:p w:rsidR="007F1CDF" w:rsidRDefault="007F1CDF" w:rsidP="00715C25">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7F1CDF" w:rsidRDefault="007F1CDF" w:rsidP="00715C25">
            <w:pPr>
              <w:jc w:val="center"/>
              <w:rPr>
                <w:sz w:val="24"/>
                <w:szCs w:val="24"/>
              </w:rPr>
            </w:pPr>
            <w:r>
              <w:rPr>
                <w:sz w:val="24"/>
                <w:szCs w:val="24"/>
              </w:rPr>
              <w:t>Наименование ГРБС</w:t>
            </w:r>
          </w:p>
        </w:tc>
        <w:tc>
          <w:tcPr>
            <w:tcW w:w="1294" w:type="dxa"/>
            <w:vMerge w:val="restart"/>
            <w:shd w:val="clear" w:color="auto" w:fill="auto"/>
            <w:vAlign w:val="center"/>
          </w:tcPr>
          <w:p w:rsidR="007F1CDF" w:rsidRDefault="007F1CDF" w:rsidP="00715C25">
            <w:pPr>
              <w:jc w:val="center"/>
              <w:rPr>
                <w:sz w:val="24"/>
                <w:szCs w:val="24"/>
              </w:rPr>
            </w:pPr>
            <w:r>
              <w:rPr>
                <w:sz w:val="24"/>
                <w:szCs w:val="24"/>
              </w:rPr>
              <w:t>Раздел, подраздел</w:t>
            </w:r>
          </w:p>
        </w:tc>
        <w:tc>
          <w:tcPr>
            <w:tcW w:w="4675" w:type="dxa"/>
            <w:gridSpan w:val="3"/>
            <w:shd w:val="clear" w:color="auto" w:fill="auto"/>
            <w:vAlign w:val="center"/>
          </w:tcPr>
          <w:p w:rsidR="007F1CDF" w:rsidRDefault="007F1CDF" w:rsidP="00715C25">
            <w:pPr>
              <w:jc w:val="center"/>
              <w:rPr>
                <w:sz w:val="24"/>
                <w:szCs w:val="24"/>
              </w:rPr>
            </w:pPr>
            <w:r>
              <w:rPr>
                <w:sz w:val="24"/>
                <w:szCs w:val="24"/>
              </w:rPr>
              <w:t>Расходы, годы</w:t>
            </w:r>
          </w:p>
        </w:tc>
      </w:tr>
      <w:tr w:rsidR="007F1CDF" w:rsidTr="00715C25">
        <w:trPr>
          <w:trHeight w:val="195"/>
          <w:jc w:val="center"/>
        </w:trPr>
        <w:tc>
          <w:tcPr>
            <w:tcW w:w="573" w:type="dxa"/>
            <w:vMerge/>
            <w:shd w:val="clear" w:color="auto" w:fill="auto"/>
            <w:vAlign w:val="center"/>
          </w:tcPr>
          <w:p w:rsidR="007F1CDF" w:rsidRDefault="007F1CDF" w:rsidP="00715C25">
            <w:pPr>
              <w:jc w:val="center"/>
              <w:rPr>
                <w:sz w:val="24"/>
                <w:szCs w:val="24"/>
              </w:rPr>
            </w:pPr>
          </w:p>
        </w:tc>
        <w:tc>
          <w:tcPr>
            <w:tcW w:w="3300" w:type="dxa"/>
            <w:vMerge/>
            <w:shd w:val="clear" w:color="auto" w:fill="auto"/>
            <w:vAlign w:val="center"/>
          </w:tcPr>
          <w:p w:rsidR="007F1CDF" w:rsidRDefault="007F1CDF" w:rsidP="00715C25">
            <w:pPr>
              <w:jc w:val="center"/>
              <w:rPr>
                <w:sz w:val="24"/>
                <w:szCs w:val="24"/>
              </w:rPr>
            </w:pPr>
          </w:p>
        </w:tc>
        <w:tc>
          <w:tcPr>
            <w:tcW w:w="1294" w:type="dxa"/>
            <w:vMerge/>
            <w:tcBorders>
              <w:bottom w:val="single" w:sz="4" w:space="0" w:color="auto"/>
            </w:tcBorders>
            <w:shd w:val="clear" w:color="auto" w:fill="auto"/>
            <w:vAlign w:val="center"/>
          </w:tcPr>
          <w:p w:rsidR="007F1CDF" w:rsidRDefault="007F1CDF" w:rsidP="00715C25">
            <w:pPr>
              <w:jc w:val="center"/>
              <w:rPr>
                <w:sz w:val="24"/>
                <w:szCs w:val="24"/>
              </w:rPr>
            </w:pPr>
          </w:p>
        </w:tc>
        <w:tc>
          <w:tcPr>
            <w:tcW w:w="1673" w:type="dxa"/>
            <w:tcBorders>
              <w:bottom w:val="single" w:sz="4" w:space="0" w:color="auto"/>
            </w:tcBorders>
            <w:shd w:val="clear" w:color="auto" w:fill="auto"/>
            <w:vAlign w:val="center"/>
          </w:tcPr>
          <w:p w:rsidR="007F1CDF" w:rsidRDefault="007F1CDF" w:rsidP="00715C25">
            <w:pPr>
              <w:jc w:val="center"/>
              <w:rPr>
                <w:sz w:val="24"/>
                <w:szCs w:val="24"/>
              </w:rPr>
            </w:pPr>
            <w:r>
              <w:rPr>
                <w:sz w:val="24"/>
                <w:szCs w:val="24"/>
              </w:rPr>
              <w:t>2022</w:t>
            </w:r>
          </w:p>
        </w:tc>
        <w:tc>
          <w:tcPr>
            <w:tcW w:w="1503" w:type="dxa"/>
            <w:tcBorders>
              <w:bottom w:val="single" w:sz="4" w:space="0" w:color="auto"/>
            </w:tcBorders>
            <w:shd w:val="clear" w:color="auto" w:fill="auto"/>
            <w:vAlign w:val="center"/>
          </w:tcPr>
          <w:p w:rsidR="007F1CDF" w:rsidRDefault="007F1CDF" w:rsidP="00715C25">
            <w:pPr>
              <w:jc w:val="center"/>
              <w:rPr>
                <w:sz w:val="24"/>
                <w:szCs w:val="24"/>
              </w:rPr>
            </w:pPr>
            <w:r>
              <w:rPr>
                <w:sz w:val="24"/>
                <w:szCs w:val="24"/>
              </w:rPr>
              <w:t>2023</w:t>
            </w:r>
          </w:p>
        </w:tc>
        <w:tc>
          <w:tcPr>
            <w:tcW w:w="1499" w:type="dxa"/>
            <w:tcBorders>
              <w:bottom w:val="single" w:sz="4" w:space="0" w:color="auto"/>
            </w:tcBorders>
            <w:shd w:val="clear" w:color="auto" w:fill="auto"/>
            <w:vAlign w:val="center"/>
          </w:tcPr>
          <w:p w:rsidR="007F1CDF" w:rsidRDefault="007F1CDF" w:rsidP="00715C25">
            <w:pPr>
              <w:jc w:val="center"/>
              <w:rPr>
                <w:sz w:val="24"/>
                <w:szCs w:val="24"/>
              </w:rPr>
            </w:pPr>
            <w:r>
              <w:rPr>
                <w:sz w:val="24"/>
                <w:szCs w:val="24"/>
              </w:rPr>
              <w:t xml:space="preserve">2024 </w:t>
            </w:r>
          </w:p>
        </w:tc>
      </w:tr>
      <w:tr w:rsidR="007F1CDF" w:rsidTr="00715C25">
        <w:trPr>
          <w:trHeight w:val="264"/>
          <w:jc w:val="center"/>
        </w:trPr>
        <w:tc>
          <w:tcPr>
            <w:tcW w:w="573" w:type="dxa"/>
            <w:vMerge w:val="restart"/>
            <w:shd w:val="clear" w:color="auto" w:fill="auto"/>
            <w:vAlign w:val="center"/>
          </w:tcPr>
          <w:p w:rsidR="007F1CDF" w:rsidRDefault="007F1CDF" w:rsidP="00715C25">
            <w:pPr>
              <w:jc w:val="center"/>
              <w:rPr>
                <w:sz w:val="24"/>
                <w:szCs w:val="24"/>
              </w:rPr>
            </w:pPr>
            <w:r>
              <w:rPr>
                <w:sz w:val="24"/>
                <w:szCs w:val="24"/>
              </w:rPr>
              <w:t>1</w:t>
            </w:r>
          </w:p>
        </w:tc>
        <w:tc>
          <w:tcPr>
            <w:tcW w:w="3300" w:type="dxa"/>
            <w:vMerge w:val="restart"/>
            <w:shd w:val="clear" w:color="auto" w:fill="auto"/>
            <w:vAlign w:val="center"/>
          </w:tcPr>
          <w:p w:rsidR="007F1CDF" w:rsidRDefault="00425B19" w:rsidP="00425B19">
            <w:pPr>
              <w:rPr>
                <w:sz w:val="24"/>
                <w:szCs w:val="24"/>
              </w:rPr>
            </w:pPr>
            <w:r>
              <w:rPr>
                <w:sz w:val="24"/>
                <w:szCs w:val="24"/>
              </w:rPr>
              <w:t>А</w:t>
            </w:r>
            <w:r w:rsidR="007F1CDF">
              <w:rPr>
                <w:sz w:val="24"/>
                <w:szCs w:val="24"/>
              </w:rPr>
              <w:t>дминистраци</w:t>
            </w:r>
            <w:r>
              <w:rPr>
                <w:sz w:val="24"/>
                <w:szCs w:val="24"/>
              </w:rPr>
              <w:t>я</w:t>
            </w:r>
            <w:r w:rsidR="007F1CDF">
              <w:rPr>
                <w:sz w:val="24"/>
                <w:szCs w:val="24"/>
              </w:rPr>
              <w:t xml:space="preserve"> Северо-Енисейского района</w:t>
            </w:r>
          </w:p>
        </w:tc>
        <w:tc>
          <w:tcPr>
            <w:tcW w:w="1294" w:type="dxa"/>
            <w:tcBorders>
              <w:bottom w:val="nil"/>
            </w:tcBorders>
            <w:shd w:val="clear" w:color="auto" w:fill="auto"/>
            <w:vAlign w:val="center"/>
          </w:tcPr>
          <w:p w:rsidR="007F1CDF" w:rsidRDefault="007F1CDF" w:rsidP="00715C25">
            <w:pPr>
              <w:jc w:val="center"/>
              <w:rPr>
                <w:sz w:val="24"/>
                <w:szCs w:val="24"/>
              </w:rPr>
            </w:pPr>
          </w:p>
        </w:tc>
        <w:tc>
          <w:tcPr>
            <w:tcW w:w="1673" w:type="dxa"/>
            <w:tcBorders>
              <w:bottom w:val="nil"/>
            </w:tcBorders>
            <w:shd w:val="clear" w:color="auto" w:fill="auto"/>
            <w:vAlign w:val="center"/>
          </w:tcPr>
          <w:p w:rsidR="007F1CDF" w:rsidRDefault="007F1CDF" w:rsidP="00715C25">
            <w:pPr>
              <w:jc w:val="center"/>
              <w:rPr>
                <w:sz w:val="24"/>
                <w:szCs w:val="24"/>
              </w:rPr>
            </w:pPr>
          </w:p>
        </w:tc>
        <w:tc>
          <w:tcPr>
            <w:tcW w:w="1503" w:type="dxa"/>
            <w:tcBorders>
              <w:bottom w:val="nil"/>
            </w:tcBorders>
            <w:shd w:val="clear" w:color="auto" w:fill="auto"/>
            <w:vAlign w:val="center"/>
          </w:tcPr>
          <w:p w:rsidR="007F1CDF" w:rsidRDefault="007F1CDF" w:rsidP="00715C25">
            <w:pPr>
              <w:jc w:val="center"/>
              <w:rPr>
                <w:sz w:val="24"/>
                <w:szCs w:val="24"/>
              </w:rPr>
            </w:pPr>
          </w:p>
        </w:tc>
        <w:tc>
          <w:tcPr>
            <w:tcW w:w="1499" w:type="dxa"/>
            <w:tcBorders>
              <w:bottom w:val="nil"/>
            </w:tcBorders>
            <w:shd w:val="clear" w:color="auto" w:fill="auto"/>
            <w:vAlign w:val="center"/>
          </w:tcPr>
          <w:p w:rsidR="007F1CDF" w:rsidRDefault="007F1CDF" w:rsidP="00715C25">
            <w:pPr>
              <w:jc w:val="center"/>
              <w:rPr>
                <w:sz w:val="24"/>
                <w:szCs w:val="24"/>
              </w:rPr>
            </w:pPr>
          </w:p>
        </w:tc>
      </w:tr>
      <w:tr w:rsidR="007F1CDF" w:rsidTr="00715C25">
        <w:trPr>
          <w:trHeight w:val="227"/>
          <w:jc w:val="center"/>
        </w:trPr>
        <w:tc>
          <w:tcPr>
            <w:tcW w:w="573" w:type="dxa"/>
            <w:vMerge/>
            <w:shd w:val="clear" w:color="auto" w:fill="auto"/>
            <w:vAlign w:val="center"/>
          </w:tcPr>
          <w:p w:rsidR="007F1CDF" w:rsidRDefault="007F1CDF" w:rsidP="00715C25">
            <w:pPr>
              <w:jc w:val="center"/>
              <w:rPr>
                <w:sz w:val="24"/>
                <w:szCs w:val="24"/>
              </w:rPr>
            </w:pPr>
          </w:p>
        </w:tc>
        <w:tc>
          <w:tcPr>
            <w:tcW w:w="3300" w:type="dxa"/>
            <w:vMerge/>
            <w:tcBorders>
              <w:right w:val="single" w:sz="4" w:space="0" w:color="auto"/>
            </w:tcBorders>
            <w:shd w:val="clear" w:color="auto" w:fill="auto"/>
            <w:vAlign w:val="center"/>
          </w:tcPr>
          <w:p w:rsidR="007F1CDF" w:rsidRDefault="007F1CDF" w:rsidP="00715C25">
            <w:pPr>
              <w:rPr>
                <w:sz w:val="24"/>
                <w:szCs w:val="24"/>
              </w:rPr>
            </w:pPr>
          </w:p>
        </w:tc>
        <w:tc>
          <w:tcPr>
            <w:tcW w:w="1294" w:type="dxa"/>
            <w:tcBorders>
              <w:top w:val="nil"/>
              <w:left w:val="single" w:sz="4" w:space="0" w:color="auto"/>
              <w:bottom w:val="nil"/>
              <w:right w:val="single" w:sz="4" w:space="0" w:color="auto"/>
            </w:tcBorders>
            <w:shd w:val="clear" w:color="auto" w:fill="auto"/>
            <w:vAlign w:val="center"/>
          </w:tcPr>
          <w:p w:rsidR="007F1CDF" w:rsidRDefault="007F1CDF" w:rsidP="00715C25">
            <w:pPr>
              <w:jc w:val="center"/>
              <w:rPr>
                <w:sz w:val="24"/>
                <w:szCs w:val="24"/>
              </w:rPr>
            </w:pPr>
          </w:p>
        </w:tc>
        <w:tc>
          <w:tcPr>
            <w:tcW w:w="1673" w:type="dxa"/>
            <w:tcBorders>
              <w:top w:val="nil"/>
              <w:left w:val="single" w:sz="4" w:space="0" w:color="auto"/>
              <w:bottom w:val="nil"/>
              <w:right w:val="single" w:sz="4" w:space="0" w:color="auto"/>
            </w:tcBorders>
            <w:shd w:val="clear" w:color="auto" w:fill="auto"/>
            <w:vAlign w:val="center"/>
          </w:tcPr>
          <w:p w:rsidR="007F1CDF" w:rsidRDefault="00715C25" w:rsidP="00715C25">
            <w:pPr>
              <w:jc w:val="center"/>
              <w:rPr>
                <w:sz w:val="24"/>
                <w:szCs w:val="24"/>
              </w:rPr>
            </w:pPr>
            <w:r>
              <w:rPr>
                <w:sz w:val="24"/>
                <w:szCs w:val="24"/>
              </w:rPr>
              <w:t>1 903,5</w:t>
            </w:r>
          </w:p>
        </w:tc>
        <w:tc>
          <w:tcPr>
            <w:tcW w:w="1503" w:type="dxa"/>
            <w:tcBorders>
              <w:top w:val="nil"/>
              <w:left w:val="single" w:sz="4" w:space="0" w:color="auto"/>
              <w:bottom w:val="nil"/>
              <w:right w:val="single" w:sz="4" w:space="0" w:color="auto"/>
            </w:tcBorders>
            <w:shd w:val="clear" w:color="auto" w:fill="auto"/>
            <w:vAlign w:val="center"/>
          </w:tcPr>
          <w:p w:rsidR="007F1CDF" w:rsidRDefault="00715C25" w:rsidP="00715C25">
            <w:pPr>
              <w:jc w:val="center"/>
              <w:rPr>
                <w:sz w:val="24"/>
                <w:szCs w:val="24"/>
              </w:rPr>
            </w:pPr>
            <w:r>
              <w:rPr>
                <w:sz w:val="24"/>
                <w:szCs w:val="24"/>
              </w:rPr>
              <w:t>0,0</w:t>
            </w:r>
          </w:p>
        </w:tc>
        <w:tc>
          <w:tcPr>
            <w:tcW w:w="1499" w:type="dxa"/>
            <w:tcBorders>
              <w:top w:val="nil"/>
              <w:left w:val="single" w:sz="4" w:space="0" w:color="auto"/>
              <w:bottom w:val="nil"/>
              <w:right w:val="single" w:sz="4" w:space="0" w:color="auto"/>
            </w:tcBorders>
            <w:shd w:val="clear" w:color="auto" w:fill="auto"/>
            <w:vAlign w:val="center"/>
          </w:tcPr>
          <w:p w:rsidR="007F1CDF" w:rsidRDefault="00715C25" w:rsidP="00715C25">
            <w:pPr>
              <w:jc w:val="center"/>
              <w:rPr>
                <w:sz w:val="24"/>
                <w:szCs w:val="24"/>
              </w:rPr>
            </w:pPr>
            <w:r>
              <w:rPr>
                <w:sz w:val="24"/>
                <w:szCs w:val="24"/>
              </w:rPr>
              <w:t>0,0</w:t>
            </w:r>
          </w:p>
        </w:tc>
      </w:tr>
      <w:tr w:rsidR="007F1CDF" w:rsidTr="00715C25">
        <w:trPr>
          <w:trHeight w:val="271"/>
          <w:jc w:val="center"/>
        </w:trPr>
        <w:tc>
          <w:tcPr>
            <w:tcW w:w="573" w:type="dxa"/>
            <w:vMerge/>
            <w:shd w:val="clear" w:color="auto" w:fill="auto"/>
          </w:tcPr>
          <w:p w:rsidR="007F1CDF" w:rsidRDefault="007F1CDF" w:rsidP="00715C25">
            <w:pPr>
              <w:jc w:val="center"/>
              <w:rPr>
                <w:sz w:val="24"/>
                <w:szCs w:val="24"/>
              </w:rPr>
            </w:pPr>
          </w:p>
        </w:tc>
        <w:tc>
          <w:tcPr>
            <w:tcW w:w="3300" w:type="dxa"/>
            <w:vMerge/>
            <w:tcBorders>
              <w:right w:val="single" w:sz="4" w:space="0" w:color="auto"/>
            </w:tcBorders>
            <w:shd w:val="clear" w:color="auto" w:fill="auto"/>
            <w:vAlign w:val="center"/>
          </w:tcPr>
          <w:p w:rsidR="007F1CDF" w:rsidRDefault="007F1CDF" w:rsidP="00715C25">
            <w:pPr>
              <w:rPr>
                <w:sz w:val="24"/>
                <w:szCs w:val="24"/>
              </w:rPr>
            </w:pPr>
          </w:p>
        </w:tc>
        <w:tc>
          <w:tcPr>
            <w:tcW w:w="1294" w:type="dxa"/>
            <w:tcBorders>
              <w:top w:val="nil"/>
              <w:left w:val="single" w:sz="4" w:space="0" w:color="auto"/>
              <w:bottom w:val="single" w:sz="4" w:space="0" w:color="auto"/>
              <w:right w:val="single" w:sz="4" w:space="0" w:color="auto"/>
            </w:tcBorders>
            <w:shd w:val="clear" w:color="auto" w:fill="auto"/>
            <w:vAlign w:val="center"/>
          </w:tcPr>
          <w:p w:rsidR="007F1CDF" w:rsidRDefault="007F1CDF" w:rsidP="00715C25">
            <w:pPr>
              <w:jc w:val="center"/>
              <w:rPr>
                <w:sz w:val="24"/>
                <w:szCs w:val="24"/>
              </w:rPr>
            </w:pPr>
          </w:p>
        </w:tc>
        <w:tc>
          <w:tcPr>
            <w:tcW w:w="1673" w:type="dxa"/>
            <w:tcBorders>
              <w:top w:val="nil"/>
              <w:left w:val="single" w:sz="4" w:space="0" w:color="auto"/>
              <w:bottom w:val="single" w:sz="4" w:space="0" w:color="auto"/>
              <w:right w:val="single" w:sz="4" w:space="0" w:color="auto"/>
            </w:tcBorders>
            <w:shd w:val="clear" w:color="auto" w:fill="auto"/>
            <w:vAlign w:val="center"/>
          </w:tcPr>
          <w:p w:rsidR="007F1CDF" w:rsidRDefault="007F1CDF" w:rsidP="00715C25">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7F1CDF" w:rsidRDefault="007F1CDF" w:rsidP="00715C25">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7F1CDF" w:rsidRDefault="007F1CDF" w:rsidP="00715C25">
            <w:pPr>
              <w:jc w:val="center"/>
              <w:rPr>
                <w:sz w:val="24"/>
                <w:szCs w:val="24"/>
              </w:rPr>
            </w:pPr>
          </w:p>
        </w:tc>
      </w:tr>
      <w:tr w:rsidR="007F1CDF" w:rsidTr="00715C25">
        <w:trPr>
          <w:trHeight w:val="330"/>
          <w:jc w:val="center"/>
        </w:trPr>
        <w:tc>
          <w:tcPr>
            <w:tcW w:w="573" w:type="dxa"/>
            <w:vMerge/>
            <w:shd w:val="clear" w:color="auto" w:fill="auto"/>
            <w:vAlign w:val="center"/>
          </w:tcPr>
          <w:p w:rsidR="007F1CDF" w:rsidRDefault="007F1CDF" w:rsidP="00715C25">
            <w:pPr>
              <w:jc w:val="center"/>
              <w:rPr>
                <w:sz w:val="24"/>
                <w:szCs w:val="24"/>
              </w:rPr>
            </w:pPr>
          </w:p>
        </w:tc>
        <w:tc>
          <w:tcPr>
            <w:tcW w:w="3300" w:type="dxa"/>
            <w:shd w:val="clear" w:color="auto" w:fill="auto"/>
            <w:vAlign w:val="center"/>
          </w:tcPr>
          <w:p w:rsidR="007F1CDF" w:rsidRPr="00FC00DB" w:rsidRDefault="007F1CDF" w:rsidP="00715C25">
            <w:pPr>
              <w:rPr>
                <w:i/>
                <w:sz w:val="24"/>
                <w:szCs w:val="24"/>
              </w:rPr>
            </w:pPr>
            <w:r w:rsidRPr="00FC00DB">
              <w:rPr>
                <w:i/>
                <w:sz w:val="24"/>
                <w:szCs w:val="24"/>
              </w:rPr>
              <w:t>в том числе за счет средств:</w:t>
            </w:r>
          </w:p>
        </w:tc>
        <w:tc>
          <w:tcPr>
            <w:tcW w:w="1294" w:type="dxa"/>
            <w:tcBorders>
              <w:top w:val="single" w:sz="4" w:space="0" w:color="auto"/>
            </w:tcBorders>
            <w:shd w:val="clear" w:color="auto" w:fill="auto"/>
            <w:vAlign w:val="center"/>
          </w:tcPr>
          <w:p w:rsidR="007F1CDF" w:rsidRDefault="007F1CDF" w:rsidP="00715C25">
            <w:pPr>
              <w:jc w:val="center"/>
              <w:rPr>
                <w:sz w:val="24"/>
                <w:szCs w:val="24"/>
              </w:rPr>
            </w:pPr>
          </w:p>
        </w:tc>
        <w:tc>
          <w:tcPr>
            <w:tcW w:w="1673" w:type="dxa"/>
            <w:tcBorders>
              <w:top w:val="single" w:sz="4" w:space="0" w:color="auto"/>
            </w:tcBorders>
            <w:shd w:val="clear" w:color="auto" w:fill="auto"/>
            <w:vAlign w:val="center"/>
          </w:tcPr>
          <w:p w:rsidR="007F1CDF" w:rsidRDefault="007F1CDF" w:rsidP="00715C25">
            <w:pPr>
              <w:jc w:val="center"/>
              <w:rPr>
                <w:sz w:val="24"/>
                <w:szCs w:val="24"/>
              </w:rPr>
            </w:pPr>
          </w:p>
        </w:tc>
        <w:tc>
          <w:tcPr>
            <w:tcW w:w="1503" w:type="dxa"/>
            <w:tcBorders>
              <w:top w:val="single" w:sz="4" w:space="0" w:color="auto"/>
            </w:tcBorders>
            <w:shd w:val="clear" w:color="auto" w:fill="auto"/>
            <w:vAlign w:val="center"/>
          </w:tcPr>
          <w:p w:rsidR="007F1CDF" w:rsidRDefault="007F1CDF" w:rsidP="00715C25">
            <w:pPr>
              <w:jc w:val="center"/>
              <w:rPr>
                <w:sz w:val="24"/>
                <w:szCs w:val="24"/>
              </w:rPr>
            </w:pPr>
          </w:p>
        </w:tc>
        <w:tc>
          <w:tcPr>
            <w:tcW w:w="1499" w:type="dxa"/>
            <w:tcBorders>
              <w:top w:val="single" w:sz="4" w:space="0" w:color="auto"/>
            </w:tcBorders>
            <w:shd w:val="clear" w:color="auto" w:fill="auto"/>
            <w:vAlign w:val="center"/>
          </w:tcPr>
          <w:p w:rsidR="007F1CDF" w:rsidRDefault="007F1CDF" w:rsidP="00715C25">
            <w:pPr>
              <w:jc w:val="center"/>
              <w:rPr>
                <w:sz w:val="24"/>
                <w:szCs w:val="24"/>
              </w:rPr>
            </w:pPr>
          </w:p>
        </w:tc>
      </w:tr>
      <w:tr w:rsidR="007F1CDF" w:rsidTr="00715C25">
        <w:trPr>
          <w:trHeight w:val="214"/>
          <w:jc w:val="center"/>
        </w:trPr>
        <w:tc>
          <w:tcPr>
            <w:tcW w:w="573" w:type="dxa"/>
            <w:vMerge/>
            <w:shd w:val="clear" w:color="auto" w:fill="auto"/>
            <w:vAlign w:val="center"/>
          </w:tcPr>
          <w:p w:rsidR="007F1CDF" w:rsidRDefault="007F1CDF" w:rsidP="00715C25">
            <w:pPr>
              <w:jc w:val="center"/>
              <w:rPr>
                <w:sz w:val="24"/>
                <w:szCs w:val="24"/>
              </w:rPr>
            </w:pPr>
          </w:p>
        </w:tc>
        <w:tc>
          <w:tcPr>
            <w:tcW w:w="3300" w:type="dxa"/>
            <w:shd w:val="clear" w:color="auto" w:fill="auto"/>
            <w:vAlign w:val="center"/>
          </w:tcPr>
          <w:p w:rsidR="007F1CDF" w:rsidRDefault="007F1CDF" w:rsidP="00715C25">
            <w:pPr>
              <w:jc w:val="right"/>
              <w:rPr>
                <w:i/>
                <w:sz w:val="22"/>
                <w:szCs w:val="22"/>
              </w:rPr>
            </w:pPr>
            <w:r>
              <w:rPr>
                <w:i/>
                <w:sz w:val="22"/>
                <w:szCs w:val="22"/>
              </w:rPr>
              <w:t>- бюджета района</w:t>
            </w:r>
          </w:p>
        </w:tc>
        <w:tc>
          <w:tcPr>
            <w:tcW w:w="1294" w:type="dxa"/>
            <w:shd w:val="clear" w:color="auto" w:fill="auto"/>
            <w:vAlign w:val="center"/>
          </w:tcPr>
          <w:p w:rsidR="007F1CDF" w:rsidRDefault="007F1CDF" w:rsidP="005E6831">
            <w:pPr>
              <w:jc w:val="center"/>
              <w:rPr>
                <w:i/>
                <w:sz w:val="22"/>
                <w:szCs w:val="22"/>
              </w:rPr>
            </w:pPr>
            <w:r>
              <w:rPr>
                <w:sz w:val="24"/>
                <w:szCs w:val="24"/>
              </w:rPr>
              <w:t>10 0</w:t>
            </w:r>
            <w:r w:rsidR="005E6831">
              <w:rPr>
                <w:sz w:val="24"/>
                <w:szCs w:val="24"/>
              </w:rPr>
              <w:t>3</w:t>
            </w:r>
          </w:p>
        </w:tc>
        <w:tc>
          <w:tcPr>
            <w:tcW w:w="1673" w:type="dxa"/>
            <w:shd w:val="clear" w:color="auto" w:fill="auto"/>
            <w:vAlign w:val="center"/>
          </w:tcPr>
          <w:p w:rsidR="007F1CDF" w:rsidRDefault="00715C25" w:rsidP="00715C25">
            <w:pPr>
              <w:jc w:val="center"/>
              <w:rPr>
                <w:sz w:val="24"/>
                <w:szCs w:val="24"/>
              </w:rPr>
            </w:pPr>
            <w:r>
              <w:rPr>
                <w:sz w:val="24"/>
                <w:szCs w:val="24"/>
              </w:rPr>
              <w:t>1 903,5</w:t>
            </w:r>
          </w:p>
        </w:tc>
        <w:tc>
          <w:tcPr>
            <w:tcW w:w="1503" w:type="dxa"/>
            <w:shd w:val="clear" w:color="auto" w:fill="auto"/>
            <w:vAlign w:val="center"/>
          </w:tcPr>
          <w:p w:rsidR="007F1CDF" w:rsidRDefault="00715C25" w:rsidP="00715C25">
            <w:pPr>
              <w:jc w:val="center"/>
              <w:rPr>
                <w:sz w:val="24"/>
                <w:szCs w:val="24"/>
              </w:rPr>
            </w:pPr>
            <w:r>
              <w:rPr>
                <w:sz w:val="24"/>
                <w:szCs w:val="24"/>
              </w:rPr>
              <w:t>0,0</w:t>
            </w:r>
          </w:p>
        </w:tc>
        <w:tc>
          <w:tcPr>
            <w:tcW w:w="1499" w:type="dxa"/>
            <w:shd w:val="clear" w:color="auto" w:fill="auto"/>
            <w:vAlign w:val="center"/>
          </w:tcPr>
          <w:p w:rsidR="007F1CDF" w:rsidRDefault="00715C25" w:rsidP="00715C25">
            <w:pPr>
              <w:jc w:val="center"/>
              <w:rPr>
                <w:sz w:val="24"/>
                <w:szCs w:val="24"/>
              </w:rPr>
            </w:pPr>
            <w:r>
              <w:rPr>
                <w:sz w:val="24"/>
                <w:szCs w:val="24"/>
              </w:rPr>
              <w:t>0,0</w:t>
            </w:r>
          </w:p>
        </w:tc>
      </w:tr>
      <w:tr w:rsidR="007F1CDF" w:rsidTr="00715C25">
        <w:trPr>
          <w:trHeight w:val="330"/>
          <w:jc w:val="center"/>
        </w:trPr>
        <w:tc>
          <w:tcPr>
            <w:tcW w:w="573" w:type="dxa"/>
            <w:shd w:val="clear" w:color="auto" w:fill="auto"/>
          </w:tcPr>
          <w:p w:rsidR="007F1CDF" w:rsidRDefault="007F1CDF" w:rsidP="00715C25">
            <w:pPr>
              <w:jc w:val="center"/>
              <w:rPr>
                <w:sz w:val="24"/>
                <w:szCs w:val="24"/>
              </w:rPr>
            </w:pPr>
          </w:p>
        </w:tc>
        <w:tc>
          <w:tcPr>
            <w:tcW w:w="3300" w:type="dxa"/>
            <w:shd w:val="clear" w:color="auto" w:fill="auto"/>
            <w:vAlign w:val="center"/>
          </w:tcPr>
          <w:p w:rsidR="007F1CDF" w:rsidRDefault="007F1CDF" w:rsidP="00715C25">
            <w:pPr>
              <w:rPr>
                <w:sz w:val="24"/>
                <w:szCs w:val="24"/>
              </w:rPr>
            </w:pPr>
            <w:r>
              <w:rPr>
                <w:sz w:val="24"/>
                <w:szCs w:val="24"/>
              </w:rPr>
              <w:t>Всего</w:t>
            </w:r>
          </w:p>
        </w:tc>
        <w:tc>
          <w:tcPr>
            <w:tcW w:w="1294" w:type="dxa"/>
            <w:shd w:val="clear" w:color="auto" w:fill="auto"/>
            <w:vAlign w:val="center"/>
          </w:tcPr>
          <w:p w:rsidR="007F1CDF" w:rsidRDefault="007F1CDF" w:rsidP="00715C25">
            <w:pPr>
              <w:jc w:val="center"/>
              <w:rPr>
                <w:sz w:val="24"/>
                <w:szCs w:val="24"/>
              </w:rPr>
            </w:pPr>
          </w:p>
        </w:tc>
        <w:tc>
          <w:tcPr>
            <w:tcW w:w="1673" w:type="dxa"/>
            <w:shd w:val="clear" w:color="auto" w:fill="auto"/>
            <w:vAlign w:val="center"/>
          </w:tcPr>
          <w:p w:rsidR="007F1CDF" w:rsidRDefault="00715C25" w:rsidP="00715C25">
            <w:pPr>
              <w:jc w:val="center"/>
              <w:rPr>
                <w:sz w:val="24"/>
                <w:szCs w:val="24"/>
              </w:rPr>
            </w:pPr>
            <w:r>
              <w:rPr>
                <w:sz w:val="24"/>
                <w:szCs w:val="24"/>
              </w:rPr>
              <w:t>1 903,5</w:t>
            </w:r>
          </w:p>
        </w:tc>
        <w:tc>
          <w:tcPr>
            <w:tcW w:w="1503" w:type="dxa"/>
            <w:shd w:val="clear" w:color="auto" w:fill="auto"/>
            <w:vAlign w:val="center"/>
          </w:tcPr>
          <w:p w:rsidR="007F1CDF" w:rsidRDefault="00715C25" w:rsidP="00715C25">
            <w:pPr>
              <w:jc w:val="center"/>
              <w:rPr>
                <w:sz w:val="24"/>
                <w:szCs w:val="24"/>
              </w:rPr>
            </w:pPr>
            <w:r>
              <w:rPr>
                <w:sz w:val="24"/>
                <w:szCs w:val="24"/>
              </w:rPr>
              <w:t>0,0</w:t>
            </w:r>
          </w:p>
        </w:tc>
        <w:tc>
          <w:tcPr>
            <w:tcW w:w="1499" w:type="dxa"/>
            <w:shd w:val="clear" w:color="auto" w:fill="auto"/>
            <w:vAlign w:val="center"/>
          </w:tcPr>
          <w:p w:rsidR="007F1CDF" w:rsidRDefault="00715C25" w:rsidP="00715C25">
            <w:pPr>
              <w:jc w:val="center"/>
              <w:rPr>
                <w:sz w:val="24"/>
                <w:szCs w:val="24"/>
              </w:rPr>
            </w:pPr>
            <w:r>
              <w:rPr>
                <w:sz w:val="24"/>
                <w:szCs w:val="24"/>
              </w:rPr>
              <w:t>0,0</w:t>
            </w:r>
          </w:p>
        </w:tc>
      </w:tr>
    </w:tbl>
    <w:p w:rsidR="007F1CDF" w:rsidRDefault="007F1CDF" w:rsidP="007F1CDF">
      <w:pPr>
        <w:ind w:firstLine="720"/>
        <w:jc w:val="both"/>
        <w:rPr>
          <w:sz w:val="28"/>
          <w:szCs w:val="28"/>
        </w:rPr>
      </w:pPr>
    </w:p>
    <w:p w:rsidR="00715C25" w:rsidRPr="007B681B" w:rsidRDefault="00715C25" w:rsidP="00715C25">
      <w:pPr>
        <w:spacing w:line="276" w:lineRule="auto"/>
        <w:ind w:firstLine="709"/>
        <w:jc w:val="both"/>
        <w:rPr>
          <w:color w:val="000000"/>
          <w:sz w:val="28"/>
          <w:szCs w:val="28"/>
          <w:lang w:eastAsia="en-US"/>
        </w:rPr>
      </w:pPr>
      <w:r w:rsidRPr="007B681B">
        <w:rPr>
          <w:color w:val="000000"/>
          <w:sz w:val="28"/>
          <w:szCs w:val="28"/>
        </w:rPr>
        <w:t>Отдельное мероприятие 2 реализуется в целях повышения уровня социальной защищенности семей с детьми</w:t>
      </w:r>
      <w:r w:rsidRPr="007B681B">
        <w:rPr>
          <w:color w:val="000000"/>
          <w:sz w:val="28"/>
          <w:szCs w:val="28"/>
          <w:lang w:eastAsia="en-US"/>
        </w:rPr>
        <w:t>.</w:t>
      </w:r>
    </w:p>
    <w:p w:rsidR="00715C25" w:rsidRPr="007B681B" w:rsidRDefault="00715C25" w:rsidP="00715C25">
      <w:pPr>
        <w:tabs>
          <w:tab w:val="left" w:pos="709"/>
          <w:tab w:val="left" w:pos="6215"/>
        </w:tabs>
        <w:spacing w:line="276" w:lineRule="auto"/>
        <w:ind w:firstLine="709"/>
        <w:jc w:val="both"/>
        <w:rPr>
          <w:rFonts w:eastAsia="Calibri"/>
          <w:color w:val="000000"/>
          <w:sz w:val="28"/>
          <w:szCs w:val="28"/>
          <w:lang w:eastAsia="en-US"/>
        </w:rPr>
      </w:pPr>
      <w:r w:rsidRPr="007B681B">
        <w:rPr>
          <w:rFonts w:eastAsia="Calibri"/>
          <w:color w:val="000000"/>
          <w:sz w:val="28"/>
          <w:szCs w:val="28"/>
          <w:lang w:eastAsia="en-US"/>
        </w:rPr>
        <w:t xml:space="preserve">Право на обеспечение </w:t>
      </w:r>
      <w:r w:rsidRPr="007B681B">
        <w:rPr>
          <w:color w:val="000000"/>
          <w:sz w:val="28"/>
          <w:szCs w:val="28"/>
          <w:lang w:eastAsia="en-US"/>
        </w:rPr>
        <w:t>воспитанников дошкольных образовательных организаций Северо-Енисейского района, обучающихся общеобразовательных организаций Северо-Енисейского района, детей, не посещающих дошкольные образовательные организации и общеобразовательные организации Северо-Енисейского района, подарками Главы Северо-Енисейского района</w:t>
      </w:r>
      <w:r>
        <w:rPr>
          <w:color w:val="000000"/>
          <w:sz w:val="28"/>
          <w:szCs w:val="28"/>
          <w:lang w:eastAsia="en-US"/>
        </w:rPr>
        <w:t xml:space="preserve"> к Новому году </w:t>
      </w:r>
      <w:r w:rsidRPr="007B681B">
        <w:rPr>
          <w:color w:val="000000"/>
          <w:sz w:val="28"/>
          <w:szCs w:val="28"/>
          <w:lang w:eastAsia="en-US"/>
        </w:rPr>
        <w:t>в 202</w:t>
      </w:r>
      <w:r>
        <w:rPr>
          <w:color w:val="000000"/>
          <w:sz w:val="28"/>
          <w:szCs w:val="28"/>
          <w:lang w:eastAsia="en-US"/>
        </w:rPr>
        <w:t>2</w:t>
      </w:r>
      <w:r w:rsidRPr="007B681B">
        <w:rPr>
          <w:color w:val="000000"/>
          <w:sz w:val="28"/>
          <w:szCs w:val="28"/>
          <w:lang w:eastAsia="en-US"/>
        </w:rPr>
        <w:t xml:space="preserve"> году</w:t>
      </w:r>
      <w:r>
        <w:rPr>
          <w:color w:val="000000"/>
          <w:sz w:val="28"/>
          <w:szCs w:val="28"/>
          <w:lang w:eastAsia="en-US"/>
        </w:rPr>
        <w:t xml:space="preserve"> </w:t>
      </w:r>
      <w:r w:rsidRPr="007B681B">
        <w:rPr>
          <w:color w:val="000000"/>
          <w:sz w:val="28"/>
          <w:szCs w:val="28"/>
          <w:lang w:eastAsia="en-US"/>
        </w:rPr>
        <w:t xml:space="preserve">(далее – новогодние подарки) </w:t>
      </w:r>
      <w:r w:rsidRPr="007B681B">
        <w:rPr>
          <w:rFonts w:eastAsia="Calibri"/>
          <w:color w:val="000000"/>
          <w:sz w:val="28"/>
          <w:szCs w:val="28"/>
          <w:lang w:eastAsia="en-US"/>
        </w:rPr>
        <w:t>имеют:</w:t>
      </w:r>
    </w:p>
    <w:p w:rsidR="00715C25" w:rsidRPr="007B681B" w:rsidRDefault="00715C25" w:rsidP="00715C25">
      <w:pPr>
        <w:tabs>
          <w:tab w:val="left" w:pos="0"/>
        </w:tabs>
        <w:spacing w:line="276" w:lineRule="auto"/>
        <w:ind w:firstLine="709"/>
        <w:jc w:val="both"/>
        <w:rPr>
          <w:color w:val="000000"/>
          <w:sz w:val="28"/>
          <w:szCs w:val="28"/>
          <w:lang w:eastAsia="en-US"/>
        </w:rPr>
      </w:pPr>
      <w:r w:rsidRPr="007B681B">
        <w:rPr>
          <w:color w:val="000000"/>
          <w:sz w:val="28"/>
          <w:szCs w:val="28"/>
          <w:lang w:eastAsia="en-US"/>
        </w:rPr>
        <w:t xml:space="preserve">1) воспитанники дошкольных образовательных организаций Северо-Енисейского района, принятые на </w:t>
      </w:r>
      <w:proofErr w:type="gramStart"/>
      <w:r w:rsidRPr="007B681B">
        <w:rPr>
          <w:color w:val="000000"/>
          <w:sz w:val="28"/>
          <w:szCs w:val="28"/>
          <w:lang w:eastAsia="en-US"/>
        </w:rPr>
        <w:t>обучение по</w:t>
      </w:r>
      <w:proofErr w:type="gramEnd"/>
      <w:r w:rsidRPr="007B681B">
        <w:rPr>
          <w:color w:val="000000"/>
          <w:sz w:val="28"/>
          <w:szCs w:val="28"/>
          <w:lang w:eastAsia="en-US"/>
        </w:rPr>
        <w:t xml:space="preserve"> образовательным программам дошкольного образования на основании распорядительного акта дошкольной образовательной организации Северо-Енисейского района;</w:t>
      </w:r>
    </w:p>
    <w:p w:rsidR="00715C25" w:rsidRPr="007B681B" w:rsidRDefault="00715C25" w:rsidP="00715C25">
      <w:pPr>
        <w:tabs>
          <w:tab w:val="left" w:pos="0"/>
        </w:tabs>
        <w:spacing w:line="276" w:lineRule="auto"/>
        <w:ind w:firstLine="709"/>
        <w:jc w:val="both"/>
        <w:rPr>
          <w:color w:val="000000"/>
          <w:sz w:val="28"/>
          <w:szCs w:val="28"/>
          <w:lang w:eastAsia="en-US"/>
        </w:rPr>
      </w:pPr>
      <w:r w:rsidRPr="007B681B">
        <w:rPr>
          <w:color w:val="000000"/>
          <w:sz w:val="28"/>
          <w:szCs w:val="28"/>
          <w:lang w:eastAsia="en-US"/>
        </w:rPr>
        <w:t xml:space="preserve">2) обучающиеся общеобразовательных организаций Северо-Енисейского района, принятые на </w:t>
      </w:r>
      <w:proofErr w:type="gramStart"/>
      <w:r w:rsidRPr="007B681B">
        <w:rPr>
          <w:color w:val="000000"/>
          <w:sz w:val="28"/>
          <w:szCs w:val="28"/>
          <w:lang w:eastAsia="en-US"/>
        </w:rPr>
        <w:t>обучение</w:t>
      </w:r>
      <w:proofErr w:type="gramEnd"/>
      <w:r w:rsidRPr="007B681B">
        <w:rPr>
          <w:color w:val="000000"/>
          <w:sz w:val="28"/>
          <w:szCs w:val="28"/>
          <w:lang w:eastAsia="en-US"/>
        </w:rPr>
        <w:t xml:space="preserve"> по основным общеобразовательным программам, в том числе дети-инвалиды, дети, находящиеся на длительном лечении, для которых образовательной организацией организовано обучение на дому.</w:t>
      </w:r>
    </w:p>
    <w:p w:rsidR="00715C25" w:rsidRPr="007B681B" w:rsidRDefault="00715C25" w:rsidP="00715C25">
      <w:pPr>
        <w:tabs>
          <w:tab w:val="left" w:pos="6215"/>
        </w:tabs>
        <w:autoSpaceDE w:val="0"/>
        <w:autoSpaceDN w:val="0"/>
        <w:adjustRightInd w:val="0"/>
        <w:spacing w:line="276" w:lineRule="auto"/>
        <w:ind w:firstLine="709"/>
        <w:jc w:val="both"/>
        <w:rPr>
          <w:rFonts w:eastAsia="Calibri"/>
          <w:color w:val="000000"/>
          <w:sz w:val="28"/>
          <w:szCs w:val="28"/>
          <w:lang w:eastAsia="en-US"/>
        </w:rPr>
      </w:pPr>
      <w:proofErr w:type="gramStart"/>
      <w:r w:rsidRPr="007B681B">
        <w:rPr>
          <w:color w:val="000000"/>
          <w:sz w:val="28"/>
          <w:szCs w:val="28"/>
          <w:lang w:eastAsia="en-US"/>
        </w:rPr>
        <w:t>3) дети, не посещающи</w:t>
      </w:r>
      <w:r>
        <w:rPr>
          <w:color w:val="000000"/>
          <w:sz w:val="28"/>
          <w:szCs w:val="28"/>
          <w:lang w:eastAsia="en-US"/>
        </w:rPr>
        <w:t>е</w:t>
      </w:r>
      <w:r w:rsidRPr="007B681B">
        <w:rPr>
          <w:color w:val="000000"/>
          <w:sz w:val="28"/>
          <w:szCs w:val="28"/>
          <w:lang w:eastAsia="en-US"/>
        </w:rPr>
        <w:t xml:space="preserve"> дошкольные образовательные организации и общеобразовательные организации Северо-Енисейского района с 0 лет и не принятые на обучение по образовательным программам дошкольного образования на основании распорядительного акта дошкольной образовательной организации Северо-Енисейского района, а также дети, не принятые на обучение по основным общеобразовательным программам и получающие образование вне организаций, осуществляющих образовательную деятельность (в форме семейного образования и самообразования).</w:t>
      </w:r>
      <w:proofErr w:type="gramEnd"/>
    </w:p>
    <w:p w:rsidR="007F1CDF" w:rsidRDefault="00715C25" w:rsidP="007F1CDF">
      <w:pPr>
        <w:spacing w:before="120"/>
        <w:ind w:firstLine="720"/>
        <w:jc w:val="both"/>
        <w:rPr>
          <w:sz w:val="28"/>
          <w:szCs w:val="28"/>
        </w:rPr>
      </w:pPr>
      <w:r>
        <w:rPr>
          <w:sz w:val="28"/>
          <w:szCs w:val="28"/>
        </w:rPr>
        <w:t>На указанное мероприятие будет направлено в 2022 году 1 903,5</w:t>
      </w:r>
      <w:r w:rsidR="007F1CDF">
        <w:rPr>
          <w:sz w:val="28"/>
          <w:szCs w:val="28"/>
        </w:rPr>
        <w:t xml:space="preserve"> тыс. рублей.</w:t>
      </w:r>
    </w:p>
    <w:p w:rsidR="007F1CDF" w:rsidRDefault="007F1CDF" w:rsidP="007F1CDF">
      <w:pPr>
        <w:ind w:firstLine="720"/>
        <w:jc w:val="both"/>
        <w:rPr>
          <w:sz w:val="28"/>
          <w:szCs w:val="28"/>
        </w:rPr>
      </w:pPr>
      <w:r>
        <w:rPr>
          <w:sz w:val="28"/>
          <w:szCs w:val="28"/>
        </w:rPr>
        <w:t>Реализация данного мероприятия приведет к достижению следующих показателей результативности:</w:t>
      </w:r>
    </w:p>
    <w:p w:rsidR="007F1CDF" w:rsidRDefault="007F1CDF" w:rsidP="007F1CDF">
      <w:pPr>
        <w:jc w:val="right"/>
        <w:rPr>
          <w:bCs/>
          <w:sz w:val="28"/>
          <w:szCs w:val="28"/>
        </w:rPr>
      </w:pPr>
      <w:r>
        <w:rPr>
          <w:bCs/>
          <w:sz w:val="28"/>
          <w:szCs w:val="28"/>
        </w:rPr>
        <w:t>Таблица 10</w:t>
      </w:r>
      <w:r w:rsidR="006A5373">
        <w:rPr>
          <w:bCs/>
          <w:sz w:val="28"/>
          <w:szCs w:val="28"/>
        </w:rPr>
        <w:t>9</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2"/>
        <w:gridCol w:w="1292"/>
        <w:gridCol w:w="1527"/>
        <w:gridCol w:w="1527"/>
        <w:gridCol w:w="1606"/>
      </w:tblGrid>
      <w:tr w:rsidR="007F1CDF" w:rsidTr="00715C25">
        <w:trPr>
          <w:trHeight w:val="603"/>
        </w:trPr>
        <w:tc>
          <w:tcPr>
            <w:tcW w:w="3882" w:type="dxa"/>
            <w:shd w:val="clear" w:color="auto" w:fill="auto"/>
            <w:vAlign w:val="center"/>
          </w:tcPr>
          <w:p w:rsidR="007F1CDF" w:rsidRDefault="007F1CDF" w:rsidP="00715C25">
            <w:pPr>
              <w:jc w:val="center"/>
              <w:rPr>
                <w:sz w:val="24"/>
                <w:szCs w:val="24"/>
              </w:rPr>
            </w:pPr>
            <w:r>
              <w:rPr>
                <w:sz w:val="24"/>
                <w:szCs w:val="24"/>
              </w:rPr>
              <w:t>Показатели</w:t>
            </w:r>
          </w:p>
        </w:tc>
        <w:tc>
          <w:tcPr>
            <w:tcW w:w="1292" w:type="dxa"/>
            <w:shd w:val="clear" w:color="auto" w:fill="auto"/>
            <w:vAlign w:val="center"/>
          </w:tcPr>
          <w:p w:rsidR="007F1CDF" w:rsidRDefault="007F1CDF" w:rsidP="00715C25">
            <w:pPr>
              <w:jc w:val="center"/>
              <w:rPr>
                <w:sz w:val="24"/>
                <w:szCs w:val="24"/>
              </w:rPr>
            </w:pPr>
            <w:r>
              <w:rPr>
                <w:sz w:val="24"/>
                <w:szCs w:val="24"/>
              </w:rPr>
              <w:t>Единица измерения</w:t>
            </w:r>
          </w:p>
        </w:tc>
        <w:tc>
          <w:tcPr>
            <w:tcW w:w="1527" w:type="dxa"/>
            <w:shd w:val="clear" w:color="auto" w:fill="auto"/>
            <w:vAlign w:val="center"/>
          </w:tcPr>
          <w:p w:rsidR="007F1CDF" w:rsidRDefault="007F1CDF" w:rsidP="00715C25">
            <w:pPr>
              <w:jc w:val="center"/>
              <w:rPr>
                <w:sz w:val="24"/>
                <w:szCs w:val="24"/>
              </w:rPr>
            </w:pPr>
            <w:r>
              <w:rPr>
                <w:sz w:val="24"/>
                <w:szCs w:val="24"/>
              </w:rPr>
              <w:t>2022 год</w:t>
            </w:r>
          </w:p>
        </w:tc>
        <w:tc>
          <w:tcPr>
            <w:tcW w:w="1527" w:type="dxa"/>
            <w:shd w:val="clear" w:color="auto" w:fill="auto"/>
            <w:vAlign w:val="center"/>
          </w:tcPr>
          <w:p w:rsidR="007F1CDF" w:rsidRDefault="007F1CDF" w:rsidP="00715C25">
            <w:pPr>
              <w:jc w:val="center"/>
              <w:rPr>
                <w:sz w:val="24"/>
                <w:szCs w:val="24"/>
              </w:rPr>
            </w:pPr>
            <w:r>
              <w:rPr>
                <w:sz w:val="24"/>
                <w:szCs w:val="24"/>
              </w:rPr>
              <w:t>2023 год</w:t>
            </w:r>
          </w:p>
        </w:tc>
        <w:tc>
          <w:tcPr>
            <w:tcW w:w="1606" w:type="dxa"/>
            <w:shd w:val="clear" w:color="auto" w:fill="auto"/>
            <w:vAlign w:val="center"/>
          </w:tcPr>
          <w:p w:rsidR="007F1CDF" w:rsidRDefault="007F1CDF" w:rsidP="00715C25">
            <w:pPr>
              <w:jc w:val="center"/>
              <w:rPr>
                <w:sz w:val="24"/>
                <w:szCs w:val="24"/>
              </w:rPr>
            </w:pPr>
            <w:r>
              <w:rPr>
                <w:sz w:val="24"/>
                <w:szCs w:val="24"/>
              </w:rPr>
              <w:t>2024 год</w:t>
            </w:r>
          </w:p>
        </w:tc>
      </w:tr>
      <w:tr w:rsidR="007F1CDF" w:rsidTr="00715C25">
        <w:trPr>
          <w:trHeight w:val="321"/>
        </w:trPr>
        <w:tc>
          <w:tcPr>
            <w:tcW w:w="3882" w:type="dxa"/>
            <w:shd w:val="clear" w:color="auto" w:fill="auto"/>
            <w:vAlign w:val="center"/>
          </w:tcPr>
          <w:p w:rsidR="007F1CDF" w:rsidRPr="00A91EBB" w:rsidRDefault="00A91EBB" w:rsidP="00A91EBB">
            <w:pPr>
              <w:jc w:val="both"/>
              <w:rPr>
                <w:sz w:val="24"/>
                <w:szCs w:val="24"/>
              </w:rPr>
            </w:pPr>
            <w:r w:rsidRPr="00A91EBB">
              <w:rPr>
                <w:color w:val="000000"/>
                <w:sz w:val="24"/>
                <w:szCs w:val="24"/>
                <w:lang w:eastAsia="en-US"/>
              </w:rPr>
              <w:t>Удельный вес детей, получивших подарки Главы района к Новому году, к общей численности детей, имеющих право на получение подарка главы района к Новому году в 2022 году</w:t>
            </w:r>
          </w:p>
        </w:tc>
        <w:tc>
          <w:tcPr>
            <w:tcW w:w="1292" w:type="dxa"/>
            <w:shd w:val="clear" w:color="auto" w:fill="auto"/>
            <w:vAlign w:val="center"/>
          </w:tcPr>
          <w:p w:rsidR="007F1CDF" w:rsidRDefault="007F1CDF" w:rsidP="00715C25">
            <w:pPr>
              <w:jc w:val="center"/>
              <w:rPr>
                <w:sz w:val="24"/>
                <w:szCs w:val="24"/>
              </w:rPr>
            </w:pPr>
            <w:r>
              <w:rPr>
                <w:sz w:val="24"/>
                <w:szCs w:val="24"/>
              </w:rPr>
              <w:t>%</w:t>
            </w:r>
          </w:p>
        </w:tc>
        <w:tc>
          <w:tcPr>
            <w:tcW w:w="1527" w:type="dxa"/>
            <w:shd w:val="clear" w:color="auto" w:fill="auto"/>
            <w:vAlign w:val="center"/>
          </w:tcPr>
          <w:p w:rsidR="007F1CDF" w:rsidRDefault="007F1CDF" w:rsidP="00715C25">
            <w:pPr>
              <w:jc w:val="center"/>
              <w:rPr>
                <w:sz w:val="24"/>
                <w:szCs w:val="24"/>
              </w:rPr>
            </w:pPr>
            <w:r>
              <w:rPr>
                <w:sz w:val="24"/>
                <w:szCs w:val="24"/>
              </w:rPr>
              <w:t>100,0</w:t>
            </w:r>
          </w:p>
        </w:tc>
        <w:tc>
          <w:tcPr>
            <w:tcW w:w="1527" w:type="dxa"/>
            <w:shd w:val="clear" w:color="auto" w:fill="auto"/>
            <w:vAlign w:val="center"/>
          </w:tcPr>
          <w:p w:rsidR="007F1CDF" w:rsidRDefault="007F1CDF" w:rsidP="00715C25">
            <w:pPr>
              <w:jc w:val="center"/>
              <w:rPr>
                <w:sz w:val="24"/>
                <w:szCs w:val="24"/>
              </w:rPr>
            </w:pPr>
            <w:r>
              <w:rPr>
                <w:sz w:val="24"/>
                <w:szCs w:val="24"/>
              </w:rPr>
              <w:t>0,0</w:t>
            </w:r>
          </w:p>
        </w:tc>
        <w:tc>
          <w:tcPr>
            <w:tcW w:w="1606" w:type="dxa"/>
            <w:shd w:val="clear" w:color="auto" w:fill="auto"/>
            <w:vAlign w:val="center"/>
          </w:tcPr>
          <w:p w:rsidR="007F1CDF" w:rsidRDefault="007F1CDF" w:rsidP="00715C25">
            <w:pPr>
              <w:jc w:val="center"/>
              <w:rPr>
                <w:sz w:val="24"/>
                <w:szCs w:val="24"/>
              </w:rPr>
            </w:pPr>
            <w:r>
              <w:rPr>
                <w:sz w:val="24"/>
                <w:szCs w:val="24"/>
              </w:rPr>
              <w:t>0,0</w:t>
            </w:r>
          </w:p>
        </w:tc>
      </w:tr>
    </w:tbl>
    <w:p w:rsidR="007F1CDF" w:rsidRDefault="007F1CDF" w:rsidP="007F1CDF"/>
    <w:p w:rsidR="007F1CDF" w:rsidRDefault="007F1CDF"/>
    <w:p w:rsidR="00B94685" w:rsidRDefault="00B94685" w:rsidP="00B94685">
      <w:pPr>
        <w:ind w:firstLine="720"/>
        <w:jc w:val="both"/>
        <w:rPr>
          <w:color w:val="000000"/>
          <w:sz w:val="28"/>
          <w:szCs w:val="28"/>
          <w:lang w:eastAsia="en-US"/>
        </w:rPr>
      </w:pPr>
      <w:bookmarkStart w:id="194" w:name="_Toc432588867"/>
      <w:bookmarkEnd w:id="192"/>
      <w:bookmarkEnd w:id="193"/>
      <w:r>
        <w:rPr>
          <w:sz w:val="28"/>
          <w:szCs w:val="28"/>
        </w:rPr>
        <w:t xml:space="preserve">Отдельное мероприятие 3. </w:t>
      </w:r>
      <w:r w:rsidRPr="007B681B">
        <w:rPr>
          <w:color w:val="000000"/>
          <w:sz w:val="28"/>
          <w:szCs w:val="28"/>
          <w:lang w:eastAsia="en-US"/>
        </w:rPr>
        <w:t xml:space="preserve">Финансовое обеспечение решения Северо-Енисейского районного Совета депутатов от </w:t>
      </w:r>
      <w:r>
        <w:rPr>
          <w:color w:val="000000"/>
          <w:sz w:val="28"/>
          <w:szCs w:val="28"/>
          <w:lang w:eastAsia="en-US"/>
        </w:rPr>
        <w:t>18</w:t>
      </w:r>
      <w:r w:rsidRPr="007B681B">
        <w:rPr>
          <w:color w:val="000000"/>
          <w:sz w:val="28"/>
          <w:szCs w:val="28"/>
          <w:lang w:eastAsia="en-US"/>
        </w:rPr>
        <w:t>.</w:t>
      </w:r>
      <w:r>
        <w:rPr>
          <w:color w:val="000000"/>
          <w:sz w:val="28"/>
          <w:szCs w:val="28"/>
          <w:lang w:eastAsia="en-US"/>
        </w:rPr>
        <w:t>08</w:t>
      </w:r>
      <w:r w:rsidRPr="007B681B">
        <w:rPr>
          <w:color w:val="000000"/>
          <w:sz w:val="28"/>
          <w:szCs w:val="28"/>
          <w:lang w:eastAsia="en-US"/>
        </w:rPr>
        <w:t>.202</w:t>
      </w:r>
      <w:r>
        <w:rPr>
          <w:color w:val="000000"/>
          <w:sz w:val="28"/>
          <w:szCs w:val="28"/>
          <w:lang w:eastAsia="en-US"/>
        </w:rPr>
        <w:t>1</w:t>
      </w:r>
      <w:r w:rsidRPr="007B681B">
        <w:rPr>
          <w:color w:val="000000"/>
          <w:sz w:val="28"/>
          <w:szCs w:val="28"/>
          <w:lang w:eastAsia="en-US"/>
        </w:rPr>
        <w:t xml:space="preserve"> № </w:t>
      </w:r>
      <w:r>
        <w:rPr>
          <w:color w:val="000000"/>
          <w:sz w:val="28"/>
          <w:szCs w:val="28"/>
          <w:lang w:eastAsia="en-US"/>
        </w:rPr>
        <w:t>158-11</w:t>
      </w:r>
      <w:r w:rsidRPr="007B681B">
        <w:rPr>
          <w:color w:val="000000"/>
          <w:sz w:val="28"/>
          <w:szCs w:val="28"/>
          <w:lang w:eastAsia="en-US"/>
        </w:rPr>
        <w:t xml:space="preserve"> </w:t>
      </w:r>
      <w:r w:rsidRPr="00984228">
        <w:rPr>
          <w:color w:val="000000"/>
          <w:sz w:val="28"/>
          <w:szCs w:val="28"/>
          <w:lang w:eastAsia="en-US"/>
        </w:rPr>
        <w:t>«</w:t>
      </w:r>
      <w:r w:rsidRPr="00984228">
        <w:rPr>
          <w:bCs/>
          <w:sz w:val="27"/>
          <w:szCs w:val="27"/>
        </w:rPr>
        <w:t xml:space="preserve">Об </w:t>
      </w:r>
      <w:r w:rsidRPr="00984228">
        <w:rPr>
          <w:bCs/>
          <w:sz w:val="27"/>
          <w:szCs w:val="27"/>
        </w:rPr>
        <w:lastRenderedPageBreak/>
        <w:t>обеспечении первоклассников образовательных организаций Северо-Енисейского района подарками Главы Северо-Енисейского района ко Дню знаний в 2022 году</w:t>
      </w:r>
      <w:r w:rsidRPr="00984228">
        <w:rPr>
          <w:sz w:val="28"/>
          <w:szCs w:val="28"/>
          <w:lang w:eastAsia="en-US"/>
        </w:rPr>
        <w:t>»</w:t>
      </w:r>
    </w:p>
    <w:p w:rsidR="00B94685" w:rsidRDefault="00B94685" w:rsidP="00B94685">
      <w:pPr>
        <w:ind w:firstLine="720"/>
        <w:jc w:val="both"/>
        <w:rPr>
          <w:sz w:val="28"/>
          <w:szCs w:val="28"/>
        </w:rPr>
      </w:pPr>
    </w:p>
    <w:p w:rsidR="00B94685" w:rsidRDefault="00B94685" w:rsidP="00B94685">
      <w:pPr>
        <w:ind w:firstLine="720"/>
        <w:jc w:val="right"/>
        <w:rPr>
          <w:sz w:val="28"/>
          <w:szCs w:val="28"/>
        </w:rPr>
      </w:pPr>
      <w:r>
        <w:rPr>
          <w:sz w:val="28"/>
          <w:szCs w:val="28"/>
        </w:rPr>
        <w:t>Таблица 1</w:t>
      </w:r>
      <w:r w:rsidR="006A5373">
        <w:rPr>
          <w:sz w:val="28"/>
          <w:szCs w:val="28"/>
        </w:rPr>
        <w:t>10</w:t>
      </w:r>
    </w:p>
    <w:p w:rsidR="00B94685" w:rsidRDefault="00B94685" w:rsidP="00B94685">
      <w:pPr>
        <w:ind w:firstLine="720"/>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B94685" w:rsidTr="004662DB">
        <w:trPr>
          <w:trHeight w:val="367"/>
          <w:jc w:val="center"/>
        </w:trPr>
        <w:tc>
          <w:tcPr>
            <w:tcW w:w="573" w:type="dxa"/>
            <w:vMerge w:val="restart"/>
            <w:shd w:val="clear" w:color="auto" w:fill="auto"/>
            <w:vAlign w:val="center"/>
          </w:tcPr>
          <w:p w:rsidR="00B94685" w:rsidRDefault="00B94685" w:rsidP="004662DB">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B94685" w:rsidRDefault="00B94685" w:rsidP="004662DB">
            <w:pPr>
              <w:jc w:val="center"/>
              <w:rPr>
                <w:sz w:val="24"/>
                <w:szCs w:val="24"/>
              </w:rPr>
            </w:pPr>
            <w:r>
              <w:rPr>
                <w:sz w:val="24"/>
                <w:szCs w:val="24"/>
              </w:rPr>
              <w:t>Наименование ГРБС</w:t>
            </w:r>
          </w:p>
        </w:tc>
        <w:tc>
          <w:tcPr>
            <w:tcW w:w="1294" w:type="dxa"/>
            <w:vMerge w:val="restart"/>
            <w:shd w:val="clear" w:color="auto" w:fill="auto"/>
            <w:vAlign w:val="center"/>
          </w:tcPr>
          <w:p w:rsidR="00B94685" w:rsidRDefault="00B94685" w:rsidP="004662DB">
            <w:pPr>
              <w:jc w:val="center"/>
              <w:rPr>
                <w:sz w:val="24"/>
                <w:szCs w:val="24"/>
              </w:rPr>
            </w:pPr>
            <w:r>
              <w:rPr>
                <w:sz w:val="24"/>
                <w:szCs w:val="24"/>
              </w:rPr>
              <w:t>Раздел, подраздел</w:t>
            </w:r>
          </w:p>
        </w:tc>
        <w:tc>
          <w:tcPr>
            <w:tcW w:w="4675" w:type="dxa"/>
            <w:gridSpan w:val="3"/>
            <w:shd w:val="clear" w:color="auto" w:fill="auto"/>
            <w:vAlign w:val="center"/>
          </w:tcPr>
          <w:p w:rsidR="00B94685" w:rsidRDefault="00B94685" w:rsidP="004662DB">
            <w:pPr>
              <w:jc w:val="center"/>
              <w:rPr>
                <w:sz w:val="24"/>
                <w:szCs w:val="24"/>
              </w:rPr>
            </w:pPr>
            <w:r>
              <w:rPr>
                <w:sz w:val="24"/>
                <w:szCs w:val="24"/>
              </w:rPr>
              <w:t>Расходы, годы</w:t>
            </w:r>
          </w:p>
        </w:tc>
      </w:tr>
      <w:tr w:rsidR="00B94685" w:rsidTr="004662DB">
        <w:trPr>
          <w:trHeight w:val="195"/>
          <w:jc w:val="center"/>
        </w:trPr>
        <w:tc>
          <w:tcPr>
            <w:tcW w:w="573" w:type="dxa"/>
            <w:vMerge/>
            <w:shd w:val="clear" w:color="auto" w:fill="auto"/>
            <w:vAlign w:val="center"/>
          </w:tcPr>
          <w:p w:rsidR="00B94685" w:rsidRDefault="00B94685" w:rsidP="004662DB">
            <w:pPr>
              <w:jc w:val="center"/>
              <w:rPr>
                <w:sz w:val="24"/>
                <w:szCs w:val="24"/>
              </w:rPr>
            </w:pPr>
          </w:p>
        </w:tc>
        <w:tc>
          <w:tcPr>
            <w:tcW w:w="3300" w:type="dxa"/>
            <w:vMerge/>
            <w:shd w:val="clear" w:color="auto" w:fill="auto"/>
            <w:vAlign w:val="center"/>
          </w:tcPr>
          <w:p w:rsidR="00B94685" w:rsidRDefault="00B94685" w:rsidP="004662DB">
            <w:pPr>
              <w:jc w:val="center"/>
              <w:rPr>
                <w:sz w:val="24"/>
                <w:szCs w:val="24"/>
              </w:rPr>
            </w:pPr>
          </w:p>
        </w:tc>
        <w:tc>
          <w:tcPr>
            <w:tcW w:w="1294" w:type="dxa"/>
            <w:vMerge/>
            <w:tcBorders>
              <w:bottom w:val="single" w:sz="4" w:space="0" w:color="auto"/>
            </w:tcBorders>
            <w:shd w:val="clear" w:color="auto" w:fill="auto"/>
            <w:vAlign w:val="center"/>
          </w:tcPr>
          <w:p w:rsidR="00B94685" w:rsidRDefault="00B94685" w:rsidP="004662DB">
            <w:pPr>
              <w:jc w:val="center"/>
              <w:rPr>
                <w:sz w:val="24"/>
                <w:szCs w:val="24"/>
              </w:rPr>
            </w:pPr>
          </w:p>
        </w:tc>
        <w:tc>
          <w:tcPr>
            <w:tcW w:w="1673" w:type="dxa"/>
            <w:tcBorders>
              <w:bottom w:val="single" w:sz="4" w:space="0" w:color="auto"/>
            </w:tcBorders>
            <w:shd w:val="clear" w:color="auto" w:fill="auto"/>
            <w:vAlign w:val="center"/>
          </w:tcPr>
          <w:p w:rsidR="00B94685" w:rsidRDefault="00B94685" w:rsidP="004662DB">
            <w:pPr>
              <w:jc w:val="center"/>
              <w:rPr>
                <w:sz w:val="24"/>
                <w:szCs w:val="24"/>
              </w:rPr>
            </w:pPr>
            <w:r>
              <w:rPr>
                <w:sz w:val="24"/>
                <w:szCs w:val="24"/>
              </w:rPr>
              <w:t>2022</w:t>
            </w:r>
          </w:p>
        </w:tc>
        <w:tc>
          <w:tcPr>
            <w:tcW w:w="1503" w:type="dxa"/>
            <w:tcBorders>
              <w:bottom w:val="single" w:sz="4" w:space="0" w:color="auto"/>
            </w:tcBorders>
            <w:shd w:val="clear" w:color="auto" w:fill="auto"/>
            <w:vAlign w:val="center"/>
          </w:tcPr>
          <w:p w:rsidR="00B94685" w:rsidRDefault="00B94685" w:rsidP="004662DB">
            <w:pPr>
              <w:jc w:val="center"/>
              <w:rPr>
                <w:sz w:val="24"/>
                <w:szCs w:val="24"/>
              </w:rPr>
            </w:pPr>
            <w:r>
              <w:rPr>
                <w:sz w:val="24"/>
                <w:szCs w:val="24"/>
              </w:rPr>
              <w:t>2023</w:t>
            </w:r>
          </w:p>
        </w:tc>
        <w:tc>
          <w:tcPr>
            <w:tcW w:w="1499" w:type="dxa"/>
            <w:tcBorders>
              <w:bottom w:val="single" w:sz="4" w:space="0" w:color="auto"/>
            </w:tcBorders>
            <w:shd w:val="clear" w:color="auto" w:fill="auto"/>
            <w:vAlign w:val="center"/>
          </w:tcPr>
          <w:p w:rsidR="00B94685" w:rsidRDefault="00B94685" w:rsidP="004662DB">
            <w:pPr>
              <w:jc w:val="center"/>
              <w:rPr>
                <w:sz w:val="24"/>
                <w:szCs w:val="24"/>
              </w:rPr>
            </w:pPr>
            <w:r>
              <w:rPr>
                <w:sz w:val="24"/>
                <w:szCs w:val="24"/>
              </w:rPr>
              <w:t xml:space="preserve">2024 </w:t>
            </w:r>
          </w:p>
        </w:tc>
      </w:tr>
      <w:tr w:rsidR="00B94685" w:rsidTr="004662DB">
        <w:trPr>
          <w:trHeight w:val="264"/>
          <w:jc w:val="center"/>
        </w:trPr>
        <w:tc>
          <w:tcPr>
            <w:tcW w:w="573" w:type="dxa"/>
            <w:vMerge w:val="restart"/>
            <w:shd w:val="clear" w:color="auto" w:fill="auto"/>
            <w:vAlign w:val="center"/>
          </w:tcPr>
          <w:p w:rsidR="00B94685" w:rsidRDefault="00B94685" w:rsidP="004662DB">
            <w:pPr>
              <w:jc w:val="center"/>
              <w:rPr>
                <w:sz w:val="24"/>
                <w:szCs w:val="24"/>
              </w:rPr>
            </w:pPr>
            <w:r>
              <w:rPr>
                <w:sz w:val="24"/>
                <w:szCs w:val="24"/>
              </w:rPr>
              <w:t>1</w:t>
            </w:r>
          </w:p>
        </w:tc>
        <w:tc>
          <w:tcPr>
            <w:tcW w:w="3300" w:type="dxa"/>
            <w:vMerge w:val="restart"/>
            <w:shd w:val="clear" w:color="auto" w:fill="auto"/>
            <w:vAlign w:val="center"/>
          </w:tcPr>
          <w:p w:rsidR="00B94685" w:rsidRDefault="00425B19" w:rsidP="004662DB">
            <w:pPr>
              <w:rPr>
                <w:sz w:val="24"/>
                <w:szCs w:val="24"/>
              </w:rPr>
            </w:pPr>
            <w:r>
              <w:rPr>
                <w:sz w:val="24"/>
                <w:szCs w:val="24"/>
              </w:rPr>
              <w:t>А</w:t>
            </w:r>
            <w:r w:rsidR="00B94685">
              <w:rPr>
                <w:sz w:val="24"/>
                <w:szCs w:val="24"/>
              </w:rPr>
              <w:t>дминистрации Северо-Енисейского района</w:t>
            </w:r>
          </w:p>
        </w:tc>
        <w:tc>
          <w:tcPr>
            <w:tcW w:w="1294" w:type="dxa"/>
            <w:tcBorders>
              <w:bottom w:val="nil"/>
            </w:tcBorders>
            <w:shd w:val="clear" w:color="auto" w:fill="auto"/>
            <w:vAlign w:val="center"/>
          </w:tcPr>
          <w:p w:rsidR="00B94685" w:rsidRDefault="00B94685" w:rsidP="004662DB">
            <w:pPr>
              <w:jc w:val="center"/>
              <w:rPr>
                <w:sz w:val="24"/>
                <w:szCs w:val="24"/>
              </w:rPr>
            </w:pPr>
          </w:p>
        </w:tc>
        <w:tc>
          <w:tcPr>
            <w:tcW w:w="1673" w:type="dxa"/>
            <w:tcBorders>
              <w:bottom w:val="nil"/>
            </w:tcBorders>
            <w:shd w:val="clear" w:color="auto" w:fill="auto"/>
            <w:vAlign w:val="center"/>
          </w:tcPr>
          <w:p w:rsidR="00B94685" w:rsidRDefault="00B94685" w:rsidP="004662DB">
            <w:pPr>
              <w:jc w:val="center"/>
              <w:rPr>
                <w:sz w:val="24"/>
                <w:szCs w:val="24"/>
              </w:rPr>
            </w:pPr>
          </w:p>
        </w:tc>
        <w:tc>
          <w:tcPr>
            <w:tcW w:w="1503" w:type="dxa"/>
            <w:tcBorders>
              <w:bottom w:val="nil"/>
            </w:tcBorders>
            <w:shd w:val="clear" w:color="auto" w:fill="auto"/>
            <w:vAlign w:val="center"/>
          </w:tcPr>
          <w:p w:rsidR="00B94685" w:rsidRDefault="00B94685" w:rsidP="004662DB">
            <w:pPr>
              <w:jc w:val="center"/>
              <w:rPr>
                <w:sz w:val="24"/>
                <w:szCs w:val="24"/>
              </w:rPr>
            </w:pPr>
          </w:p>
        </w:tc>
        <w:tc>
          <w:tcPr>
            <w:tcW w:w="1499" w:type="dxa"/>
            <w:tcBorders>
              <w:bottom w:val="nil"/>
            </w:tcBorders>
            <w:shd w:val="clear" w:color="auto" w:fill="auto"/>
            <w:vAlign w:val="center"/>
          </w:tcPr>
          <w:p w:rsidR="00B94685" w:rsidRDefault="00B94685" w:rsidP="004662DB">
            <w:pPr>
              <w:jc w:val="center"/>
              <w:rPr>
                <w:sz w:val="24"/>
                <w:szCs w:val="24"/>
              </w:rPr>
            </w:pPr>
          </w:p>
        </w:tc>
      </w:tr>
      <w:tr w:rsidR="00B94685" w:rsidTr="004662DB">
        <w:trPr>
          <w:trHeight w:val="227"/>
          <w:jc w:val="center"/>
        </w:trPr>
        <w:tc>
          <w:tcPr>
            <w:tcW w:w="573" w:type="dxa"/>
            <w:vMerge/>
            <w:shd w:val="clear" w:color="auto" w:fill="auto"/>
            <w:vAlign w:val="center"/>
          </w:tcPr>
          <w:p w:rsidR="00B94685" w:rsidRDefault="00B94685" w:rsidP="004662DB">
            <w:pPr>
              <w:jc w:val="center"/>
              <w:rPr>
                <w:sz w:val="24"/>
                <w:szCs w:val="24"/>
              </w:rPr>
            </w:pPr>
          </w:p>
        </w:tc>
        <w:tc>
          <w:tcPr>
            <w:tcW w:w="3300" w:type="dxa"/>
            <w:vMerge/>
            <w:tcBorders>
              <w:right w:val="single" w:sz="4" w:space="0" w:color="auto"/>
            </w:tcBorders>
            <w:shd w:val="clear" w:color="auto" w:fill="auto"/>
            <w:vAlign w:val="center"/>
          </w:tcPr>
          <w:p w:rsidR="00B94685" w:rsidRDefault="00B94685" w:rsidP="004662DB">
            <w:pPr>
              <w:rPr>
                <w:sz w:val="24"/>
                <w:szCs w:val="24"/>
              </w:rPr>
            </w:pPr>
          </w:p>
        </w:tc>
        <w:tc>
          <w:tcPr>
            <w:tcW w:w="1294" w:type="dxa"/>
            <w:tcBorders>
              <w:top w:val="nil"/>
              <w:left w:val="single" w:sz="4" w:space="0" w:color="auto"/>
              <w:bottom w:val="nil"/>
              <w:right w:val="single" w:sz="4" w:space="0" w:color="auto"/>
            </w:tcBorders>
            <w:shd w:val="clear" w:color="auto" w:fill="auto"/>
            <w:vAlign w:val="center"/>
          </w:tcPr>
          <w:p w:rsidR="00B94685" w:rsidRDefault="00B94685" w:rsidP="004662DB">
            <w:pPr>
              <w:jc w:val="center"/>
              <w:rPr>
                <w:sz w:val="24"/>
                <w:szCs w:val="24"/>
              </w:rPr>
            </w:pPr>
          </w:p>
        </w:tc>
        <w:tc>
          <w:tcPr>
            <w:tcW w:w="1673" w:type="dxa"/>
            <w:tcBorders>
              <w:top w:val="nil"/>
              <w:left w:val="single" w:sz="4" w:space="0" w:color="auto"/>
              <w:bottom w:val="nil"/>
              <w:right w:val="single" w:sz="4" w:space="0" w:color="auto"/>
            </w:tcBorders>
            <w:shd w:val="clear" w:color="auto" w:fill="auto"/>
            <w:vAlign w:val="center"/>
          </w:tcPr>
          <w:p w:rsidR="00B94685" w:rsidRDefault="00425B19" w:rsidP="004662DB">
            <w:pPr>
              <w:jc w:val="center"/>
              <w:rPr>
                <w:sz w:val="24"/>
                <w:szCs w:val="24"/>
              </w:rPr>
            </w:pPr>
            <w:r>
              <w:rPr>
                <w:sz w:val="24"/>
                <w:szCs w:val="24"/>
              </w:rPr>
              <w:t>141,0</w:t>
            </w:r>
          </w:p>
        </w:tc>
        <w:tc>
          <w:tcPr>
            <w:tcW w:w="1503" w:type="dxa"/>
            <w:tcBorders>
              <w:top w:val="nil"/>
              <w:left w:val="single" w:sz="4" w:space="0" w:color="auto"/>
              <w:bottom w:val="nil"/>
              <w:right w:val="single" w:sz="4" w:space="0" w:color="auto"/>
            </w:tcBorders>
            <w:shd w:val="clear" w:color="auto" w:fill="auto"/>
            <w:vAlign w:val="center"/>
          </w:tcPr>
          <w:p w:rsidR="00B94685" w:rsidRDefault="00B94685" w:rsidP="004662DB">
            <w:pPr>
              <w:jc w:val="center"/>
              <w:rPr>
                <w:sz w:val="24"/>
                <w:szCs w:val="24"/>
              </w:rPr>
            </w:pPr>
            <w:r>
              <w:rPr>
                <w:sz w:val="24"/>
                <w:szCs w:val="24"/>
              </w:rPr>
              <w:t>0,0</w:t>
            </w:r>
          </w:p>
        </w:tc>
        <w:tc>
          <w:tcPr>
            <w:tcW w:w="1499" w:type="dxa"/>
            <w:tcBorders>
              <w:top w:val="nil"/>
              <w:left w:val="single" w:sz="4" w:space="0" w:color="auto"/>
              <w:bottom w:val="nil"/>
              <w:right w:val="single" w:sz="4" w:space="0" w:color="auto"/>
            </w:tcBorders>
            <w:shd w:val="clear" w:color="auto" w:fill="auto"/>
            <w:vAlign w:val="center"/>
          </w:tcPr>
          <w:p w:rsidR="00B94685" w:rsidRDefault="00B94685" w:rsidP="004662DB">
            <w:pPr>
              <w:jc w:val="center"/>
              <w:rPr>
                <w:sz w:val="24"/>
                <w:szCs w:val="24"/>
              </w:rPr>
            </w:pPr>
            <w:r>
              <w:rPr>
                <w:sz w:val="24"/>
                <w:szCs w:val="24"/>
              </w:rPr>
              <w:t>0,0</w:t>
            </w:r>
          </w:p>
        </w:tc>
      </w:tr>
      <w:tr w:rsidR="00B94685" w:rsidTr="004662DB">
        <w:trPr>
          <w:trHeight w:val="271"/>
          <w:jc w:val="center"/>
        </w:trPr>
        <w:tc>
          <w:tcPr>
            <w:tcW w:w="573" w:type="dxa"/>
            <w:vMerge/>
            <w:shd w:val="clear" w:color="auto" w:fill="auto"/>
          </w:tcPr>
          <w:p w:rsidR="00B94685" w:rsidRDefault="00B94685" w:rsidP="004662DB">
            <w:pPr>
              <w:jc w:val="center"/>
              <w:rPr>
                <w:sz w:val="24"/>
                <w:szCs w:val="24"/>
              </w:rPr>
            </w:pPr>
          </w:p>
        </w:tc>
        <w:tc>
          <w:tcPr>
            <w:tcW w:w="3300" w:type="dxa"/>
            <w:vMerge/>
            <w:tcBorders>
              <w:right w:val="single" w:sz="4" w:space="0" w:color="auto"/>
            </w:tcBorders>
            <w:shd w:val="clear" w:color="auto" w:fill="auto"/>
            <w:vAlign w:val="center"/>
          </w:tcPr>
          <w:p w:rsidR="00B94685" w:rsidRDefault="00B94685" w:rsidP="004662DB">
            <w:pPr>
              <w:rPr>
                <w:sz w:val="24"/>
                <w:szCs w:val="24"/>
              </w:rPr>
            </w:pPr>
          </w:p>
        </w:tc>
        <w:tc>
          <w:tcPr>
            <w:tcW w:w="1294" w:type="dxa"/>
            <w:tcBorders>
              <w:top w:val="nil"/>
              <w:left w:val="single" w:sz="4" w:space="0" w:color="auto"/>
              <w:bottom w:val="single" w:sz="4" w:space="0" w:color="auto"/>
              <w:right w:val="single" w:sz="4" w:space="0" w:color="auto"/>
            </w:tcBorders>
            <w:shd w:val="clear" w:color="auto" w:fill="auto"/>
            <w:vAlign w:val="center"/>
          </w:tcPr>
          <w:p w:rsidR="00B94685" w:rsidRDefault="00B94685" w:rsidP="004662DB">
            <w:pPr>
              <w:jc w:val="center"/>
              <w:rPr>
                <w:sz w:val="24"/>
                <w:szCs w:val="24"/>
              </w:rPr>
            </w:pPr>
          </w:p>
        </w:tc>
        <w:tc>
          <w:tcPr>
            <w:tcW w:w="1673" w:type="dxa"/>
            <w:tcBorders>
              <w:top w:val="nil"/>
              <w:left w:val="single" w:sz="4" w:space="0" w:color="auto"/>
              <w:bottom w:val="single" w:sz="4" w:space="0" w:color="auto"/>
              <w:right w:val="single" w:sz="4" w:space="0" w:color="auto"/>
            </w:tcBorders>
            <w:shd w:val="clear" w:color="auto" w:fill="auto"/>
            <w:vAlign w:val="center"/>
          </w:tcPr>
          <w:p w:rsidR="00B94685" w:rsidRDefault="00B94685" w:rsidP="004662DB">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B94685" w:rsidRDefault="00B94685" w:rsidP="004662DB">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B94685" w:rsidRDefault="00B94685" w:rsidP="004662DB">
            <w:pPr>
              <w:jc w:val="center"/>
              <w:rPr>
                <w:sz w:val="24"/>
                <w:szCs w:val="24"/>
              </w:rPr>
            </w:pPr>
          </w:p>
        </w:tc>
      </w:tr>
      <w:tr w:rsidR="00B94685" w:rsidTr="004662DB">
        <w:trPr>
          <w:trHeight w:val="330"/>
          <w:jc w:val="center"/>
        </w:trPr>
        <w:tc>
          <w:tcPr>
            <w:tcW w:w="573" w:type="dxa"/>
            <w:vMerge/>
            <w:shd w:val="clear" w:color="auto" w:fill="auto"/>
            <w:vAlign w:val="center"/>
          </w:tcPr>
          <w:p w:rsidR="00B94685" w:rsidRDefault="00B94685" w:rsidP="004662DB">
            <w:pPr>
              <w:jc w:val="center"/>
              <w:rPr>
                <w:sz w:val="24"/>
                <w:szCs w:val="24"/>
              </w:rPr>
            </w:pPr>
          </w:p>
        </w:tc>
        <w:tc>
          <w:tcPr>
            <w:tcW w:w="3300" w:type="dxa"/>
            <w:shd w:val="clear" w:color="auto" w:fill="auto"/>
            <w:vAlign w:val="center"/>
          </w:tcPr>
          <w:p w:rsidR="00B94685" w:rsidRPr="00FC00DB" w:rsidRDefault="00B94685" w:rsidP="004662DB">
            <w:pPr>
              <w:rPr>
                <w:i/>
                <w:sz w:val="24"/>
                <w:szCs w:val="24"/>
              </w:rPr>
            </w:pPr>
            <w:r w:rsidRPr="00FC00DB">
              <w:rPr>
                <w:i/>
                <w:sz w:val="24"/>
                <w:szCs w:val="24"/>
              </w:rPr>
              <w:t>в том числе за счет средств:</w:t>
            </w:r>
          </w:p>
        </w:tc>
        <w:tc>
          <w:tcPr>
            <w:tcW w:w="1294" w:type="dxa"/>
            <w:tcBorders>
              <w:top w:val="single" w:sz="4" w:space="0" w:color="auto"/>
            </w:tcBorders>
            <w:shd w:val="clear" w:color="auto" w:fill="auto"/>
            <w:vAlign w:val="center"/>
          </w:tcPr>
          <w:p w:rsidR="00B94685" w:rsidRDefault="00B94685" w:rsidP="004662DB">
            <w:pPr>
              <w:jc w:val="center"/>
              <w:rPr>
                <w:sz w:val="24"/>
                <w:szCs w:val="24"/>
              </w:rPr>
            </w:pPr>
          </w:p>
        </w:tc>
        <w:tc>
          <w:tcPr>
            <w:tcW w:w="1673" w:type="dxa"/>
            <w:tcBorders>
              <w:top w:val="single" w:sz="4" w:space="0" w:color="auto"/>
            </w:tcBorders>
            <w:shd w:val="clear" w:color="auto" w:fill="auto"/>
            <w:vAlign w:val="center"/>
          </w:tcPr>
          <w:p w:rsidR="00B94685" w:rsidRDefault="00B94685" w:rsidP="004662DB">
            <w:pPr>
              <w:jc w:val="center"/>
              <w:rPr>
                <w:sz w:val="24"/>
                <w:szCs w:val="24"/>
              </w:rPr>
            </w:pPr>
          </w:p>
        </w:tc>
        <w:tc>
          <w:tcPr>
            <w:tcW w:w="1503" w:type="dxa"/>
            <w:tcBorders>
              <w:top w:val="single" w:sz="4" w:space="0" w:color="auto"/>
            </w:tcBorders>
            <w:shd w:val="clear" w:color="auto" w:fill="auto"/>
            <w:vAlign w:val="center"/>
          </w:tcPr>
          <w:p w:rsidR="00B94685" w:rsidRDefault="00B94685" w:rsidP="004662DB">
            <w:pPr>
              <w:jc w:val="center"/>
              <w:rPr>
                <w:sz w:val="24"/>
                <w:szCs w:val="24"/>
              </w:rPr>
            </w:pPr>
          </w:p>
        </w:tc>
        <w:tc>
          <w:tcPr>
            <w:tcW w:w="1499" w:type="dxa"/>
            <w:tcBorders>
              <w:top w:val="single" w:sz="4" w:space="0" w:color="auto"/>
            </w:tcBorders>
            <w:shd w:val="clear" w:color="auto" w:fill="auto"/>
            <w:vAlign w:val="center"/>
          </w:tcPr>
          <w:p w:rsidR="00B94685" w:rsidRDefault="00B94685" w:rsidP="004662DB">
            <w:pPr>
              <w:jc w:val="center"/>
              <w:rPr>
                <w:sz w:val="24"/>
                <w:szCs w:val="24"/>
              </w:rPr>
            </w:pPr>
          </w:p>
        </w:tc>
      </w:tr>
      <w:tr w:rsidR="00B94685" w:rsidTr="004662DB">
        <w:trPr>
          <w:trHeight w:val="214"/>
          <w:jc w:val="center"/>
        </w:trPr>
        <w:tc>
          <w:tcPr>
            <w:tcW w:w="573" w:type="dxa"/>
            <w:vMerge/>
            <w:shd w:val="clear" w:color="auto" w:fill="auto"/>
            <w:vAlign w:val="center"/>
          </w:tcPr>
          <w:p w:rsidR="00B94685" w:rsidRDefault="00B94685" w:rsidP="004662DB">
            <w:pPr>
              <w:jc w:val="center"/>
              <w:rPr>
                <w:sz w:val="24"/>
                <w:szCs w:val="24"/>
              </w:rPr>
            </w:pPr>
          </w:p>
        </w:tc>
        <w:tc>
          <w:tcPr>
            <w:tcW w:w="3300" w:type="dxa"/>
            <w:shd w:val="clear" w:color="auto" w:fill="auto"/>
            <w:vAlign w:val="center"/>
          </w:tcPr>
          <w:p w:rsidR="00B94685" w:rsidRDefault="00B94685" w:rsidP="004662DB">
            <w:pPr>
              <w:jc w:val="right"/>
              <w:rPr>
                <w:i/>
                <w:sz w:val="22"/>
                <w:szCs w:val="22"/>
              </w:rPr>
            </w:pPr>
            <w:r>
              <w:rPr>
                <w:i/>
                <w:sz w:val="22"/>
                <w:szCs w:val="22"/>
              </w:rPr>
              <w:t>- бюджета района</w:t>
            </w:r>
          </w:p>
        </w:tc>
        <w:tc>
          <w:tcPr>
            <w:tcW w:w="1294" w:type="dxa"/>
            <w:shd w:val="clear" w:color="auto" w:fill="auto"/>
            <w:vAlign w:val="center"/>
          </w:tcPr>
          <w:p w:rsidR="00B94685" w:rsidRDefault="00B94685" w:rsidP="005E6831">
            <w:pPr>
              <w:jc w:val="center"/>
              <w:rPr>
                <w:i/>
                <w:sz w:val="22"/>
                <w:szCs w:val="22"/>
              </w:rPr>
            </w:pPr>
            <w:r>
              <w:rPr>
                <w:sz w:val="24"/>
                <w:szCs w:val="24"/>
              </w:rPr>
              <w:t>10 0</w:t>
            </w:r>
            <w:r w:rsidR="005E6831">
              <w:rPr>
                <w:sz w:val="24"/>
                <w:szCs w:val="24"/>
              </w:rPr>
              <w:t>3</w:t>
            </w:r>
          </w:p>
        </w:tc>
        <w:tc>
          <w:tcPr>
            <w:tcW w:w="1673" w:type="dxa"/>
            <w:shd w:val="clear" w:color="auto" w:fill="auto"/>
            <w:vAlign w:val="center"/>
          </w:tcPr>
          <w:p w:rsidR="00425B19" w:rsidRDefault="00425B19" w:rsidP="00425B19">
            <w:pPr>
              <w:jc w:val="center"/>
              <w:rPr>
                <w:sz w:val="24"/>
                <w:szCs w:val="24"/>
              </w:rPr>
            </w:pPr>
            <w:r>
              <w:rPr>
                <w:sz w:val="24"/>
                <w:szCs w:val="24"/>
              </w:rPr>
              <w:t>141,0</w:t>
            </w:r>
          </w:p>
        </w:tc>
        <w:tc>
          <w:tcPr>
            <w:tcW w:w="1503" w:type="dxa"/>
            <w:shd w:val="clear" w:color="auto" w:fill="auto"/>
            <w:vAlign w:val="center"/>
          </w:tcPr>
          <w:p w:rsidR="00B94685" w:rsidRDefault="00B94685" w:rsidP="004662DB">
            <w:pPr>
              <w:jc w:val="center"/>
              <w:rPr>
                <w:sz w:val="24"/>
                <w:szCs w:val="24"/>
              </w:rPr>
            </w:pPr>
            <w:r>
              <w:rPr>
                <w:sz w:val="24"/>
                <w:szCs w:val="24"/>
              </w:rPr>
              <w:t>0,0</w:t>
            </w:r>
          </w:p>
        </w:tc>
        <w:tc>
          <w:tcPr>
            <w:tcW w:w="1499" w:type="dxa"/>
            <w:shd w:val="clear" w:color="auto" w:fill="auto"/>
            <w:vAlign w:val="center"/>
          </w:tcPr>
          <w:p w:rsidR="00B94685" w:rsidRDefault="00B94685" w:rsidP="004662DB">
            <w:pPr>
              <w:jc w:val="center"/>
              <w:rPr>
                <w:sz w:val="24"/>
                <w:szCs w:val="24"/>
              </w:rPr>
            </w:pPr>
            <w:r>
              <w:rPr>
                <w:sz w:val="24"/>
                <w:szCs w:val="24"/>
              </w:rPr>
              <w:t>0,0</w:t>
            </w:r>
          </w:p>
        </w:tc>
      </w:tr>
      <w:tr w:rsidR="00B94685" w:rsidTr="004662DB">
        <w:trPr>
          <w:trHeight w:val="330"/>
          <w:jc w:val="center"/>
        </w:trPr>
        <w:tc>
          <w:tcPr>
            <w:tcW w:w="573" w:type="dxa"/>
            <w:shd w:val="clear" w:color="auto" w:fill="auto"/>
          </w:tcPr>
          <w:p w:rsidR="00B94685" w:rsidRDefault="00B94685" w:rsidP="004662DB">
            <w:pPr>
              <w:jc w:val="center"/>
              <w:rPr>
                <w:sz w:val="24"/>
                <w:szCs w:val="24"/>
              </w:rPr>
            </w:pPr>
          </w:p>
        </w:tc>
        <w:tc>
          <w:tcPr>
            <w:tcW w:w="3300" w:type="dxa"/>
            <w:shd w:val="clear" w:color="auto" w:fill="auto"/>
            <w:vAlign w:val="center"/>
          </w:tcPr>
          <w:p w:rsidR="00B94685" w:rsidRDefault="00B94685" w:rsidP="004662DB">
            <w:pPr>
              <w:rPr>
                <w:sz w:val="24"/>
                <w:szCs w:val="24"/>
              </w:rPr>
            </w:pPr>
            <w:r>
              <w:rPr>
                <w:sz w:val="24"/>
                <w:szCs w:val="24"/>
              </w:rPr>
              <w:t>Всего</w:t>
            </w:r>
          </w:p>
        </w:tc>
        <w:tc>
          <w:tcPr>
            <w:tcW w:w="1294" w:type="dxa"/>
            <w:shd w:val="clear" w:color="auto" w:fill="auto"/>
            <w:vAlign w:val="center"/>
          </w:tcPr>
          <w:p w:rsidR="00B94685" w:rsidRDefault="00B94685" w:rsidP="004662DB">
            <w:pPr>
              <w:jc w:val="center"/>
              <w:rPr>
                <w:sz w:val="24"/>
                <w:szCs w:val="24"/>
              </w:rPr>
            </w:pPr>
          </w:p>
        </w:tc>
        <w:tc>
          <w:tcPr>
            <w:tcW w:w="1673" w:type="dxa"/>
            <w:shd w:val="clear" w:color="auto" w:fill="auto"/>
            <w:vAlign w:val="center"/>
          </w:tcPr>
          <w:p w:rsidR="00B94685" w:rsidRDefault="00425B19" w:rsidP="004662DB">
            <w:pPr>
              <w:jc w:val="center"/>
              <w:rPr>
                <w:sz w:val="24"/>
                <w:szCs w:val="24"/>
              </w:rPr>
            </w:pPr>
            <w:r>
              <w:rPr>
                <w:sz w:val="24"/>
                <w:szCs w:val="24"/>
              </w:rPr>
              <w:t>141,0</w:t>
            </w:r>
          </w:p>
        </w:tc>
        <w:tc>
          <w:tcPr>
            <w:tcW w:w="1503" w:type="dxa"/>
            <w:shd w:val="clear" w:color="auto" w:fill="auto"/>
            <w:vAlign w:val="center"/>
          </w:tcPr>
          <w:p w:rsidR="00B94685" w:rsidRDefault="00B94685" w:rsidP="004662DB">
            <w:pPr>
              <w:jc w:val="center"/>
              <w:rPr>
                <w:sz w:val="24"/>
                <w:szCs w:val="24"/>
              </w:rPr>
            </w:pPr>
            <w:r>
              <w:rPr>
                <w:sz w:val="24"/>
                <w:szCs w:val="24"/>
              </w:rPr>
              <w:t>0,0</w:t>
            </w:r>
          </w:p>
        </w:tc>
        <w:tc>
          <w:tcPr>
            <w:tcW w:w="1499" w:type="dxa"/>
            <w:shd w:val="clear" w:color="auto" w:fill="auto"/>
            <w:vAlign w:val="center"/>
          </w:tcPr>
          <w:p w:rsidR="00B94685" w:rsidRDefault="00B94685" w:rsidP="004662DB">
            <w:pPr>
              <w:jc w:val="center"/>
              <w:rPr>
                <w:sz w:val="24"/>
                <w:szCs w:val="24"/>
              </w:rPr>
            </w:pPr>
            <w:r>
              <w:rPr>
                <w:sz w:val="24"/>
                <w:szCs w:val="24"/>
              </w:rPr>
              <w:t>0,0</w:t>
            </w:r>
          </w:p>
        </w:tc>
      </w:tr>
    </w:tbl>
    <w:p w:rsidR="00B94685" w:rsidRDefault="00B94685" w:rsidP="00B94685">
      <w:pPr>
        <w:ind w:firstLine="720"/>
        <w:jc w:val="both"/>
        <w:rPr>
          <w:sz w:val="28"/>
          <w:szCs w:val="28"/>
        </w:rPr>
      </w:pPr>
    </w:p>
    <w:p w:rsidR="00B94685" w:rsidRPr="007B681B" w:rsidRDefault="00B94685" w:rsidP="00B94685">
      <w:pPr>
        <w:spacing w:line="276" w:lineRule="auto"/>
        <w:ind w:firstLine="709"/>
        <w:jc w:val="both"/>
        <w:rPr>
          <w:color w:val="000000"/>
          <w:sz w:val="28"/>
          <w:szCs w:val="28"/>
          <w:lang w:eastAsia="en-US"/>
        </w:rPr>
      </w:pPr>
      <w:r w:rsidRPr="007B681B">
        <w:rPr>
          <w:color w:val="000000"/>
          <w:sz w:val="28"/>
          <w:szCs w:val="28"/>
        </w:rPr>
        <w:t xml:space="preserve">Отдельное мероприятие </w:t>
      </w:r>
      <w:r w:rsidR="00425B19">
        <w:rPr>
          <w:color w:val="000000"/>
          <w:sz w:val="28"/>
          <w:szCs w:val="28"/>
        </w:rPr>
        <w:t>3</w:t>
      </w:r>
      <w:r w:rsidRPr="007B681B">
        <w:rPr>
          <w:color w:val="000000"/>
          <w:sz w:val="28"/>
          <w:szCs w:val="28"/>
        </w:rPr>
        <w:t xml:space="preserve"> реализуется в целях повышения уровня социальной защищенности семей с детьми</w:t>
      </w:r>
      <w:r w:rsidRPr="007B681B">
        <w:rPr>
          <w:color w:val="000000"/>
          <w:sz w:val="28"/>
          <w:szCs w:val="28"/>
          <w:lang w:eastAsia="en-US"/>
        </w:rPr>
        <w:t>.</w:t>
      </w:r>
    </w:p>
    <w:p w:rsidR="00425B19" w:rsidRPr="007B681B" w:rsidRDefault="00425B19" w:rsidP="00425B19">
      <w:pPr>
        <w:tabs>
          <w:tab w:val="left" w:pos="709"/>
          <w:tab w:val="left" w:pos="6215"/>
        </w:tabs>
        <w:spacing w:line="276" w:lineRule="auto"/>
        <w:ind w:firstLine="709"/>
        <w:jc w:val="both"/>
        <w:rPr>
          <w:color w:val="000000"/>
          <w:sz w:val="28"/>
          <w:szCs w:val="28"/>
          <w:lang w:eastAsia="en-US"/>
        </w:rPr>
      </w:pPr>
      <w:proofErr w:type="gramStart"/>
      <w:r w:rsidRPr="007B681B">
        <w:rPr>
          <w:rFonts w:eastAsia="Calibri"/>
          <w:color w:val="000000"/>
          <w:sz w:val="28"/>
          <w:szCs w:val="28"/>
          <w:lang w:eastAsia="en-US"/>
        </w:rPr>
        <w:t xml:space="preserve">Право на </w:t>
      </w:r>
      <w:r>
        <w:rPr>
          <w:bCs/>
          <w:sz w:val="27"/>
          <w:szCs w:val="27"/>
        </w:rPr>
        <w:t>о</w:t>
      </w:r>
      <w:r w:rsidRPr="00984228">
        <w:rPr>
          <w:bCs/>
          <w:sz w:val="27"/>
          <w:szCs w:val="27"/>
        </w:rPr>
        <w:t>беспечени</w:t>
      </w:r>
      <w:r>
        <w:rPr>
          <w:bCs/>
          <w:sz w:val="27"/>
          <w:szCs w:val="27"/>
        </w:rPr>
        <w:t>е</w:t>
      </w:r>
      <w:r w:rsidRPr="00984228">
        <w:rPr>
          <w:bCs/>
          <w:sz w:val="27"/>
          <w:szCs w:val="27"/>
        </w:rPr>
        <w:t xml:space="preserve"> первоклассников образовательных организаций Северо-Енисейского района подарками Главы Северо-Енисейского района ко Дню знаний в 2022 году </w:t>
      </w:r>
      <w:r w:rsidRPr="007B681B">
        <w:rPr>
          <w:color w:val="000000"/>
          <w:sz w:val="28"/>
          <w:szCs w:val="28"/>
          <w:lang w:eastAsia="en-US"/>
        </w:rPr>
        <w:t>(далее – подарки</w:t>
      </w:r>
      <w:r>
        <w:rPr>
          <w:color w:val="000000"/>
          <w:sz w:val="28"/>
          <w:szCs w:val="28"/>
          <w:lang w:eastAsia="en-US"/>
        </w:rPr>
        <w:t xml:space="preserve"> для первоклассников</w:t>
      </w:r>
      <w:r w:rsidRPr="007B681B">
        <w:rPr>
          <w:color w:val="000000"/>
          <w:sz w:val="28"/>
          <w:szCs w:val="28"/>
          <w:lang w:eastAsia="en-US"/>
        </w:rPr>
        <w:t xml:space="preserve">) </w:t>
      </w:r>
      <w:r>
        <w:rPr>
          <w:color w:val="000000"/>
          <w:sz w:val="28"/>
          <w:szCs w:val="28"/>
          <w:lang w:eastAsia="en-US"/>
        </w:rPr>
        <w:t xml:space="preserve">в </w:t>
      </w:r>
      <w:r w:rsidRPr="007B681B">
        <w:rPr>
          <w:rFonts w:eastAsia="Calibri"/>
          <w:color w:val="000000"/>
          <w:sz w:val="28"/>
          <w:szCs w:val="28"/>
          <w:lang w:eastAsia="en-US"/>
        </w:rPr>
        <w:t>соответствии с настоящей программой и</w:t>
      </w:r>
      <w:r>
        <w:rPr>
          <w:rFonts w:eastAsia="Calibri"/>
          <w:color w:val="000000"/>
          <w:sz w:val="28"/>
          <w:szCs w:val="28"/>
          <w:lang w:eastAsia="en-US"/>
        </w:rPr>
        <w:t xml:space="preserve">меют дети, принятые на </w:t>
      </w:r>
      <w:r w:rsidRPr="007B681B">
        <w:rPr>
          <w:color w:val="000000"/>
          <w:sz w:val="28"/>
          <w:szCs w:val="28"/>
          <w:lang w:eastAsia="en-US"/>
        </w:rPr>
        <w:t>обуч</w:t>
      </w:r>
      <w:r>
        <w:rPr>
          <w:color w:val="000000"/>
          <w:sz w:val="28"/>
          <w:szCs w:val="28"/>
          <w:lang w:eastAsia="en-US"/>
        </w:rPr>
        <w:t xml:space="preserve">ение в первый класс по основным общеобразовательным программам начального общего образования в </w:t>
      </w:r>
      <w:r w:rsidRPr="007B681B">
        <w:rPr>
          <w:color w:val="000000"/>
          <w:sz w:val="28"/>
          <w:szCs w:val="28"/>
          <w:lang w:eastAsia="en-US"/>
        </w:rPr>
        <w:t>общеобразовательны</w:t>
      </w:r>
      <w:r>
        <w:rPr>
          <w:color w:val="000000"/>
          <w:sz w:val="28"/>
          <w:szCs w:val="28"/>
          <w:lang w:eastAsia="en-US"/>
        </w:rPr>
        <w:t xml:space="preserve">е </w:t>
      </w:r>
      <w:r w:rsidRPr="007B681B">
        <w:rPr>
          <w:color w:val="000000"/>
          <w:sz w:val="28"/>
          <w:szCs w:val="28"/>
          <w:lang w:eastAsia="en-US"/>
        </w:rPr>
        <w:t>организаци</w:t>
      </w:r>
      <w:r>
        <w:rPr>
          <w:color w:val="000000"/>
          <w:sz w:val="28"/>
          <w:szCs w:val="28"/>
          <w:lang w:eastAsia="en-US"/>
        </w:rPr>
        <w:t>и</w:t>
      </w:r>
      <w:r w:rsidRPr="007B681B">
        <w:rPr>
          <w:color w:val="000000"/>
          <w:sz w:val="28"/>
          <w:szCs w:val="28"/>
          <w:lang w:eastAsia="en-US"/>
        </w:rPr>
        <w:t xml:space="preserve"> Северо-Енисейского района, в том числе дети-инвалиды, дети, находящиеся на длительном лечении, для которых образовательной организацией</w:t>
      </w:r>
      <w:proofErr w:type="gramEnd"/>
      <w:r w:rsidRPr="007B681B">
        <w:rPr>
          <w:color w:val="000000"/>
          <w:sz w:val="28"/>
          <w:szCs w:val="28"/>
          <w:lang w:eastAsia="en-US"/>
        </w:rPr>
        <w:t xml:space="preserve"> организовано обучение на дому.</w:t>
      </w:r>
    </w:p>
    <w:p w:rsidR="00B94685" w:rsidRDefault="00B94685" w:rsidP="00B94685">
      <w:pPr>
        <w:spacing w:before="120"/>
        <w:ind w:firstLine="720"/>
        <w:jc w:val="both"/>
        <w:rPr>
          <w:sz w:val="28"/>
          <w:szCs w:val="28"/>
        </w:rPr>
      </w:pPr>
      <w:r>
        <w:rPr>
          <w:sz w:val="28"/>
          <w:szCs w:val="28"/>
        </w:rPr>
        <w:t xml:space="preserve">На указанное мероприятие будет направлено в 2022 году </w:t>
      </w:r>
      <w:r w:rsidR="00425B19">
        <w:rPr>
          <w:sz w:val="28"/>
          <w:szCs w:val="28"/>
        </w:rPr>
        <w:t>141,0</w:t>
      </w:r>
      <w:r>
        <w:rPr>
          <w:sz w:val="28"/>
          <w:szCs w:val="28"/>
        </w:rPr>
        <w:t xml:space="preserve"> тыс. рублей.</w:t>
      </w:r>
    </w:p>
    <w:p w:rsidR="00B94685" w:rsidRDefault="00B94685" w:rsidP="00B94685">
      <w:pPr>
        <w:ind w:firstLine="720"/>
        <w:jc w:val="both"/>
        <w:rPr>
          <w:sz w:val="28"/>
          <w:szCs w:val="28"/>
        </w:rPr>
      </w:pPr>
      <w:r>
        <w:rPr>
          <w:sz w:val="28"/>
          <w:szCs w:val="28"/>
        </w:rPr>
        <w:t>Реализация данного мероприятия приведет к достижению следующих показателей результативности:</w:t>
      </w:r>
    </w:p>
    <w:p w:rsidR="00B94685" w:rsidRDefault="00B94685" w:rsidP="00B94685">
      <w:pPr>
        <w:jc w:val="right"/>
        <w:rPr>
          <w:bCs/>
          <w:sz w:val="28"/>
          <w:szCs w:val="28"/>
        </w:rPr>
      </w:pPr>
      <w:r>
        <w:rPr>
          <w:bCs/>
          <w:sz w:val="28"/>
          <w:szCs w:val="28"/>
        </w:rPr>
        <w:t>Таблица 1</w:t>
      </w:r>
      <w:r w:rsidR="006A5373">
        <w:rPr>
          <w:bCs/>
          <w:sz w:val="28"/>
          <w:szCs w:val="28"/>
        </w:rPr>
        <w:t>1</w:t>
      </w:r>
      <w:r>
        <w:rPr>
          <w:bCs/>
          <w:sz w:val="28"/>
          <w:szCs w:val="28"/>
        </w:rPr>
        <w:t>1</w:t>
      </w:r>
    </w:p>
    <w:tbl>
      <w:tblPr>
        <w:tblW w:w="983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2"/>
        <w:gridCol w:w="1292"/>
        <w:gridCol w:w="1527"/>
        <w:gridCol w:w="1527"/>
        <w:gridCol w:w="1606"/>
      </w:tblGrid>
      <w:tr w:rsidR="00B94685" w:rsidTr="004662DB">
        <w:trPr>
          <w:trHeight w:val="603"/>
        </w:trPr>
        <w:tc>
          <w:tcPr>
            <w:tcW w:w="3882" w:type="dxa"/>
            <w:shd w:val="clear" w:color="auto" w:fill="auto"/>
            <w:vAlign w:val="center"/>
          </w:tcPr>
          <w:p w:rsidR="00B94685" w:rsidRDefault="00B94685" w:rsidP="004662DB">
            <w:pPr>
              <w:jc w:val="center"/>
              <w:rPr>
                <w:sz w:val="24"/>
                <w:szCs w:val="24"/>
              </w:rPr>
            </w:pPr>
            <w:r>
              <w:rPr>
                <w:sz w:val="24"/>
                <w:szCs w:val="24"/>
              </w:rPr>
              <w:t>Показатели</w:t>
            </w:r>
          </w:p>
        </w:tc>
        <w:tc>
          <w:tcPr>
            <w:tcW w:w="1292" w:type="dxa"/>
            <w:shd w:val="clear" w:color="auto" w:fill="auto"/>
            <w:vAlign w:val="center"/>
          </w:tcPr>
          <w:p w:rsidR="00B94685" w:rsidRDefault="00B94685" w:rsidP="004662DB">
            <w:pPr>
              <w:jc w:val="center"/>
              <w:rPr>
                <w:sz w:val="24"/>
                <w:szCs w:val="24"/>
              </w:rPr>
            </w:pPr>
            <w:r>
              <w:rPr>
                <w:sz w:val="24"/>
                <w:szCs w:val="24"/>
              </w:rPr>
              <w:t>Единица измерения</w:t>
            </w:r>
          </w:p>
        </w:tc>
        <w:tc>
          <w:tcPr>
            <w:tcW w:w="1527" w:type="dxa"/>
            <w:shd w:val="clear" w:color="auto" w:fill="auto"/>
            <w:vAlign w:val="center"/>
          </w:tcPr>
          <w:p w:rsidR="00B94685" w:rsidRDefault="00B94685" w:rsidP="004662DB">
            <w:pPr>
              <w:jc w:val="center"/>
              <w:rPr>
                <w:sz w:val="24"/>
                <w:szCs w:val="24"/>
              </w:rPr>
            </w:pPr>
            <w:r>
              <w:rPr>
                <w:sz w:val="24"/>
                <w:szCs w:val="24"/>
              </w:rPr>
              <w:t>2022 год</w:t>
            </w:r>
          </w:p>
        </w:tc>
        <w:tc>
          <w:tcPr>
            <w:tcW w:w="1527" w:type="dxa"/>
            <w:shd w:val="clear" w:color="auto" w:fill="auto"/>
            <w:vAlign w:val="center"/>
          </w:tcPr>
          <w:p w:rsidR="00B94685" w:rsidRDefault="00B94685" w:rsidP="004662DB">
            <w:pPr>
              <w:jc w:val="center"/>
              <w:rPr>
                <w:sz w:val="24"/>
                <w:szCs w:val="24"/>
              </w:rPr>
            </w:pPr>
            <w:r>
              <w:rPr>
                <w:sz w:val="24"/>
                <w:szCs w:val="24"/>
              </w:rPr>
              <w:t>2023 год</w:t>
            </w:r>
          </w:p>
        </w:tc>
        <w:tc>
          <w:tcPr>
            <w:tcW w:w="1606" w:type="dxa"/>
            <w:shd w:val="clear" w:color="auto" w:fill="auto"/>
            <w:vAlign w:val="center"/>
          </w:tcPr>
          <w:p w:rsidR="00B94685" w:rsidRDefault="00B94685" w:rsidP="004662DB">
            <w:pPr>
              <w:jc w:val="center"/>
              <w:rPr>
                <w:sz w:val="24"/>
                <w:szCs w:val="24"/>
              </w:rPr>
            </w:pPr>
            <w:r>
              <w:rPr>
                <w:sz w:val="24"/>
                <w:szCs w:val="24"/>
              </w:rPr>
              <w:t>2024 год</w:t>
            </w:r>
          </w:p>
        </w:tc>
      </w:tr>
      <w:tr w:rsidR="00B94685" w:rsidTr="004662DB">
        <w:trPr>
          <w:trHeight w:val="321"/>
        </w:trPr>
        <w:tc>
          <w:tcPr>
            <w:tcW w:w="3882" w:type="dxa"/>
            <w:shd w:val="clear" w:color="auto" w:fill="auto"/>
            <w:vAlign w:val="center"/>
          </w:tcPr>
          <w:p w:rsidR="00B94685" w:rsidRPr="00425B19" w:rsidRDefault="00425B19" w:rsidP="00425B19">
            <w:pPr>
              <w:jc w:val="both"/>
              <w:rPr>
                <w:sz w:val="24"/>
                <w:szCs w:val="24"/>
              </w:rPr>
            </w:pPr>
            <w:r w:rsidRPr="00425B19">
              <w:rPr>
                <w:color w:val="000000"/>
                <w:sz w:val="24"/>
                <w:szCs w:val="24"/>
                <w:lang w:eastAsia="en-US"/>
              </w:rPr>
              <w:t xml:space="preserve">Удельный вес </w:t>
            </w:r>
            <w:r w:rsidRPr="00425B19">
              <w:rPr>
                <w:bCs/>
                <w:sz w:val="24"/>
                <w:szCs w:val="24"/>
              </w:rPr>
              <w:t>первоклассников образовательных организаций Северо-Енисейского района, получивших подарки Главы Северо-Енисейского района ко Дню знаний в 2022 году</w:t>
            </w:r>
          </w:p>
        </w:tc>
        <w:tc>
          <w:tcPr>
            <w:tcW w:w="1292" w:type="dxa"/>
            <w:shd w:val="clear" w:color="auto" w:fill="auto"/>
            <w:vAlign w:val="center"/>
          </w:tcPr>
          <w:p w:rsidR="00B94685" w:rsidRDefault="00B94685" w:rsidP="004662DB">
            <w:pPr>
              <w:jc w:val="center"/>
              <w:rPr>
                <w:sz w:val="24"/>
                <w:szCs w:val="24"/>
              </w:rPr>
            </w:pPr>
            <w:r>
              <w:rPr>
                <w:sz w:val="24"/>
                <w:szCs w:val="24"/>
              </w:rPr>
              <w:t>%</w:t>
            </w:r>
          </w:p>
        </w:tc>
        <w:tc>
          <w:tcPr>
            <w:tcW w:w="1527" w:type="dxa"/>
            <w:shd w:val="clear" w:color="auto" w:fill="auto"/>
            <w:vAlign w:val="center"/>
          </w:tcPr>
          <w:p w:rsidR="00B94685" w:rsidRDefault="00B94685" w:rsidP="004662DB">
            <w:pPr>
              <w:jc w:val="center"/>
              <w:rPr>
                <w:sz w:val="24"/>
                <w:szCs w:val="24"/>
              </w:rPr>
            </w:pPr>
            <w:r>
              <w:rPr>
                <w:sz w:val="24"/>
                <w:szCs w:val="24"/>
              </w:rPr>
              <w:t>100,0</w:t>
            </w:r>
          </w:p>
        </w:tc>
        <w:tc>
          <w:tcPr>
            <w:tcW w:w="1527" w:type="dxa"/>
            <w:shd w:val="clear" w:color="auto" w:fill="auto"/>
            <w:vAlign w:val="center"/>
          </w:tcPr>
          <w:p w:rsidR="00B94685" w:rsidRDefault="00B94685" w:rsidP="004662DB">
            <w:pPr>
              <w:jc w:val="center"/>
              <w:rPr>
                <w:sz w:val="24"/>
                <w:szCs w:val="24"/>
              </w:rPr>
            </w:pPr>
            <w:r>
              <w:rPr>
                <w:sz w:val="24"/>
                <w:szCs w:val="24"/>
              </w:rPr>
              <w:t>0,0</w:t>
            </w:r>
          </w:p>
        </w:tc>
        <w:tc>
          <w:tcPr>
            <w:tcW w:w="1606" w:type="dxa"/>
            <w:shd w:val="clear" w:color="auto" w:fill="auto"/>
            <w:vAlign w:val="center"/>
          </w:tcPr>
          <w:p w:rsidR="00B94685" w:rsidRDefault="00B94685" w:rsidP="004662DB">
            <w:pPr>
              <w:jc w:val="center"/>
              <w:rPr>
                <w:sz w:val="24"/>
                <w:szCs w:val="24"/>
              </w:rPr>
            </w:pPr>
            <w:r>
              <w:rPr>
                <w:sz w:val="24"/>
                <w:szCs w:val="24"/>
              </w:rPr>
              <w:t>0,0</w:t>
            </w:r>
          </w:p>
        </w:tc>
      </w:tr>
    </w:tbl>
    <w:p w:rsidR="006E45F4" w:rsidRDefault="006E45F4" w:rsidP="006E45F4">
      <w:pPr>
        <w:jc w:val="center"/>
        <w:rPr>
          <w:b/>
          <w:sz w:val="28"/>
          <w:szCs w:val="28"/>
        </w:rPr>
      </w:pPr>
    </w:p>
    <w:p w:rsidR="006E45F4" w:rsidRDefault="006E45F4" w:rsidP="006E45F4">
      <w:pPr>
        <w:jc w:val="center"/>
        <w:rPr>
          <w:b/>
          <w:sz w:val="28"/>
          <w:szCs w:val="28"/>
        </w:rPr>
      </w:pPr>
    </w:p>
    <w:p w:rsidR="006E45F4" w:rsidRDefault="006E45F4" w:rsidP="006E45F4">
      <w:pPr>
        <w:jc w:val="center"/>
        <w:rPr>
          <w:b/>
          <w:sz w:val="28"/>
          <w:szCs w:val="28"/>
        </w:rPr>
      </w:pPr>
      <w:r>
        <w:rPr>
          <w:b/>
          <w:sz w:val="28"/>
          <w:szCs w:val="28"/>
        </w:rPr>
        <w:t>Привлечение квалифицированных специалистов, обладающих специальностями, являющимися дефицитными для учреждений</w:t>
      </w:r>
      <w:r w:rsidRPr="00CB5DD2">
        <w:rPr>
          <w:b/>
          <w:sz w:val="28"/>
          <w:szCs w:val="28"/>
        </w:rPr>
        <w:t xml:space="preserve"> социальной сферы Северо-Енисейского района</w:t>
      </w:r>
    </w:p>
    <w:p w:rsidR="006E45F4" w:rsidRDefault="006E45F4" w:rsidP="006E45F4">
      <w:pPr>
        <w:jc w:val="center"/>
      </w:pPr>
    </w:p>
    <w:p w:rsidR="006E45F4" w:rsidRDefault="009B775F" w:rsidP="006E45F4">
      <w:pPr>
        <w:ind w:firstLine="720"/>
        <w:jc w:val="both"/>
        <w:rPr>
          <w:sz w:val="28"/>
        </w:rPr>
      </w:pPr>
      <w:r>
        <w:rPr>
          <w:sz w:val="28"/>
        </w:rPr>
        <w:t>С 2022 года начинается</w:t>
      </w:r>
      <w:r w:rsidR="006E45F4">
        <w:rPr>
          <w:sz w:val="28"/>
        </w:rPr>
        <w:t xml:space="preserve"> реализаци</w:t>
      </w:r>
      <w:r>
        <w:rPr>
          <w:sz w:val="28"/>
        </w:rPr>
        <w:t>я</w:t>
      </w:r>
      <w:r w:rsidR="006E45F4">
        <w:rPr>
          <w:sz w:val="28"/>
        </w:rPr>
        <w:t xml:space="preserve"> муниципальной программы «</w:t>
      </w:r>
      <w:r w:rsidR="006E45F4" w:rsidRPr="008748C0">
        <w:rPr>
          <w:sz w:val="28"/>
          <w:szCs w:val="28"/>
        </w:rPr>
        <w:t xml:space="preserve">Привлечение квалифицированных специалистов, обладающих </w:t>
      </w:r>
      <w:r w:rsidR="006E45F4" w:rsidRPr="008748C0">
        <w:rPr>
          <w:sz w:val="28"/>
          <w:szCs w:val="28"/>
        </w:rPr>
        <w:lastRenderedPageBreak/>
        <w:t>специальностями, являющимися дефицитными для учреждений социальной сферы Северо-Енисейского района</w:t>
      </w:r>
      <w:r w:rsidR="006E45F4" w:rsidRPr="008748C0">
        <w:rPr>
          <w:sz w:val="28"/>
        </w:rPr>
        <w:t>»</w:t>
      </w:r>
      <w:r w:rsidR="006E45F4">
        <w:rPr>
          <w:sz w:val="28"/>
        </w:rPr>
        <w:t xml:space="preserve"> (далее – Программа) предусмотрены расходы </w:t>
      </w:r>
      <w:r w:rsidR="006E45F4">
        <w:rPr>
          <w:sz w:val="28"/>
          <w:szCs w:val="28"/>
        </w:rPr>
        <w:t>за счет средств бюджета Северо-Енисейского района</w:t>
      </w:r>
      <w:r w:rsidR="006E45F4">
        <w:rPr>
          <w:sz w:val="28"/>
        </w:rPr>
        <w:t xml:space="preserve"> в сумме  19 100,0 тыс. рублей, в том числе по годам:</w:t>
      </w:r>
    </w:p>
    <w:p w:rsidR="006E45F4" w:rsidRDefault="006E45F4" w:rsidP="006E45F4">
      <w:pPr>
        <w:ind w:firstLine="720"/>
        <w:jc w:val="both"/>
        <w:rPr>
          <w:sz w:val="28"/>
        </w:rPr>
      </w:pPr>
      <w:r>
        <w:rPr>
          <w:sz w:val="28"/>
        </w:rPr>
        <w:t>2022 году – 10 600,0 тыс. рублей;</w:t>
      </w:r>
    </w:p>
    <w:p w:rsidR="006E45F4" w:rsidRDefault="006E45F4" w:rsidP="006E45F4">
      <w:pPr>
        <w:ind w:firstLine="720"/>
        <w:jc w:val="both"/>
        <w:rPr>
          <w:sz w:val="28"/>
        </w:rPr>
      </w:pPr>
      <w:r>
        <w:rPr>
          <w:sz w:val="28"/>
        </w:rPr>
        <w:t>2023 году –   4 700,0 тыс. рублей;</w:t>
      </w:r>
    </w:p>
    <w:p w:rsidR="006E45F4" w:rsidRDefault="006E45F4" w:rsidP="006E45F4">
      <w:pPr>
        <w:ind w:firstLine="720"/>
        <w:jc w:val="both"/>
        <w:rPr>
          <w:sz w:val="28"/>
        </w:rPr>
      </w:pPr>
      <w:r>
        <w:rPr>
          <w:sz w:val="28"/>
        </w:rPr>
        <w:t>20</w:t>
      </w:r>
      <w:r w:rsidR="009B775F">
        <w:rPr>
          <w:sz w:val="28"/>
        </w:rPr>
        <w:t>24 году –   3 800,0 тыс. рублей.</w:t>
      </w:r>
    </w:p>
    <w:p w:rsidR="009B775F" w:rsidRDefault="009B775F" w:rsidP="006E45F4">
      <w:pPr>
        <w:ind w:firstLine="720"/>
        <w:jc w:val="both"/>
        <w:rPr>
          <w:sz w:val="28"/>
        </w:rPr>
      </w:pPr>
    </w:p>
    <w:p w:rsidR="009B775F" w:rsidRPr="00CB5DD2" w:rsidRDefault="009B775F" w:rsidP="009B775F">
      <w:pPr>
        <w:autoSpaceDE w:val="0"/>
        <w:autoSpaceDN w:val="0"/>
        <w:adjustRightInd w:val="0"/>
        <w:ind w:firstLine="709"/>
        <w:jc w:val="both"/>
        <w:rPr>
          <w:sz w:val="28"/>
          <w:szCs w:val="28"/>
        </w:rPr>
      </w:pPr>
      <w:r>
        <w:rPr>
          <w:sz w:val="28"/>
          <w:szCs w:val="28"/>
        </w:rPr>
        <w:t>У</w:t>
      </w:r>
      <w:r w:rsidRPr="00CB5DD2">
        <w:rPr>
          <w:sz w:val="28"/>
          <w:szCs w:val="28"/>
        </w:rPr>
        <w:t>читывая географическое расположение и особенности транспортной доступности Северо-Енисейского района, складывается сложная ситуация со специалистами учреждений с</w:t>
      </w:r>
      <w:r>
        <w:rPr>
          <w:sz w:val="28"/>
          <w:szCs w:val="28"/>
        </w:rPr>
        <w:t>оциальной сферы (педагогическим и</w:t>
      </w:r>
      <w:r w:rsidRPr="00CB5DD2">
        <w:rPr>
          <w:sz w:val="28"/>
          <w:szCs w:val="28"/>
        </w:rPr>
        <w:t xml:space="preserve"> медицинским</w:t>
      </w:r>
      <w:r>
        <w:rPr>
          <w:sz w:val="28"/>
          <w:szCs w:val="28"/>
        </w:rPr>
        <w:t xml:space="preserve"> персоналом</w:t>
      </w:r>
      <w:r w:rsidRPr="00CB5DD2">
        <w:rPr>
          <w:sz w:val="28"/>
          <w:szCs w:val="28"/>
        </w:rPr>
        <w:t>, работниками культуры и спорта). Данная ситуация связана с переездом работников в другие регионы, в том числе в связи с выходом их на пенсию, а также бытовыми и финансовыми трудностями при прибытии специалистов в учреждения района социальной сферы.</w:t>
      </w:r>
    </w:p>
    <w:p w:rsidR="009B775F" w:rsidRPr="00CB5DD2" w:rsidRDefault="009B775F" w:rsidP="009B775F">
      <w:pPr>
        <w:autoSpaceDE w:val="0"/>
        <w:autoSpaceDN w:val="0"/>
        <w:adjustRightInd w:val="0"/>
        <w:ind w:firstLine="709"/>
        <w:jc w:val="both"/>
        <w:rPr>
          <w:sz w:val="28"/>
          <w:szCs w:val="28"/>
        </w:rPr>
      </w:pPr>
      <w:r w:rsidRPr="00CB5DD2">
        <w:rPr>
          <w:sz w:val="28"/>
          <w:szCs w:val="28"/>
        </w:rPr>
        <w:t>Отсутствие квалифицированных специалистов определенных специальностей в учреждениях социальной сферы ухудшает оказание качественных государственных и муниципальных услуг населению Северо-Енисейского района</w:t>
      </w:r>
      <w:r w:rsidRPr="00CB5DD2">
        <w:rPr>
          <w:rFonts w:ascii="Arial" w:hAnsi="Arial" w:cs="Arial"/>
        </w:rPr>
        <w:t xml:space="preserve"> </w:t>
      </w:r>
      <w:r w:rsidRPr="00CB5DD2">
        <w:rPr>
          <w:sz w:val="28"/>
          <w:szCs w:val="28"/>
        </w:rPr>
        <w:t>и может привести к нарушению норм действующего трудового законодательства. Поэтому закрепление указанных специалистов чрезвычайно важно для территории Северо-Енисейского района.</w:t>
      </w:r>
    </w:p>
    <w:p w:rsidR="009B775F" w:rsidRPr="00CB5DD2" w:rsidRDefault="009B775F" w:rsidP="009B775F">
      <w:pPr>
        <w:autoSpaceDE w:val="0"/>
        <w:autoSpaceDN w:val="0"/>
        <w:adjustRightInd w:val="0"/>
        <w:ind w:firstLine="709"/>
        <w:jc w:val="both"/>
        <w:rPr>
          <w:sz w:val="28"/>
          <w:szCs w:val="28"/>
        </w:rPr>
      </w:pPr>
      <w:r w:rsidRPr="00CB5DD2">
        <w:rPr>
          <w:sz w:val="28"/>
          <w:szCs w:val="28"/>
        </w:rPr>
        <w:t>Сложная ситуация складывается по следующим категориям персонала в учреждениях социальной сферы:</w:t>
      </w:r>
    </w:p>
    <w:p w:rsidR="009B775F" w:rsidRPr="00CB5DD2" w:rsidRDefault="009B775F" w:rsidP="009B775F">
      <w:pPr>
        <w:autoSpaceDE w:val="0"/>
        <w:autoSpaceDN w:val="0"/>
        <w:adjustRightInd w:val="0"/>
        <w:ind w:firstLine="709"/>
        <w:jc w:val="both"/>
        <w:rPr>
          <w:sz w:val="28"/>
          <w:szCs w:val="28"/>
        </w:rPr>
      </w:pPr>
      <w:r w:rsidRPr="00CB5DD2">
        <w:rPr>
          <w:sz w:val="28"/>
          <w:szCs w:val="28"/>
        </w:rPr>
        <w:t>с педагогическим персоналом учреждений отрасли «Образование» (общеобразовательные учреждения, дошкольные обр</w:t>
      </w:r>
      <w:r>
        <w:rPr>
          <w:sz w:val="28"/>
          <w:szCs w:val="28"/>
        </w:rPr>
        <w:t>азовательные учреждения</w:t>
      </w:r>
      <w:proofErr w:type="gramStart"/>
      <w:r>
        <w:rPr>
          <w:sz w:val="28"/>
          <w:szCs w:val="28"/>
        </w:rPr>
        <w:t>,</w:t>
      </w:r>
      <w:r w:rsidRPr="00CB5DD2">
        <w:rPr>
          <w:sz w:val="28"/>
          <w:szCs w:val="28"/>
        </w:rPr>
        <w:t xml:space="preserve">). </w:t>
      </w:r>
      <w:proofErr w:type="gramEnd"/>
      <w:r w:rsidRPr="00CB5DD2">
        <w:rPr>
          <w:sz w:val="28"/>
          <w:szCs w:val="28"/>
        </w:rPr>
        <w:t>Дефицит педагогических кадров – ключевой фактор, определяющий качество образования. Данная проблема также негативно сказывается на нагрузке педагогов, что напрямую влияет на их уровень работоспособности, уровень творческой активности и преданности профессии;</w:t>
      </w:r>
    </w:p>
    <w:p w:rsidR="009B775F" w:rsidRPr="00CB5DD2" w:rsidRDefault="009B775F" w:rsidP="009B775F">
      <w:pPr>
        <w:autoSpaceDE w:val="0"/>
        <w:autoSpaceDN w:val="0"/>
        <w:adjustRightInd w:val="0"/>
        <w:ind w:firstLine="709"/>
        <w:jc w:val="both"/>
        <w:rPr>
          <w:sz w:val="28"/>
          <w:szCs w:val="28"/>
        </w:rPr>
      </w:pPr>
      <w:r w:rsidRPr="00CB5DD2">
        <w:rPr>
          <w:sz w:val="28"/>
          <w:szCs w:val="28"/>
        </w:rPr>
        <w:t>с персоналом учреждений отрасли «Спорт». Дефицит специалистов по должности «Инструктор по спорту» приводит к ограничению количества и периодичности занятий физической культурой для населения района, включая адаптивную физическую культуру. Тем самым, притормаживается развитие массовой физической культуры на территории района;</w:t>
      </w:r>
    </w:p>
    <w:p w:rsidR="009B775F" w:rsidRPr="00CB5DD2" w:rsidRDefault="009B775F" w:rsidP="009B775F">
      <w:pPr>
        <w:autoSpaceDE w:val="0"/>
        <w:autoSpaceDN w:val="0"/>
        <w:adjustRightInd w:val="0"/>
        <w:ind w:firstLine="709"/>
        <w:jc w:val="both"/>
        <w:rPr>
          <w:sz w:val="28"/>
          <w:szCs w:val="28"/>
        </w:rPr>
      </w:pPr>
      <w:r w:rsidRPr="00CB5DD2">
        <w:rPr>
          <w:sz w:val="28"/>
          <w:szCs w:val="28"/>
        </w:rPr>
        <w:t>с работниками учреждений отрасли «Культуры». Особо остро проблема стоит в учреждениях, расположенных в отдаленных поселках района. Учитывая особый уклад жизни в таких территориях, крайне сложно привлечь специалистов с необходимым уровнем образования и творческим потенциалом. Отсутствие квалифицированных кадров приводит к снижению культурной жизни и общей социальной активности населения;</w:t>
      </w:r>
    </w:p>
    <w:p w:rsidR="009B775F" w:rsidRPr="00CB5DD2" w:rsidRDefault="009B775F" w:rsidP="009B775F">
      <w:pPr>
        <w:autoSpaceDE w:val="0"/>
        <w:autoSpaceDN w:val="0"/>
        <w:adjustRightInd w:val="0"/>
        <w:ind w:firstLine="709"/>
        <w:jc w:val="both"/>
        <w:rPr>
          <w:sz w:val="28"/>
          <w:szCs w:val="28"/>
        </w:rPr>
      </w:pPr>
      <w:r w:rsidRPr="00CB5DD2">
        <w:rPr>
          <w:sz w:val="28"/>
          <w:szCs w:val="28"/>
        </w:rPr>
        <w:t xml:space="preserve">с медицинским персоналом учреждения здравоохранения. Проблема кадрового дефицита медицинских работников (врачи и средний медицинский персонал) обострена на протяжении последних нескольких лет. Это привело к невозможности выполнения отдельных медицинских обследований населения на территории района, получении первичной и узкоспециализированной </w:t>
      </w:r>
      <w:r w:rsidRPr="00CB5DD2">
        <w:rPr>
          <w:sz w:val="28"/>
          <w:szCs w:val="28"/>
        </w:rPr>
        <w:lastRenderedPageBreak/>
        <w:t>медицинской помощи, результатом чего стало снижение качества оказываемых населению медицинских услуг.</w:t>
      </w:r>
    </w:p>
    <w:p w:rsidR="009B775F" w:rsidRDefault="009B775F" w:rsidP="009B775F">
      <w:pPr>
        <w:autoSpaceDE w:val="0"/>
        <w:autoSpaceDN w:val="0"/>
        <w:adjustRightInd w:val="0"/>
        <w:ind w:firstLine="680"/>
        <w:jc w:val="both"/>
        <w:outlineLvl w:val="0"/>
        <w:rPr>
          <w:sz w:val="28"/>
          <w:szCs w:val="28"/>
        </w:rPr>
      </w:pPr>
    </w:p>
    <w:p w:rsidR="006E45F4" w:rsidRDefault="006E45F4" w:rsidP="006E45F4">
      <w:pPr>
        <w:spacing w:before="120"/>
        <w:ind w:firstLine="720"/>
        <w:jc w:val="both"/>
        <w:rPr>
          <w:sz w:val="28"/>
        </w:rPr>
      </w:pPr>
      <w:r w:rsidRPr="00CB5DD2">
        <w:rPr>
          <w:sz w:val="28"/>
          <w:szCs w:val="28"/>
        </w:rPr>
        <w:t xml:space="preserve">Подпрограмма 1 «Создание условий для привлечения </w:t>
      </w:r>
      <w:r>
        <w:rPr>
          <w:sz w:val="28"/>
          <w:szCs w:val="28"/>
        </w:rPr>
        <w:t xml:space="preserve">квалифицированных </w:t>
      </w:r>
      <w:r w:rsidRPr="00CB5DD2">
        <w:rPr>
          <w:sz w:val="28"/>
          <w:szCs w:val="28"/>
        </w:rPr>
        <w:t>специалистов дефицитных</w:t>
      </w:r>
      <w:r>
        <w:rPr>
          <w:sz w:val="28"/>
          <w:szCs w:val="28"/>
        </w:rPr>
        <w:t xml:space="preserve"> должностей </w:t>
      </w:r>
      <w:r w:rsidRPr="00CB5DD2">
        <w:rPr>
          <w:sz w:val="28"/>
          <w:szCs w:val="28"/>
        </w:rPr>
        <w:t>в сфере образования, спорта, культуры и здравоохранения</w:t>
      </w:r>
      <w:r>
        <w:rPr>
          <w:sz w:val="28"/>
          <w:szCs w:val="28"/>
        </w:rPr>
        <w:t xml:space="preserve"> Северо-Енисейского района</w:t>
      </w:r>
      <w:r w:rsidRPr="00CB5DD2">
        <w:rPr>
          <w:sz w:val="28"/>
          <w:szCs w:val="28"/>
        </w:rPr>
        <w:t>»</w:t>
      </w:r>
      <w:r>
        <w:rPr>
          <w:sz w:val="28"/>
        </w:rPr>
        <w:t>:</w:t>
      </w:r>
    </w:p>
    <w:p w:rsidR="006E45F4" w:rsidRDefault="006E45F4" w:rsidP="006E45F4">
      <w:pPr>
        <w:pStyle w:val="a5"/>
        <w:keepNext/>
        <w:jc w:val="right"/>
        <w:rPr>
          <w:color w:val="FF0000"/>
        </w:rPr>
      </w:pPr>
      <w:r>
        <w:t xml:space="preserve">Таблица </w:t>
      </w:r>
      <w:r w:rsidR="006A5373">
        <w:t>112</w:t>
      </w:r>
    </w:p>
    <w:p w:rsidR="006E45F4" w:rsidRDefault="006E45F4" w:rsidP="006E45F4">
      <w:pPr>
        <w:jc w:val="right"/>
        <w:rPr>
          <w:sz w:val="28"/>
          <w:szCs w:val="28"/>
        </w:rPr>
      </w:pPr>
      <w:r>
        <w:rPr>
          <w:sz w:val="28"/>
          <w:szCs w:val="28"/>
        </w:rPr>
        <w:t>(тыс. рублей)</w:t>
      </w:r>
    </w:p>
    <w:tbl>
      <w:tblPr>
        <w:tblW w:w="9842" w:type="dxa"/>
        <w:jc w:val="center"/>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3300"/>
        <w:gridCol w:w="1294"/>
        <w:gridCol w:w="1673"/>
        <w:gridCol w:w="1503"/>
        <w:gridCol w:w="1499"/>
      </w:tblGrid>
      <w:tr w:rsidR="006E45F4" w:rsidTr="00E258B4">
        <w:trPr>
          <w:trHeight w:val="367"/>
          <w:jc w:val="center"/>
        </w:trPr>
        <w:tc>
          <w:tcPr>
            <w:tcW w:w="573" w:type="dxa"/>
            <w:vMerge w:val="restart"/>
            <w:shd w:val="clear" w:color="auto" w:fill="auto"/>
            <w:vAlign w:val="center"/>
          </w:tcPr>
          <w:p w:rsidR="006E45F4" w:rsidRDefault="006E45F4" w:rsidP="00E258B4">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300" w:type="dxa"/>
            <w:vMerge w:val="restart"/>
            <w:shd w:val="clear" w:color="auto" w:fill="auto"/>
            <w:vAlign w:val="center"/>
          </w:tcPr>
          <w:p w:rsidR="006E45F4" w:rsidRDefault="006E45F4" w:rsidP="00E258B4">
            <w:pPr>
              <w:jc w:val="center"/>
              <w:rPr>
                <w:sz w:val="24"/>
                <w:szCs w:val="24"/>
              </w:rPr>
            </w:pPr>
            <w:r>
              <w:rPr>
                <w:sz w:val="24"/>
                <w:szCs w:val="24"/>
              </w:rPr>
              <w:t>Наименование ГРБС</w:t>
            </w:r>
          </w:p>
        </w:tc>
        <w:tc>
          <w:tcPr>
            <w:tcW w:w="1294" w:type="dxa"/>
            <w:vMerge w:val="restart"/>
            <w:shd w:val="clear" w:color="auto" w:fill="auto"/>
            <w:vAlign w:val="center"/>
          </w:tcPr>
          <w:p w:rsidR="006E45F4" w:rsidRDefault="006E45F4" w:rsidP="00E258B4">
            <w:pPr>
              <w:jc w:val="center"/>
              <w:rPr>
                <w:sz w:val="24"/>
                <w:szCs w:val="24"/>
              </w:rPr>
            </w:pPr>
            <w:r>
              <w:rPr>
                <w:sz w:val="24"/>
                <w:szCs w:val="24"/>
              </w:rPr>
              <w:t>Раздел, подраздел</w:t>
            </w:r>
          </w:p>
        </w:tc>
        <w:tc>
          <w:tcPr>
            <w:tcW w:w="4675" w:type="dxa"/>
            <w:gridSpan w:val="3"/>
            <w:shd w:val="clear" w:color="auto" w:fill="auto"/>
            <w:vAlign w:val="center"/>
          </w:tcPr>
          <w:p w:rsidR="006E45F4" w:rsidRDefault="006E45F4" w:rsidP="00E258B4">
            <w:pPr>
              <w:jc w:val="center"/>
              <w:rPr>
                <w:sz w:val="24"/>
                <w:szCs w:val="24"/>
              </w:rPr>
            </w:pPr>
            <w:r>
              <w:rPr>
                <w:sz w:val="24"/>
                <w:szCs w:val="24"/>
              </w:rPr>
              <w:t>Расходы, годы</w:t>
            </w:r>
          </w:p>
        </w:tc>
      </w:tr>
      <w:tr w:rsidR="006E45F4" w:rsidTr="00E258B4">
        <w:trPr>
          <w:trHeight w:val="195"/>
          <w:jc w:val="center"/>
        </w:trPr>
        <w:tc>
          <w:tcPr>
            <w:tcW w:w="573" w:type="dxa"/>
            <w:vMerge/>
            <w:shd w:val="clear" w:color="auto" w:fill="auto"/>
            <w:vAlign w:val="center"/>
          </w:tcPr>
          <w:p w:rsidR="006E45F4" w:rsidRDefault="006E45F4" w:rsidP="00E258B4">
            <w:pPr>
              <w:jc w:val="center"/>
              <w:rPr>
                <w:sz w:val="24"/>
                <w:szCs w:val="24"/>
              </w:rPr>
            </w:pPr>
          </w:p>
        </w:tc>
        <w:tc>
          <w:tcPr>
            <w:tcW w:w="3300" w:type="dxa"/>
            <w:vMerge/>
            <w:shd w:val="clear" w:color="auto" w:fill="auto"/>
            <w:vAlign w:val="center"/>
          </w:tcPr>
          <w:p w:rsidR="006E45F4" w:rsidRDefault="006E45F4" w:rsidP="00E258B4">
            <w:pPr>
              <w:jc w:val="center"/>
              <w:rPr>
                <w:sz w:val="24"/>
                <w:szCs w:val="24"/>
              </w:rPr>
            </w:pPr>
          </w:p>
        </w:tc>
        <w:tc>
          <w:tcPr>
            <w:tcW w:w="1294" w:type="dxa"/>
            <w:vMerge/>
            <w:tcBorders>
              <w:bottom w:val="single" w:sz="4" w:space="0" w:color="auto"/>
            </w:tcBorders>
            <w:shd w:val="clear" w:color="auto" w:fill="auto"/>
            <w:vAlign w:val="center"/>
          </w:tcPr>
          <w:p w:rsidR="006E45F4" w:rsidRDefault="006E45F4" w:rsidP="00E258B4">
            <w:pPr>
              <w:jc w:val="center"/>
              <w:rPr>
                <w:sz w:val="24"/>
                <w:szCs w:val="24"/>
              </w:rPr>
            </w:pPr>
          </w:p>
        </w:tc>
        <w:tc>
          <w:tcPr>
            <w:tcW w:w="1673" w:type="dxa"/>
            <w:tcBorders>
              <w:bottom w:val="single" w:sz="4" w:space="0" w:color="auto"/>
            </w:tcBorders>
            <w:shd w:val="clear" w:color="auto" w:fill="auto"/>
            <w:vAlign w:val="center"/>
          </w:tcPr>
          <w:p w:rsidR="006E45F4" w:rsidRDefault="006E45F4" w:rsidP="00E258B4">
            <w:pPr>
              <w:jc w:val="center"/>
              <w:rPr>
                <w:sz w:val="24"/>
                <w:szCs w:val="24"/>
              </w:rPr>
            </w:pPr>
            <w:r>
              <w:rPr>
                <w:sz w:val="24"/>
                <w:szCs w:val="24"/>
              </w:rPr>
              <w:t>2022</w:t>
            </w:r>
          </w:p>
        </w:tc>
        <w:tc>
          <w:tcPr>
            <w:tcW w:w="1503" w:type="dxa"/>
            <w:tcBorders>
              <w:bottom w:val="single" w:sz="4" w:space="0" w:color="auto"/>
            </w:tcBorders>
            <w:shd w:val="clear" w:color="auto" w:fill="auto"/>
            <w:vAlign w:val="center"/>
          </w:tcPr>
          <w:p w:rsidR="006E45F4" w:rsidRDefault="006E45F4" w:rsidP="00E258B4">
            <w:pPr>
              <w:jc w:val="center"/>
              <w:rPr>
                <w:sz w:val="24"/>
                <w:szCs w:val="24"/>
              </w:rPr>
            </w:pPr>
            <w:r>
              <w:rPr>
                <w:sz w:val="24"/>
                <w:szCs w:val="24"/>
              </w:rPr>
              <w:t>2023</w:t>
            </w:r>
          </w:p>
        </w:tc>
        <w:tc>
          <w:tcPr>
            <w:tcW w:w="1499" w:type="dxa"/>
            <w:tcBorders>
              <w:bottom w:val="single" w:sz="4" w:space="0" w:color="auto"/>
            </w:tcBorders>
            <w:shd w:val="clear" w:color="auto" w:fill="auto"/>
            <w:vAlign w:val="center"/>
          </w:tcPr>
          <w:p w:rsidR="006E45F4" w:rsidRDefault="006E45F4" w:rsidP="00E258B4">
            <w:pPr>
              <w:jc w:val="center"/>
              <w:rPr>
                <w:sz w:val="24"/>
                <w:szCs w:val="24"/>
              </w:rPr>
            </w:pPr>
            <w:r>
              <w:rPr>
                <w:sz w:val="24"/>
                <w:szCs w:val="24"/>
              </w:rPr>
              <w:t>2024</w:t>
            </w:r>
          </w:p>
        </w:tc>
      </w:tr>
      <w:tr w:rsidR="006E45F4" w:rsidTr="00E258B4">
        <w:trPr>
          <w:trHeight w:val="264"/>
          <w:jc w:val="center"/>
        </w:trPr>
        <w:tc>
          <w:tcPr>
            <w:tcW w:w="573" w:type="dxa"/>
            <w:vMerge w:val="restart"/>
            <w:shd w:val="clear" w:color="auto" w:fill="auto"/>
            <w:vAlign w:val="center"/>
          </w:tcPr>
          <w:p w:rsidR="006E45F4" w:rsidRDefault="006E45F4" w:rsidP="00E258B4">
            <w:pPr>
              <w:jc w:val="center"/>
              <w:rPr>
                <w:sz w:val="24"/>
                <w:szCs w:val="24"/>
              </w:rPr>
            </w:pPr>
            <w:r>
              <w:rPr>
                <w:sz w:val="24"/>
                <w:szCs w:val="24"/>
              </w:rPr>
              <w:t>1</w:t>
            </w:r>
          </w:p>
        </w:tc>
        <w:tc>
          <w:tcPr>
            <w:tcW w:w="3300" w:type="dxa"/>
            <w:vMerge w:val="restart"/>
            <w:shd w:val="clear" w:color="auto" w:fill="auto"/>
            <w:vAlign w:val="center"/>
          </w:tcPr>
          <w:p w:rsidR="006E45F4" w:rsidRDefault="006E45F4" w:rsidP="00E258B4">
            <w:pPr>
              <w:rPr>
                <w:sz w:val="24"/>
                <w:szCs w:val="24"/>
              </w:rPr>
            </w:pPr>
            <w:r>
              <w:rPr>
                <w:sz w:val="24"/>
                <w:szCs w:val="24"/>
              </w:rPr>
              <w:t>Администрации Северо-Енисейского района</w:t>
            </w:r>
          </w:p>
        </w:tc>
        <w:tc>
          <w:tcPr>
            <w:tcW w:w="1294" w:type="dxa"/>
            <w:vMerge w:val="restart"/>
            <w:shd w:val="clear" w:color="auto" w:fill="auto"/>
            <w:vAlign w:val="center"/>
          </w:tcPr>
          <w:p w:rsidR="006E45F4" w:rsidRDefault="006E45F4" w:rsidP="00E258B4">
            <w:pPr>
              <w:jc w:val="center"/>
              <w:rPr>
                <w:sz w:val="24"/>
                <w:szCs w:val="24"/>
              </w:rPr>
            </w:pPr>
          </w:p>
        </w:tc>
        <w:tc>
          <w:tcPr>
            <w:tcW w:w="1673" w:type="dxa"/>
            <w:tcBorders>
              <w:bottom w:val="nil"/>
            </w:tcBorders>
            <w:shd w:val="clear" w:color="auto" w:fill="auto"/>
            <w:vAlign w:val="center"/>
          </w:tcPr>
          <w:p w:rsidR="006E45F4" w:rsidRDefault="006E45F4" w:rsidP="00E258B4">
            <w:pPr>
              <w:jc w:val="center"/>
              <w:rPr>
                <w:sz w:val="24"/>
                <w:szCs w:val="24"/>
              </w:rPr>
            </w:pPr>
          </w:p>
        </w:tc>
        <w:tc>
          <w:tcPr>
            <w:tcW w:w="1503" w:type="dxa"/>
            <w:tcBorders>
              <w:bottom w:val="nil"/>
            </w:tcBorders>
            <w:shd w:val="clear" w:color="auto" w:fill="auto"/>
            <w:vAlign w:val="center"/>
          </w:tcPr>
          <w:p w:rsidR="006E45F4" w:rsidRDefault="006E45F4" w:rsidP="00E258B4">
            <w:pPr>
              <w:jc w:val="center"/>
              <w:rPr>
                <w:sz w:val="24"/>
                <w:szCs w:val="24"/>
              </w:rPr>
            </w:pPr>
          </w:p>
        </w:tc>
        <w:tc>
          <w:tcPr>
            <w:tcW w:w="1499" w:type="dxa"/>
            <w:tcBorders>
              <w:bottom w:val="nil"/>
            </w:tcBorders>
            <w:shd w:val="clear" w:color="auto" w:fill="auto"/>
            <w:vAlign w:val="center"/>
          </w:tcPr>
          <w:p w:rsidR="006E45F4" w:rsidRDefault="006E45F4" w:rsidP="00E258B4">
            <w:pPr>
              <w:jc w:val="center"/>
              <w:rPr>
                <w:sz w:val="24"/>
                <w:szCs w:val="24"/>
              </w:rPr>
            </w:pPr>
          </w:p>
        </w:tc>
      </w:tr>
      <w:tr w:rsidR="006E45F4" w:rsidTr="00E258B4">
        <w:trPr>
          <w:trHeight w:val="227"/>
          <w:jc w:val="center"/>
        </w:trPr>
        <w:tc>
          <w:tcPr>
            <w:tcW w:w="573" w:type="dxa"/>
            <w:vMerge/>
            <w:shd w:val="clear" w:color="auto" w:fill="auto"/>
            <w:vAlign w:val="center"/>
          </w:tcPr>
          <w:p w:rsidR="006E45F4" w:rsidRDefault="006E45F4" w:rsidP="00E258B4">
            <w:pPr>
              <w:jc w:val="center"/>
              <w:rPr>
                <w:sz w:val="24"/>
                <w:szCs w:val="24"/>
              </w:rPr>
            </w:pPr>
          </w:p>
        </w:tc>
        <w:tc>
          <w:tcPr>
            <w:tcW w:w="3300" w:type="dxa"/>
            <w:vMerge/>
            <w:shd w:val="clear" w:color="auto" w:fill="auto"/>
            <w:vAlign w:val="center"/>
          </w:tcPr>
          <w:p w:rsidR="006E45F4" w:rsidRDefault="006E45F4" w:rsidP="00E258B4">
            <w:pPr>
              <w:rPr>
                <w:sz w:val="24"/>
                <w:szCs w:val="24"/>
              </w:rPr>
            </w:pPr>
          </w:p>
        </w:tc>
        <w:tc>
          <w:tcPr>
            <w:tcW w:w="1294" w:type="dxa"/>
            <w:vMerge/>
            <w:shd w:val="clear" w:color="auto" w:fill="auto"/>
            <w:vAlign w:val="center"/>
          </w:tcPr>
          <w:p w:rsidR="006E45F4" w:rsidRDefault="006E45F4" w:rsidP="00E258B4">
            <w:pPr>
              <w:jc w:val="center"/>
              <w:rPr>
                <w:sz w:val="24"/>
                <w:szCs w:val="24"/>
              </w:rPr>
            </w:pPr>
          </w:p>
        </w:tc>
        <w:tc>
          <w:tcPr>
            <w:tcW w:w="1673" w:type="dxa"/>
            <w:tcBorders>
              <w:top w:val="nil"/>
              <w:bottom w:val="nil"/>
              <w:right w:val="single" w:sz="4" w:space="0" w:color="auto"/>
            </w:tcBorders>
            <w:shd w:val="clear" w:color="auto" w:fill="auto"/>
            <w:vAlign w:val="center"/>
          </w:tcPr>
          <w:p w:rsidR="006E45F4" w:rsidRDefault="006E45F4" w:rsidP="00E258B4">
            <w:pPr>
              <w:jc w:val="center"/>
              <w:rPr>
                <w:sz w:val="24"/>
                <w:szCs w:val="24"/>
              </w:rPr>
            </w:pPr>
            <w:r>
              <w:rPr>
                <w:sz w:val="24"/>
                <w:szCs w:val="24"/>
              </w:rPr>
              <w:t>10 600,0</w:t>
            </w:r>
          </w:p>
        </w:tc>
        <w:tc>
          <w:tcPr>
            <w:tcW w:w="1503" w:type="dxa"/>
            <w:tcBorders>
              <w:top w:val="nil"/>
              <w:left w:val="single" w:sz="4" w:space="0" w:color="auto"/>
              <w:bottom w:val="nil"/>
              <w:right w:val="single" w:sz="4" w:space="0" w:color="auto"/>
            </w:tcBorders>
            <w:shd w:val="clear" w:color="auto" w:fill="auto"/>
            <w:vAlign w:val="center"/>
          </w:tcPr>
          <w:p w:rsidR="006E45F4" w:rsidRDefault="006E45F4" w:rsidP="00E258B4">
            <w:pPr>
              <w:jc w:val="center"/>
              <w:rPr>
                <w:sz w:val="24"/>
                <w:szCs w:val="24"/>
              </w:rPr>
            </w:pPr>
            <w:r>
              <w:rPr>
                <w:sz w:val="24"/>
                <w:szCs w:val="24"/>
              </w:rPr>
              <w:t>4 700,0</w:t>
            </w:r>
          </w:p>
        </w:tc>
        <w:tc>
          <w:tcPr>
            <w:tcW w:w="1499" w:type="dxa"/>
            <w:tcBorders>
              <w:top w:val="nil"/>
              <w:left w:val="single" w:sz="4" w:space="0" w:color="auto"/>
              <w:bottom w:val="nil"/>
              <w:right w:val="single" w:sz="4" w:space="0" w:color="auto"/>
            </w:tcBorders>
            <w:shd w:val="clear" w:color="auto" w:fill="auto"/>
            <w:vAlign w:val="center"/>
          </w:tcPr>
          <w:p w:rsidR="006E45F4" w:rsidRDefault="006E45F4" w:rsidP="00E258B4">
            <w:pPr>
              <w:jc w:val="center"/>
              <w:rPr>
                <w:sz w:val="24"/>
                <w:szCs w:val="24"/>
              </w:rPr>
            </w:pPr>
            <w:r>
              <w:rPr>
                <w:sz w:val="24"/>
                <w:szCs w:val="24"/>
              </w:rPr>
              <w:t>3 800,0</w:t>
            </w:r>
          </w:p>
        </w:tc>
      </w:tr>
      <w:tr w:rsidR="006E45F4" w:rsidTr="00E258B4">
        <w:trPr>
          <w:trHeight w:val="271"/>
          <w:jc w:val="center"/>
        </w:trPr>
        <w:tc>
          <w:tcPr>
            <w:tcW w:w="573" w:type="dxa"/>
            <w:vMerge/>
            <w:shd w:val="clear" w:color="auto" w:fill="auto"/>
          </w:tcPr>
          <w:p w:rsidR="006E45F4" w:rsidRDefault="006E45F4" w:rsidP="00E258B4">
            <w:pPr>
              <w:jc w:val="center"/>
              <w:rPr>
                <w:sz w:val="24"/>
                <w:szCs w:val="24"/>
              </w:rPr>
            </w:pPr>
          </w:p>
        </w:tc>
        <w:tc>
          <w:tcPr>
            <w:tcW w:w="3300" w:type="dxa"/>
            <w:vMerge/>
            <w:shd w:val="clear" w:color="auto" w:fill="auto"/>
            <w:vAlign w:val="center"/>
          </w:tcPr>
          <w:p w:rsidR="006E45F4" w:rsidRDefault="006E45F4" w:rsidP="00E258B4">
            <w:pPr>
              <w:rPr>
                <w:sz w:val="24"/>
                <w:szCs w:val="24"/>
              </w:rPr>
            </w:pPr>
          </w:p>
        </w:tc>
        <w:tc>
          <w:tcPr>
            <w:tcW w:w="1294" w:type="dxa"/>
            <w:vMerge/>
            <w:tcBorders>
              <w:bottom w:val="single" w:sz="4" w:space="0" w:color="auto"/>
            </w:tcBorders>
            <w:shd w:val="clear" w:color="auto" w:fill="auto"/>
            <w:vAlign w:val="center"/>
          </w:tcPr>
          <w:p w:rsidR="006E45F4" w:rsidRDefault="006E45F4" w:rsidP="00E258B4">
            <w:pPr>
              <w:jc w:val="center"/>
              <w:rPr>
                <w:sz w:val="24"/>
                <w:szCs w:val="24"/>
              </w:rPr>
            </w:pPr>
          </w:p>
        </w:tc>
        <w:tc>
          <w:tcPr>
            <w:tcW w:w="1673" w:type="dxa"/>
            <w:tcBorders>
              <w:top w:val="nil"/>
              <w:bottom w:val="single" w:sz="4" w:space="0" w:color="auto"/>
              <w:right w:val="single" w:sz="4" w:space="0" w:color="auto"/>
            </w:tcBorders>
            <w:shd w:val="clear" w:color="auto" w:fill="auto"/>
            <w:vAlign w:val="center"/>
          </w:tcPr>
          <w:p w:rsidR="006E45F4" w:rsidRDefault="006E45F4" w:rsidP="00E258B4">
            <w:pPr>
              <w:jc w:val="center"/>
              <w:rPr>
                <w:sz w:val="24"/>
                <w:szCs w:val="24"/>
              </w:rPr>
            </w:pPr>
          </w:p>
        </w:tc>
        <w:tc>
          <w:tcPr>
            <w:tcW w:w="1503" w:type="dxa"/>
            <w:tcBorders>
              <w:top w:val="nil"/>
              <w:left w:val="single" w:sz="4" w:space="0" w:color="auto"/>
              <w:bottom w:val="single" w:sz="4" w:space="0" w:color="auto"/>
              <w:right w:val="single" w:sz="4" w:space="0" w:color="auto"/>
            </w:tcBorders>
            <w:shd w:val="clear" w:color="auto" w:fill="auto"/>
            <w:vAlign w:val="center"/>
          </w:tcPr>
          <w:p w:rsidR="006E45F4" w:rsidRDefault="006E45F4" w:rsidP="00E258B4">
            <w:pPr>
              <w:jc w:val="center"/>
              <w:rPr>
                <w:sz w:val="24"/>
                <w:szCs w:val="24"/>
              </w:rPr>
            </w:pPr>
          </w:p>
        </w:tc>
        <w:tc>
          <w:tcPr>
            <w:tcW w:w="1499" w:type="dxa"/>
            <w:tcBorders>
              <w:top w:val="nil"/>
              <w:left w:val="single" w:sz="4" w:space="0" w:color="auto"/>
              <w:bottom w:val="single" w:sz="4" w:space="0" w:color="auto"/>
              <w:right w:val="single" w:sz="4" w:space="0" w:color="auto"/>
            </w:tcBorders>
            <w:shd w:val="clear" w:color="auto" w:fill="auto"/>
            <w:vAlign w:val="center"/>
          </w:tcPr>
          <w:p w:rsidR="006E45F4" w:rsidRDefault="006E45F4" w:rsidP="00E258B4">
            <w:pPr>
              <w:jc w:val="center"/>
              <w:rPr>
                <w:sz w:val="24"/>
                <w:szCs w:val="24"/>
              </w:rPr>
            </w:pPr>
          </w:p>
        </w:tc>
      </w:tr>
      <w:tr w:rsidR="006E45F4" w:rsidTr="00E258B4">
        <w:trPr>
          <w:trHeight w:val="330"/>
          <w:jc w:val="center"/>
        </w:trPr>
        <w:tc>
          <w:tcPr>
            <w:tcW w:w="573" w:type="dxa"/>
            <w:vMerge/>
            <w:shd w:val="clear" w:color="auto" w:fill="auto"/>
            <w:vAlign w:val="center"/>
          </w:tcPr>
          <w:p w:rsidR="006E45F4" w:rsidRDefault="006E45F4" w:rsidP="00E258B4">
            <w:pPr>
              <w:jc w:val="center"/>
              <w:rPr>
                <w:sz w:val="24"/>
                <w:szCs w:val="24"/>
              </w:rPr>
            </w:pPr>
          </w:p>
        </w:tc>
        <w:tc>
          <w:tcPr>
            <w:tcW w:w="3300" w:type="dxa"/>
            <w:shd w:val="clear" w:color="auto" w:fill="auto"/>
            <w:vAlign w:val="center"/>
          </w:tcPr>
          <w:p w:rsidR="006E45F4" w:rsidRDefault="006E45F4" w:rsidP="00E258B4">
            <w:pPr>
              <w:rPr>
                <w:sz w:val="24"/>
                <w:szCs w:val="24"/>
              </w:rPr>
            </w:pPr>
            <w:r>
              <w:rPr>
                <w:sz w:val="24"/>
                <w:szCs w:val="24"/>
              </w:rPr>
              <w:t>в том числе за счет средств:</w:t>
            </w:r>
          </w:p>
        </w:tc>
        <w:tc>
          <w:tcPr>
            <w:tcW w:w="1294" w:type="dxa"/>
            <w:tcBorders>
              <w:top w:val="single" w:sz="4" w:space="0" w:color="auto"/>
            </w:tcBorders>
            <w:shd w:val="clear" w:color="auto" w:fill="auto"/>
            <w:vAlign w:val="center"/>
          </w:tcPr>
          <w:p w:rsidR="006E45F4" w:rsidRDefault="006E45F4" w:rsidP="00E258B4">
            <w:pPr>
              <w:jc w:val="center"/>
              <w:rPr>
                <w:sz w:val="24"/>
                <w:szCs w:val="24"/>
              </w:rPr>
            </w:pPr>
          </w:p>
        </w:tc>
        <w:tc>
          <w:tcPr>
            <w:tcW w:w="1673" w:type="dxa"/>
            <w:tcBorders>
              <w:top w:val="single" w:sz="4" w:space="0" w:color="auto"/>
            </w:tcBorders>
            <w:shd w:val="clear" w:color="auto" w:fill="auto"/>
            <w:vAlign w:val="center"/>
          </w:tcPr>
          <w:p w:rsidR="006E45F4" w:rsidRDefault="006E45F4" w:rsidP="00E258B4">
            <w:pPr>
              <w:jc w:val="center"/>
              <w:rPr>
                <w:sz w:val="24"/>
                <w:szCs w:val="24"/>
              </w:rPr>
            </w:pPr>
          </w:p>
        </w:tc>
        <w:tc>
          <w:tcPr>
            <w:tcW w:w="1503" w:type="dxa"/>
            <w:tcBorders>
              <w:top w:val="single" w:sz="4" w:space="0" w:color="auto"/>
            </w:tcBorders>
            <w:shd w:val="clear" w:color="auto" w:fill="auto"/>
            <w:vAlign w:val="center"/>
          </w:tcPr>
          <w:p w:rsidR="006E45F4" w:rsidRDefault="006E45F4" w:rsidP="00E258B4">
            <w:pPr>
              <w:jc w:val="center"/>
              <w:rPr>
                <w:sz w:val="24"/>
                <w:szCs w:val="24"/>
              </w:rPr>
            </w:pPr>
          </w:p>
        </w:tc>
        <w:tc>
          <w:tcPr>
            <w:tcW w:w="1499" w:type="dxa"/>
            <w:tcBorders>
              <w:top w:val="single" w:sz="4" w:space="0" w:color="auto"/>
            </w:tcBorders>
            <w:shd w:val="clear" w:color="auto" w:fill="auto"/>
            <w:vAlign w:val="center"/>
          </w:tcPr>
          <w:p w:rsidR="006E45F4" w:rsidRDefault="006E45F4" w:rsidP="00E258B4">
            <w:pPr>
              <w:jc w:val="center"/>
              <w:rPr>
                <w:sz w:val="24"/>
                <w:szCs w:val="24"/>
              </w:rPr>
            </w:pPr>
          </w:p>
        </w:tc>
      </w:tr>
      <w:tr w:rsidR="006E45F4" w:rsidTr="00E258B4">
        <w:trPr>
          <w:trHeight w:val="209"/>
          <w:jc w:val="center"/>
        </w:trPr>
        <w:tc>
          <w:tcPr>
            <w:tcW w:w="573" w:type="dxa"/>
            <w:vMerge/>
            <w:shd w:val="clear" w:color="auto" w:fill="auto"/>
            <w:vAlign w:val="center"/>
          </w:tcPr>
          <w:p w:rsidR="006E45F4" w:rsidRDefault="006E45F4" w:rsidP="00E258B4">
            <w:pPr>
              <w:jc w:val="center"/>
              <w:rPr>
                <w:sz w:val="24"/>
                <w:szCs w:val="24"/>
              </w:rPr>
            </w:pPr>
          </w:p>
        </w:tc>
        <w:tc>
          <w:tcPr>
            <w:tcW w:w="3300" w:type="dxa"/>
            <w:shd w:val="clear" w:color="auto" w:fill="auto"/>
            <w:vAlign w:val="center"/>
          </w:tcPr>
          <w:p w:rsidR="006E45F4" w:rsidRDefault="006E45F4" w:rsidP="00E258B4">
            <w:pPr>
              <w:jc w:val="right"/>
              <w:rPr>
                <w:i/>
                <w:sz w:val="22"/>
                <w:szCs w:val="22"/>
              </w:rPr>
            </w:pPr>
            <w:r>
              <w:rPr>
                <w:i/>
                <w:sz w:val="22"/>
                <w:szCs w:val="22"/>
              </w:rPr>
              <w:t>- бюджета района</w:t>
            </w:r>
          </w:p>
        </w:tc>
        <w:tc>
          <w:tcPr>
            <w:tcW w:w="1294" w:type="dxa"/>
            <w:shd w:val="clear" w:color="auto" w:fill="auto"/>
            <w:vAlign w:val="center"/>
          </w:tcPr>
          <w:p w:rsidR="006E45F4" w:rsidRPr="00224FC9" w:rsidRDefault="006E45F4" w:rsidP="00E258B4">
            <w:pPr>
              <w:jc w:val="center"/>
              <w:rPr>
                <w:sz w:val="24"/>
                <w:szCs w:val="24"/>
              </w:rPr>
            </w:pPr>
            <w:r w:rsidRPr="00224FC9">
              <w:rPr>
                <w:sz w:val="24"/>
                <w:szCs w:val="24"/>
              </w:rPr>
              <w:t>01 04</w:t>
            </w:r>
          </w:p>
        </w:tc>
        <w:tc>
          <w:tcPr>
            <w:tcW w:w="1673" w:type="dxa"/>
            <w:shd w:val="clear" w:color="auto" w:fill="auto"/>
            <w:vAlign w:val="center"/>
          </w:tcPr>
          <w:p w:rsidR="006E45F4" w:rsidRDefault="006E45F4" w:rsidP="00E258B4">
            <w:pPr>
              <w:jc w:val="center"/>
              <w:rPr>
                <w:sz w:val="24"/>
                <w:szCs w:val="24"/>
              </w:rPr>
            </w:pPr>
            <w:r>
              <w:rPr>
                <w:sz w:val="24"/>
                <w:szCs w:val="24"/>
              </w:rPr>
              <w:t>10 600,0</w:t>
            </w:r>
          </w:p>
        </w:tc>
        <w:tc>
          <w:tcPr>
            <w:tcW w:w="1503" w:type="dxa"/>
            <w:shd w:val="clear" w:color="auto" w:fill="auto"/>
            <w:vAlign w:val="center"/>
          </w:tcPr>
          <w:p w:rsidR="006E45F4" w:rsidRDefault="006E45F4" w:rsidP="00E258B4">
            <w:pPr>
              <w:jc w:val="center"/>
              <w:rPr>
                <w:sz w:val="24"/>
                <w:szCs w:val="24"/>
              </w:rPr>
            </w:pPr>
            <w:r>
              <w:rPr>
                <w:sz w:val="24"/>
                <w:szCs w:val="24"/>
              </w:rPr>
              <w:t>4 700,0</w:t>
            </w:r>
          </w:p>
        </w:tc>
        <w:tc>
          <w:tcPr>
            <w:tcW w:w="1499" w:type="dxa"/>
            <w:shd w:val="clear" w:color="auto" w:fill="auto"/>
            <w:vAlign w:val="center"/>
          </w:tcPr>
          <w:p w:rsidR="006E45F4" w:rsidRDefault="006E45F4" w:rsidP="00E258B4">
            <w:pPr>
              <w:jc w:val="center"/>
              <w:rPr>
                <w:sz w:val="24"/>
                <w:szCs w:val="24"/>
              </w:rPr>
            </w:pPr>
            <w:r>
              <w:rPr>
                <w:sz w:val="24"/>
                <w:szCs w:val="24"/>
              </w:rPr>
              <w:t>3 800,0</w:t>
            </w:r>
          </w:p>
        </w:tc>
      </w:tr>
      <w:tr w:rsidR="006E45F4" w:rsidTr="00E258B4">
        <w:trPr>
          <w:trHeight w:val="330"/>
          <w:jc w:val="center"/>
        </w:trPr>
        <w:tc>
          <w:tcPr>
            <w:tcW w:w="573" w:type="dxa"/>
            <w:shd w:val="clear" w:color="auto" w:fill="auto"/>
          </w:tcPr>
          <w:p w:rsidR="006E45F4" w:rsidRDefault="006E45F4" w:rsidP="00E258B4">
            <w:pPr>
              <w:jc w:val="center"/>
              <w:rPr>
                <w:sz w:val="24"/>
                <w:szCs w:val="24"/>
              </w:rPr>
            </w:pPr>
          </w:p>
        </w:tc>
        <w:tc>
          <w:tcPr>
            <w:tcW w:w="3300" w:type="dxa"/>
            <w:shd w:val="clear" w:color="auto" w:fill="auto"/>
            <w:vAlign w:val="center"/>
          </w:tcPr>
          <w:p w:rsidR="006E45F4" w:rsidRDefault="006E45F4" w:rsidP="00E258B4">
            <w:pPr>
              <w:rPr>
                <w:sz w:val="24"/>
                <w:szCs w:val="24"/>
              </w:rPr>
            </w:pPr>
            <w:r>
              <w:rPr>
                <w:sz w:val="24"/>
                <w:szCs w:val="24"/>
              </w:rPr>
              <w:t>Всего</w:t>
            </w:r>
          </w:p>
        </w:tc>
        <w:tc>
          <w:tcPr>
            <w:tcW w:w="1294" w:type="dxa"/>
            <w:shd w:val="clear" w:color="auto" w:fill="auto"/>
            <w:vAlign w:val="center"/>
          </w:tcPr>
          <w:p w:rsidR="006E45F4" w:rsidRDefault="006E45F4" w:rsidP="00E258B4">
            <w:pPr>
              <w:jc w:val="center"/>
              <w:rPr>
                <w:sz w:val="24"/>
                <w:szCs w:val="24"/>
              </w:rPr>
            </w:pPr>
          </w:p>
        </w:tc>
        <w:tc>
          <w:tcPr>
            <w:tcW w:w="1673" w:type="dxa"/>
            <w:shd w:val="clear" w:color="auto" w:fill="auto"/>
            <w:vAlign w:val="center"/>
          </w:tcPr>
          <w:p w:rsidR="006E45F4" w:rsidRDefault="006E45F4" w:rsidP="00E258B4">
            <w:pPr>
              <w:jc w:val="center"/>
              <w:rPr>
                <w:sz w:val="24"/>
                <w:szCs w:val="24"/>
              </w:rPr>
            </w:pPr>
            <w:r>
              <w:rPr>
                <w:sz w:val="24"/>
                <w:szCs w:val="24"/>
              </w:rPr>
              <w:t>10 600,0</w:t>
            </w:r>
          </w:p>
        </w:tc>
        <w:tc>
          <w:tcPr>
            <w:tcW w:w="1503" w:type="dxa"/>
            <w:shd w:val="clear" w:color="auto" w:fill="auto"/>
            <w:vAlign w:val="center"/>
          </w:tcPr>
          <w:p w:rsidR="006E45F4" w:rsidRDefault="006E45F4" w:rsidP="00E258B4">
            <w:pPr>
              <w:jc w:val="center"/>
              <w:rPr>
                <w:sz w:val="24"/>
                <w:szCs w:val="24"/>
              </w:rPr>
            </w:pPr>
            <w:r>
              <w:rPr>
                <w:sz w:val="24"/>
                <w:szCs w:val="24"/>
              </w:rPr>
              <w:t>4 700,0</w:t>
            </w:r>
          </w:p>
        </w:tc>
        <w:tc>
          <w:tcPr>
            <w:tcW w:w="1499" w:type="dxa"/>
            <w:shd w:val="clear" w:color="auto" w:fill="auto"/>
            <w:vAlign w:val="center"/>
          </w:tcPr>
          <w:p w:rsidR="006E45F4" w:rsidRDefault="006E45F4" w:rsidP="00E258B4">
            <w:pPr>
              <w:jc w:val="center"/>
              <w:rPr>
                <w:sz w:val="24"/>
                <w:szCs w:val="24"/>
              </w:rPr>
            </w:pPr>
            <w:r>
              <w:rPr>
                <w:sz w:val="24"/>
                <w:szCs w:val="24"/>
              </w:rPr>
              <w:t>3 800,0</w:t>
            </w:r>
          </w:p>
        </w:tc>
      </w:tr>
    </w:tbl>
    <w:p w:rsidR="006E45F4" w:rsidRDefault="006E45F4" w:rsidP="006E45F4">
      <w:pPr>
        <w:autoSpaceDE w:val="0"/>
        <w:autoSpaceDN w:val="0"/>
        <w:adjustRightInd w:val="0"/>
        <w:ind w:firstLine="680"/>
        <w:jc w:val="both"/>
        <w:outlineLvl w:val="0"/>
        <w:rPr>
          <w:rFonts w:eastAsia="Calibri"/>
          <w:sz w:val="28"/>
          <w:szCs w:val="28"/>
          <w:lang w:eastAsia="en-US" w:bidi="x-none"/>
        </w:rPr>
      </w:pPr>
    </w:p>
    <w:p w:rsidR="006E45F4" w:rsidRDefault="006E45F4" w:rsidP="006E45F4">
      <w:pPr>
        <w:autoSpaceDE w:val="0"/>
        <w:autoSpaceDN w:val="0"/>
        <w:adjustRightInd w:val="0"/>
        <w:ind w:firstLine="680"/>
        <w:jc w:val="both"/>
        <w:outlineLvl w:val="0"/>
        <w:rPr>
          <w:sz w:val="28"/>
          <w:szCs w:val="28"/>
        </w:rPr>
      </w:pPr>
      <w:r>
        <w:rPr>
          <w:rFonts w:eastAsia="Calibri"/>
          <w:sz w:val="28"/>
          <w:szCs w:val="28"/>
          <w:lang w:eastAsia="en-US" w:bidi="x-none"/>
        </w:rPr>
        <w:t xml:space="preserve">Целью подпрограммы является </w:t>
      </w:r>
      <w:r>
        <w:rPr>
          <w:sz w:val="28"/>
          <w:szCs w:val="28"/>
        </w:rPr>
        <w:t>п</w:t>
      </w:r>
      <w:r w:rsidRPr="00CB5DD2">
        <w:rPr>
          <w:sz w:val="28"/>
          <w:szCs w:val="28"/>
        </w:rPr>
        <w:t>ривлечение и закрепление квалифицированных кадров дефицитных должностей в учреждениях образования, спорта, культуры и здравоохранения для обеспечения доступных качественных услуг в сфере образования, спорта, культуры и здравоохранения на территории Северо-Енисейского района</w:t>
      </w:r>
      <w:r>
        <w:rPr>
          <w:sz w:val="28"/>
          <w:szCs w:val="28"/>
        </w:rPr>
        <w:t>.</w:t>
      </w:r>
    </w:p>
    <w:p w:rsidR="009B775F" w:rsidRPr="00CB5DD2" w:rsidRDefault="009B775F" w:rsidP="009B775F">
      <w:pPr>
        <w:ind w:firstLine="567"/>
        <w:jc w:val="both"/>
        <w:rPr>
          <w:sz w:val="28"/>
          <w:szCs w:val="28"/>
        </w:rPr>
      </w:pPr>
      <w:r w:rsidRPr="00CB5DD2">
        <w:rPr>
          <w:sz w:val="28"/>
          <w:szCs w:val="28"/>
        </w:rPr>
        <w:t xml:space="preserve">К категории квалифицированных </w:t>
      </w:r>
      <w:r>
        <w:rPr>
          <w:sz w:val="28"/>
          <w:szCs w:val="28"/>
        </w:rPr>
        <w:t>специалистов</w:t>
      </w:r>
      <w:r w:rsidRPr="00CB5DD2">
        <w:rPr>
          <w:sz w:val="28"/>
          <w:szCs w:val="28"/>
        </w:rPr>
        <w:t xml:space="preserve"> дефицитных должностей (далее – специалисты, приглашенные специалисты) относятся:</w:t>
      </w:r>
    </w:p>
    <w:p w:rsidR="009B775F" w:rsidRPr="00CB5DD2" w:rsidRDefault="009B775F" w:rsidP="009B775F">
      <w:pPr>
        <w:ind w:firstLine="567"/>
        <w:jc w:val="both"/>
        <w:rPr>
          <w:sz w:val="28"/>
          <w:szCs w:val="28"/>
        </w:rPr>
      </w:pPr>
      <w:r w:rsidRPr="00CB5DD2">
        <w:rPr>
          <w:sz w:val="28"/>
          <w:szCs w:val="28"/>
        </w:rPr>
        <w:t>специалисты, обладающие специальностями, являющимися дефицитными для учреждений, и прибывающих из других местностей по приглашению учреждений образования, здравоохранения, культуры и спорта;</w:t>
      </w:r>
    </w:p>
    <w:p w:rsidR="009B775F" w:rsidRPr="00CB5DD2" w:rsidRDefault="009B775F" w:rsidP="009B775F">
      <w:pPr>
        <w:ind w:firstLine="567"/>
        <w:jc w:val="both"/>
        <w:rPr>
          <w:sz w:val="28"/>
          <w:szCs w:val="28"/>
        </w:rPr>
      </w:pPr>
      <w:proofErr w:type="gramStart"/>
      <w:r w:rsidRPr="00CB5DD2">
        <w:rPr>
          <w:sz w:val="28"/>
          <w:szCs w:val="28"/>
        </w:rPr>
        <w:t>молодые специалисты (в возрасте до 35 лет), обладающие специальностями, являющимися дефицитными для учреждений, зарегистрированные на территории Северо-Енисейского района и возвращающиеся обратно к месту жительства из других местностей Российской Федерации по приглашению учреждений образования, спорта, культуры и здравоохранения, в том числе после получения профессионального образования.</w:t>
      </w:r>
      <w:proofErr w:type="gramEnd"/>
    </w:p>
    <w:p w:rsidR="009B775F" w:rsidRPr="00CB5DD2" w:rsidRDefault="009B775F" w:rsidP="009B775F">
      <w:pPr>
        <w:ind w:firstLine="567"/>
        <w:jc w:val="both"/>
        <w:rPr>
          <w:sz w:val="28"/>
          <w:szCs w:val="28"/>
        </w:rPr>
      </w:pPr>
      <w:r w:rsidRPr="00CB5DD2">
        <w:rPr>
          <w:sz w:val="28"/>
          <w:szCs w:val="28"/>
        </w:rPr>
        <w:t>Для достижения поставленной цели необходимо решение следующих задач:</w:t>
      </w:r>
    </w:p>
    <w:p w:rsidR="009B775F" w:rsidRPr="009B775F" w:rsidRDefault="009B775F" w:rsidP="009B775F">
      <w:pPr>
        <w:pStyle w:val="a3"/>
        <w:ind w:left="0" w:firstLine="567"/>
        <w:jc w:val="both"/>
        <w:rPr>
          <w:rFonts w:ascii="Times New Roman" w:hAnsi="Times New Roman" w:cs="Times New Roman"/>
          <w:sz w:val="28"/>
          <w:szCs w:val="28"/>
        </w:rPr>
      </w:pPr>
      <w:r w:rsidRPr="009B775F">
        <w:rPr>
          <w:rFonts w:ascii="Times New Roman" w:hAnsi="Times New Roman" w:cs="Times New Roman"/>
          <w:sz w:val="28"/>
          <w:szCs w:val="28"/>
        </w:rPr>
        <w:t>1) привлечение специалистов для замещения дефицитных должностей в сфере образования, спорта, культуры и здравоохранения;</w:t>
      </w:r>
    </w:p>
    <w:p w:rsidR="009B775F" w:rsidRDefault="009B775F" w:rsidP="009B775F">
      <w:pPr>
        <w:pStyle w:val="a3"/>
        <w:ind w:left="0" w:firstLine="567"/>
        <w:jc w:val="both"/>
        <w:rPr>
          <w:rFonts w:ascii="Times New Roman" w:hAnsi="Times New Roman" w:cs="Times New Roman"/>
          <w:sz w:val="28"/>
          <w:szCs w:val="28"/>
        </w:rPr>
      </w:pPr>
      <w:r w:rsidRPr="009B775F">
        <w:rPr>
          <w:rFonts w:ascii="Times New Roman" w:hAnsi="Times New Roman" w:cs="Times New Roman"/>
          <w:sz w:val="28"/>
          <w:szCs w:val="28"/>
        </w:rPr>
        <w:t xml:space="preserve">2) создание благоприятных условий для закрепления приглашенных </w:t>
      </w:r>
      <w:r w:rsidRPr="009B775F">
        <w:rPr>
          <w:rFonts w:ascii="Times New Roman" w:hAnsi="Times New Roman" w:cs="Times New Roman"/>
          <w:sz w:val="28"/>
          <w:szCs w:val="28"/>
        </w:rPr>
        <w:br/>
        <w:t xml:space="preserve">и трудоустроенных специалистов дефицитных должностей на территории Северо-Енисейского района в учреждениях образования, спорта, культуры </w:t>
      </w:r>
      <w:r w:rsidRPr="009B775F">
        <w:rPr>
          <w:rFonts w:ascii="Times New Roman" w:hAnsi="Times New Roman" w:cs="Times New Roman"/>
          <w:sz w:val="28"/>
          <w:szCs w:val="28"/>
        </w:rPr>
        <w:br/>
        <w:t>и здравоохранения.</w:t>
      </w:r>
    </w:p>
    <w:p w:rsidR="009B775F" w:rsidRPr="00CB5DD2" w:rsidRDefault="009B775F" w:rsidP="009B775F">
      <w:pPr>
        <w:ind w:left="567"/>
        <w:jc w:val="both"/>
        <w:rPr>
          <w:sz w:val="28"/>
          <w:szCs w:val="28"/>
        </w:rPr>
      </w:pPr>
      <w:r w:rsidRPr="00CB5DD2">
        <w:rPr>
          <w:sz w:val="28"/>
          <w:szCs w:val="28"/>
        </w:rPr>
        <w:t>Мероприятиями первой задачи являются:</w:t>
      </w:r>
    </w:p>
    <w:p w:rsidR="009B775F" w:rsidRPr="00CB5DD2" w:rsidRDefault="009B775F" w:rsidP="009B775F">
      <w:pPr>
        <w:autoSpaceDE w:val="0"/>
        <w:autoSpaceDN w:val="0"/>
        <w:adjustRightInd w:val="0"/>
        <w:ind w:firstLine="567"/>
        <w:jc w:val="both"/>
        <w:rPr>
          <w:sz w:val="28"/>
          <w:szCs w:val="28"/>
        </w:rPr>
      </w:pPr>
      <w:r w:rsidRPr="00CB5DD2">
        <w:rPr>
          <w:sz w:val="28"/>
          <w:szCs w:val="28"/>
        </w:rPr>
        <w:t>- оформление приглашения специалисту, принятие и обработка документов, предоставленных специалистами (</w:t>
      </w:r>
      <w:r w:rsidRPr="009B775F">
        <w:rPr>
          <w:color w:val="000000"/>
          <w:sz w:val="28"/>
          <w:szCs w:val="28"/>
        </w:rPr>
        <w:t xml:space="preserve">администрация Северо-Енисейского района с </w:t>
      </w:r>
      <w:r w:rsidRPr="009B775F">
        <w:rPr>
          <w:color w:val="000000"/>
          <w:sz w:val="28"/>
          <w:szCs w:val="28"/>
        </w:rPr>
        <w:lastRenderedPageBreak/>
        <w:t>участием управления обра</w:t>
      </w:r>
      <w:r w:rsidRPr="00CB5DD2">
        <w:rPr>
          <w:sz w:val="28"/>
          <w:szCs w:val="28"/>
        </w:rPr>
        <w:t>зования администрации Северо-Енисейского района, отдела культуры администрации Северо-Енисейского района, отдела физической культуры, спорта и молодёжной политики администрации Северо-Енисейского района, краевого государственного бюджетного учреждения здравоохранения «Северо-Енисейская районная больница»);</w:t>
      </w:r>
    </w:p>
    <w:p w:rsidR="009B775F" w:rsidRPr="00CB5DD2" w:rsidRDefault="009B775F" w:rsidP="009B775F">
      <w:pPr>
        <w:pStyle w:val="ConsPlusNormal"/>
        <w:ind w:firstLine="567"/>
        <w:jc w:val="both"/>
        <w:rPr>
          <w:rFonts w:ascii="Times New Roman" w:hAnsi="Times New Roman"/>
          <w:sz w:val="28"/>
          <w:szCs w:val="28"/>
        </w:rPr>
      </w:pPr>
      <w:proofErr w:type="gramStart"/>
      <w:r w:rsidRPr="00CB5DD2">
        <w:rPr>
          <w:rFonts w:ascii="Times New Roman" w:hAnsi="Times New Roman"/>
          <w:sz w:val="28"/>
          <w:szCs w:val="28"/>
        </w:rPr>
        <w:t>- проведение разъяснительной работы по приглашению студентов профессиональных образовательных организаций, с целью их трудоустройства в учреждения социальной сферы Северо-Енисейского района после окончания обучения (проведение семинаров, круглых столов</w:t>
      </w:r>
      <w:r>
        <w:rPr>
          <w:rFonts w:ascii="Times New Roman" w:hAnsi="Times New Roman"/>
          <w:sz w:val="28"/>
          <w:szCs w:val="28"/>
        </w:rPr>
        <w:t xml:space="preserve">, </w:t>
      </w:r>
      <w:r w:rsidRPr="00CB5DD2">
        <w:rPr>
          <w:rFonts w:ascii="Times New Roman" w:hAnsi="Times New Roman"/>
          <w:sz w:val="28"/>
          <w:szCs w:val="28"/>
        </w:rPr>
        <w:t>встреч</w:t>
      </w:r>
      <w:r>
        <w:rPr>
          <w:rFonts w:ascii="Times New Roman" w:hAnsi="Times New Roman"/>
          <w:sz w:val="28"/>
          <w:szCs w:val="28"/>
        </w:rPr>
        <w:t xml:space="preserve"> и других мероприятий</w:t>
      </w:r>
      <w:r w:rsidRPr="00CB5DD2">
        <w:rPr>
          <w:rFonts w:ascii="Times New Roman" w:hAnsi="Times New Roman"/>
          <w:sz w:val="28"/>
          <w:szCs w:val="28"/>
        </w:rPr>
        <w:t xml:space="preserve">) (управление образования администрации Северо-Енисейского района, </w:t>
      </w:r>
      <w:r w:rsidRPr="009B775F">
        <w:rPr>
          <w:rFonts w:ascii="Times New Roman" w:hAnsi="Times New Roman"/>
          <w:color w:val="000000"/>
          <w:sz w:val="28"/>
          <w:szCs w:val="28"/>
        </w:rPr>
        <w:t>отдел культуры администрации Северо-Енисейского района, отдел физической культуры, спорта и молодёжной политики администрации Северо-Енисейского района, краевое государственное бюджетное учреждение здравоохранения</w:t>
      </w:r>
      <w:r w:rsidRPr="00CB5DD2">
        <w:rPr>
          <w:rFonts w:ascii="Times New Roman" w:hAnsi="Times New Roman"/>
          <w:sz w:val="28"/>
          <w:szCs w:val="28"/>
        </w:rPr>
        <w:t xml:space="preserve"> «Северо-Енисейская районная больница»);</w:t>
      </w:r>
      <w:proofErr w:type="gramEnd"/>
    </w:p>
    <w:p w:rsidR="009B775F" w:rsidRPr="00CB5DD2" w:rsidRDefault="009B775F" w:rsidP="009B775F">
      <w:pPr>
        <w:pStyle w:val="ConsPlusNormal"/>
        <w:ind w:firstLine="567"/>
        <w:jc w:val="both"/>
        <w:rPr>
          <w:rFonts w:ascii="Times New Roman" w:hAnsi="Times New Roman"/>
          <w:sz w:val="28"/>
          <w:szCs w:val="28"/>
        </w:rPr>
      </w:pPr>
      <w:r w:rsidRPr="00CB5DD2">
        <w:rPr>
          <w:rFonts w:ascii="Times New Roman" w:hAnsi="Times New Roman"/>
          <w:sz w:val="28"/>
          <w:szCs w:val="28"/>
        </w:rPr>
        <w:t>- информационная деятельность по приглашению квалифицированных специалистов (размещение информационных материалов на официальном сайте Северо-Енисейского района, на официальных сайтах соисполнителей программы, информационном портале «Работа в России» (размещение бесплатно), изготовление информационных материалов (брошюр, буклетов</w:t>
      </w:r>
      <w:r>
        <w:rPr>
          <w:rFonts w:ascii="Times New Roman" w:hAnsi="Times New Roman"/>
          <w:sz w:val="28"/>
          <w:szCs w:val="28"/>
        </w:rPr>
        <w:t xml:space="preserve"> и т.д.</w:t>
      </w:r>
      <w:r w:rsidRPr="00CB5DD2">
        <w:rPr>
          <w:rFonts w:ascii="Times New Roman" w:hAnsi="Times New Roman"/>
          <w:sz w:val="28"/>
          <w:szCs w:val="28"/>
        </w:rPr>
        <w:t>);</w:t>
      </w:r>
    </w:p>
    <w:p w:rsidR="009B775F" w:rsidRPr="00CB5DD2" w:rsidRDefault="009B775F" w:rsidP="009B775F">
      <w:pPr>
        <w:pStyle w:val="ConsPlusNormal"/>
        <w:ind w:firstLine="567"/>
        <w:jc w:val="both"/>
        <w:rPr>
          <w:rFonts w:ascii="Times New Roman" w:hAnsi="Times New Roman"/>
          <w:sz w:val="28"/>
          <w:szCs w:val="28"/>
        </w:rPr>
      </w:pPr>
      <w:r w:rsidRPr="00CB5DD2">
        <w:rPr>
          <w:rFonts w:ascii="Times New Roman" w:hAnsi="Times New Roman"/>
          <w:sz w:val="28"/>
          <w:szCs w:val="28"/>
        </w:rPr>
        <w:t>- участие в ярмарках вакансий, проводимых образовательными организациями, для привлечения специалистов для работы в учреждениях социальной сферы Северо-Енисейского района</w:t>
      </w:r>
      <w:r w:rsidRPr="00CB5DD2">
        <w:rPr>
          <w:rFonts w:ascii="Times New Roman" w:hAnsi="Times New Roman"/>
          <w:color w:val="FF0000"/>
          <w:sz w:val="28"/>
          <w:szCs w:val="28"/>
        </w:rPr>
        <w:t>.</w:t>
      </w:r>
    </w:p>
    <w:p w:rsidR="009B775F" w:rsidRPr="00CB5DD2" w:rsidRDefault="009B775F" w:rsidP="009B775F">
      <w:pPr>
        <w:jc w:val="both"/>
        <w:rPr>
          <w:sz w:val="28"/>
          <w:szCs w:val="28"/>
        </w:rPr>
      </w:pPr>
      <w:r w:rsidRPr="00CB5DD2">
        <w:rPr>
          <w:sz w:val="28"/>
          <w:szCs w:val="28"/>
        </w:rPr>
        <w:t>Мероприятиями второй задачи являются:</w:t>
      </w:r>
    </w:p>
    <w:p w:rsidR="009B775F" w:rsidRPr="00CB5DD2" w:rsidRDefault="009B775F" w:rsidP="009B775F">
      <w:pPr>
        <w:pStyle w:val="ConsPlusNormal"/>
        <w:ind w:firstLine="567"/>
        <w:jc w:val="both"/>
        <w:rPr>
          <w:rFonts w:ascii="Times New Roman" w:hAnsi="Times New Roman"/>
          <w:sz w:val="28"/>
          <w:szCs w:val="28"/>
        </w:rPr>
      </w:pPr>
      <w:r w:rsidRPr="00CB5DD2">
        <w:rPr>
          <w:rFonts w:ascii="Times New Roman" w:hAnsi="Times New Roman"/>
          <w:sz w:val="28"/>
          <w:szCs w:val="28"/>
        </w:rPr>
        <w:t xml:space="preserve">- выплата приглашенным специалистам дефицитных должностей </w:t>
      </w:r>
      <w:r w:rsidRPr="00817247">
        <w:rPr>
          <w:rFonts w:ascii="Times New Roman" w:hAnsi="Times New Roman"/>
          <w:sz w:val="28"/>
          <w:szCs w:val="28"/>
        </w:rPr>
        <w:t>единовременной выплаты</w:t>
      </w:r>
      <w:r w:rsidRPr="00CB5DD2">
        <w:rPr>
          <w:rFonts w:ascii="Times New Roman" w:hAnsi="Times New Roman"/>
          <w:sz w:val="28"/>
          <w:szCs w:val="28"/>
        </w:rPr>
        <w:t xml:space="preserve"> в порядке и на условиях, предусмотренных правовыми актами Северо-Енисейского района</w:t>
      </w:r>
      <w:r>
        <w:rPr>
          <w:rFonts w:ascii="Times New Roman" w:hAnsi="Times New Roman"/>
          <w:sz w:val="28"/>
          <w:szCs w:val="28"/>
        </w:rPr>
        <w:t>;</w:t>
      </w:r>
    </w:p>
    <w:p w:rsidR="009B775F" w:rsidRPr="00CB5DD2" w:rsidRDefault="009B775F" w:rsidP="009B775F">
      <w:pPr>
        <w:pStyle w:val="ConsPlusNormal"/>
        <w:ind w:firstLine="567"/>
        <w:jc w:val="both"/>
        <w:rPr>
          <w:rFonts w:ascii="Times New Roman" w:hAnsi="Times New Roman"/>
          <w:sz w:val="28"/>
          <w:szCs w:val="28"/>
        </w:rPr>
      </w:pPr>
      <w:r w:rsidRPr="00CB5DD2">
        <w:rPr>
          <w:rFonts w:ascii="Times New Roman" w:hAnsi="Times New Roman"/>
          <w:sz w:val="28"/>
          <w:szCs w:val="28"/>
        </w:rPr>
        <w:t>- предоставление специалистам, приглашенным из других территорий, жилого помещения муниципального жилищного фонда Северо-Енисейского района в порядке и на условиях, предусмотренных правовыми актами Северо-Енисейского района.</w:t>
      </w:r>
    </w:p>
    <w:p w:rsidR="009B775F" w:rsidRDefault="009B775F" w:rsidP="006E45F4">
      <w:pPr>
        <w:autoSpaceDE w:val="0"/>
        <w:autoSpaceDN w:val="0"/>
        <w:adjustRightInd w:val="0"/>
        <w:ind w:firstLine="680"/>
        <w:jc w:val="both"/>
        <w:outlineLvl w:val="0"/>
        <w:rPr>
          <w:sz w:val="28"/>
          <w:szCs w:val="28"/>
        </w:rPr>
      </w:pPr>
    </w:p>
    <w:p w:rsidR="006E45F4" w:rsidRDefault="006E45F4" w:rsidP="006E45F4">
      <w:pPr>
        <w:autoSpaceDE w:val="0"/>
        <w:autoSpaceDN w:val="0"/>
        <w:adjustRightInd w:val="0"/>
        <w:ind w:firstLine="680"/>
        <w:jc w:val="both"/>
        <w:outlineLvl w:val="0"/>
        <w:rPr>
          <w:color w:val="000000"/>
          <w:sz w:val="28"/>
          <w:szCs w:val="28"/>
        </w:rPr>
      </w:pPr>
      <w:proofErr w:type="gramStart"/>
      <w:r>
        <w:rPr>
          <w:sz w:val="28"/>
          <w:szCs w:val="28"/>
        </w:rPr>
        <w:t>А</w:t>
      </w:r>
      <w:r>
        <w:rPr>
          <w:rFonts w:eastAsia="Calibri"/>
          <w:sz w:val="28"/>
          <w:szCs w:val="28"/>
          <w:lang w:eastAsia="en-US" w:bidi="x-none"/>
        </w:rPr>
        <w:t xml:space="preserve">ссигнования подпрограммы будут направлены на </w:t>
      </w:r>
      <w:r w:rsidRPr="00A16B1E">
        <w:rPr>
          <w:color w:val="000000"/>
          <w:sz w:val="28"/>
          <w:szCs w:val="28"/>
        </w:rPr>
        <w:t>оказание социальной поддержки</w:t>
      </w:r>
      <w:r>
        <w:rPr>
          <w:color w:val="000000"/>
          <w:sz w:val="28"/>
          <w:szCs w:val="28"/>
        </w:rPr>
        <w:t xml:space="preserve"> </w:t>
      </w:r>
      <w:r w:rsidRPr="00A16B1E">
        <w:rPr>
          <w:sz w:val="28"/>
          <w:szCs w:val="28"/>
        </w:rPr>
        <w:t>приглашенным и трудоустроенным специалистам, обладающих специальностями, являющимися дефицитными для учреждений</w:t>
      </w:r>
      <w:r w:rsidRPr="00A16B1E">
        <w:rPr>
          <w:color w:val="000000"/>
          <w:sz w:val="28"/>
          <w:szCs w:val="28"/>
        </w:rPr>
        <w:t xml:space="preserve"> социальной сферы Северо-Енисейского района</w:t>
      </w:r>
      <w:r>
        <w:rPr>
          <w:color w:val="000000"/>
          <w:sz w:val="28"/>
          <w:szCs w:val="28"/>
        </w:rPr>
        <w:t>.</w:t>
      </w:r>
      <w:proofErr w:type="gramEnd"/>
    </w:p>
    <w:p w:rsidR="006E45F4" w:rsidRPr="00E36337" w:rsidRDefault="006E45F4" w:rsidP="006E45F4">
      <w:pPr>
        <w:autoSpaceDE w:val="0"/>
        <w:autoSpaceDN w:val="0"/>
        <w:adjustRightInd w:val="0"/>
        <w:ind w:firstLine="680"/>
        <w:jc w:val="both"/>
        <w:outlineLvl w:val="0"/>
        <w:rPr>
          <w:rFonts w:eastAsia="Calibri"/>
          <w:sz w:val="28"/>
          <w:szCs w:val="28"/>
          <w:lang w:eastAsia="en-US" w:bidi="x-none"/>
        </w:rPr>
      </w:pPr>
    </w:p>
    <w:p w:rsidR="006E45F4" w:rsidRPr="00E7135D" w:rsidRDefault="006E45F4" w:rsidP="006E45F4">
      <w:pPr>
        <w:ind w:firstLine="720"/>
        <w:jc w:val="both"/>
        <w:rPr>
          <w:sz w:val="28"/>
          <w:szCs w:val="28"/>
        </w:rPr>
      </w:pPr>
      <w:r w:rsidRPr="00E7135D">
        <w:rPr>
          <w:sz w:val="28"/>
          <w:szCs w:val="28"/>
        </w:rPr>
        <w:t>Реализация данной подпрограммы приведет к достижению следующих показателей результативности:</w:t>
      </w:r>
    </w:p>
    <w:p w:rsidR="006E45F4" w:rsidRPr="00E7135D" w:rsidRDefault="006E45F4" w:rsidP="006E45F4">
      <w:pPr>
        <w:pStyle w:val="a5"/>
        <w:keepNext/>
        <w:jc w:val="right"/>
        <w:rPr>
          <w:color w:val="FF0000"/>
        </w:rPr>
      </w:pPr>
      <w:r w:rsidRPr="00E7135D">
        <w:t xml:space="preserve">Таблица </w:t>
      </w:r>
      <w:r w:rsidR="006A5373">
        <w:t>113</w:t>
      </w:r>
    </w:p>
    <w:tbl>
      <w:tblPr>
        <w:tblW w:w="98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3"/>
        <w:gridCol w:w="1417"/>
        <w:gridCol w:w="1216"/>
        <w:gridCol w:w="1154"/>
        <w:gridCol w:w="1176"/>
      </w:tblGrid>
      <w:tr w:rsidR="006E45F4" w:rsidRPr="000654BB" w:rsidTr="00E258B4">
        <w:trPr>
          <w:trHeight w:val="643"/>
        </w:trPr>
        <w:tc>
          <w:tcPr>
            <w:tcW w:w="4883" w:type="dxa"/>
            <w:shd w:val="clear" w:color="auto" w:fill="auto"/>
            <w:vAlign w:val="center"/>
          </w:tcPr>
          <w:p w:rsidR="006E45F4" w:rsidRPr="00E7135D" w:rsidRDefault="006E45F4" w:rsidP="00E258B4">
            <w:pPr>
              <w:jc w:val="center"/>
              <w:rPr>
                <w:sz w:val="24"/>
                <w:szCs w:val="24"/>
              </w:rPr>
            </w:pPr>
            <w:r w:rsidRPr="00E7135D">
              <w:rPr>
                <w:sz w:val="24"/>
                <w:szCs w:val="24"/>
              </w:rPr>
              <w:t>Показатели</w:t>
            </w:r>
          </w:p>
        </w:tc>
        <w:tc>
          <w:tcPr>
            <w:tcW w:w="1417" w:type="dxa"/>
            <w:shd w:val="clear" w:color="auto" w:fill="auto"/>
            <w:vAlign w:val="center"/>
          </w:tcPr>
          <w:p w:rsidR="006E45F4" w:rsidRPr="00E7135D" w:rsidRDefault="006E45F4" w:rsidP="00E258B4">
            <w:pPr>
              <w:jc w:val="center"/>
              <w:rPr>
                <w:sz w:val="24"/>
                <w:szCs w:val="24"/>
              </w:rPr>
            </w:pPr>
            <w:r w:rsidRPr="00E7135D">
              <w:rPr>
                <w:sz w:val="24"/>
                <w:szCs w:val="24"/>
              </w:rPr>
              <w:t>Единица измерения</w:t>
            </w:r>
          </w:p>
        </w:tc>
        <w:tc>
          <w:tcPr>
            <w:tcW w:w="1216" w:type="dxa"/>
            <w:shd w:val="clear" w:color="auto" w:fill="auto"/>
            <w:vAlign w:val="center"/>
          </w:tcPr>
          <w:p w:rsidR="006E45F4" w:rsidRPr="00E7135D" w:rsidRDefault="006E45F4" w:rsidP="00E258B4">
            <w:pPr>
              <w:jc w:val="center"/>
              <w:rPr>
                <w:sz w:val="24"/>
                <w:szCs w:val="24"/>
              </w:rPr>
            </w:pPr>
            <w:r w:rsidRPr="00E7135D">
              <w:rPr>
                <w:sz w:val="24"/>
                <w:szCs w:val="24"/>
              </w:rPr>
              <w:t>20</w:t>
            </w:r>
            <w:r>
              <w:rPr>
                <w:sz w:val="24"/>
                <w:szCs w:val="24"/>
              </w:rPr>
              <w:t>22</w:t>
            </w:r>
            <w:r w:rsidRPr="00E7135D">
              <w:rPr>
                <w:sz w:val="24"/>
                <w:szCs w:val="24"/>
              </w:rPr>
              <w:t xml:space="preserve"> год</w:t>
            </w:r>
          </w:p>
        </w:tc>
        <w:tc>
          <w:tcPr>
            <w:tcW w:w="1154" w:type="dxa"/>
            <w:shd w:val="clear" w:color="auto" w:fill="auto"/>
            <w:vAlign w:val="center"/>
          </w:tcPr>
          <w:p w:rsidR="006E45F4" w:rsidRPr="00E7135D" w:rsidRDefault="006E45F4" w:rsidP="00E258B4">
            <w:pPr>
              <w:jc w:val="center"/>
              <w:rPr>
                <w:sz w:val="24"/>
                <w:szCs w:val="24"/>
              </w:rPr>
            </w:pPr>
            <w:r w:rsidRPr="00E7135D">
              <w:rPr>
                <w:sz w:val="24"/>
                <w:szCs w:val="24"/>
              </w:rPr>
              <w:t>202</w:t>
            </w:r>
            <w:r>
              <w:rPr>
                <w:sz w:val="24"/>
                <w:szCs w:val="24"/>
              </w:rPr>
              <w:t>3</w:t>
            </w:r>
            <w:r w:rsidRPr="00E7135D">
              <w:rPr>
                <w:sz w:val="24"/>
                <w:szCs w:val="24"/>
              </w:rPr>
              <w:t xml:space="preserve"> год</w:t>
            </w:r>
          </w:p>
        </w:tc>
        <w:tc>
          <w:tcPr>
            <w:tcW w:w="1176" w:type="dxa"/>
            <w:shd w:val="clear" w:color="auto" w:fill="auto"/>
            <w:vAlign w:val="center"/>
          </w:tcPr>
          <w:p w:rsidR="006E45F4" w:rsidRPr="00E7135D" w:rsidRDefault="006E45F4" w:rsidP="00E258B4">
            <w:pPr>
              <w:jc w:val="center"/>
              <w:rPr>
                <w:sz w:val="24"/>
                <w:szCs w:val="24"/>
              </w:rPr>
            </w:pPr>
            <w:r w:rsidRPr="00E7135D">
              <w:rPr>
                <w:sz w:val="24"/>
                <w:szCs w:val="24"/>
              </w:rPr>
              <w:t>202</w:t>
            </w:r>
            <w:r>
              <w:rPr>
                <w:sz w:val="24"/>
                <w:szCs w:val="24"/>
              </w:rPr>
              <w:t>4</w:t>
            </w:r>
            <w:r w:rsidRPr="00E7135D">
              <w:rPr>
                <w:sz w:val="24"/>
                <w:szCs w:val="24"/>
              </w:rPr>
              <w:t xml:space="preserve"> год</w:t>
            </w:r>
          </w:p>
        </w:tc>
      </w:tr>
      <w:tr w:rsidR="006E45F4" w:rsidRPr="000654BB" w:rsidTr="00E258B4">
        <w:trPr>
          <w:trHeight w:val="643"/>
        </w:trPr>
        <w:tc>
          <w:tcPr>
            <w:tcW w:w="4883" w:type="dxa"/>
            <w:shd w:val="clear" w:color="auto" w:fill="auto"/>
            <w:vAlign w:val="center"/>
          </w:tcPr>
          <w:p w:rsidR="006E45F4" w:rsidRPr="007539F0" w:rsidRDefault="006E45F4" w:rsidP="00E258B4">
            <w:pPr>
              <w:rPr>
                <w:sz w:val="24"/>
                <w:szCs w:val="24"/>
              </w:rPr>
            </w:pPr>
            <w:r w:rsidRPr="007539F0">
              <w:rPr>
                <w:sz w:val="24"/>
                <w:szCs w:val="24"/>
              </w:rPr>
              <w:t>Количество ставок, замещенных специалистами дефицитных должностей всего,</w:t>
            </w:r>
          </w:p>
        </w:tc>
        <w:tc>
          <w:tcPr>
            <w:tcW w:w="1417" w:type="dxa"/>
            <w:vMerge w:val="restart"/>
            <w:shd w:val="clear" w:color="auto" w:fill="auto"/>
            <w:vAlign w:val="center"/>
          </w:tcPr>
          <w:p w:rsidR="006E45F4" w:rsidRPr="00E7135D" w:rsidRDefault="006E45F4" w:rsidP="00E258B4">
            <w:pPr>
              <w:jc w:val="center"/>
              <w:rPr>
                <w:sz w:val="24"/>
                <w:szCs w:val="24"/>
              </w:rPr>
            </w:pPr>
            <w:r>
              <w:rPr>
                <w:sz w:val="24"/>
                <w:szCs w:val="24"/>
              </w:rPr>
              <w:t>ставка</w:t>
            </w:r>
          </w:p>
        </w:tc>
        <w:tc>
          <w:tcPr>
            <w:tcW w:w="1216" w:type="dxa"/>
            <w:shd w:val="clear" w:color="auto" w:fill="auto"/>
            <w:vAlign w:val="center"/>
          </w:tcPr>
          <w:p w:rsidR="006E45F4" w:rsidRPr="00E7135D" w:rsidRDefault="006E45F4" w:rsidP="00E258B4">
            <w:pPr>
              <w:jc w:val="center"/>
              <w:rPr>
                <w:sz w:val="24"/>
                <w:szCs w:val="24"/>
              </w:rPr>
            </w:pPr>
            <w:r>
              <w:rPr>
                <w:sz w:val="24"/>
                <w:szCs w:val="24"/>
              </w:rPr>
              <w:t>24,5</w:t>
            </w:r>
          </w:p>
        </w:tc>
        <w:tc>
          <w:tcPr>
            <w:tcW w:w="1154" w:type="dxa"/>
            <w:shd w:val="clear" w:color="auto" w:fill="auto"/>
            <w:vAlign w:val="center"/>
          </w:tcPr>
          <w:p w:rsidR="006E45F4" w:rsidRPr="00E7135D" w:rsidRDefault="006E45F4" w:rsidP="00E258B4">
            <w:pPr>
              <w:jc w:val="center"/>
              <w:rPr>
                <w:sz w:val="24"/>
                <w:szCs w:val="24"/>
              </w:rPr>
            </w:pPr>
            <w:r>
              <w:rPr>
                <w:sz w:val="24"/>
                <w:szCs w:val="24"/>
              </w:rPr>
              <w:t>11</w:t>
            </w:r>
          </w:p>
        </w:tc>
        <w:tc>
          <w:tcPr>
            <w:tcW w:w="1176" w:type="dxa"/>
            <w:shd w:val="clear" w:color="auto" w:fill="auto"/>
            <w:vAlign w:val="center"/>
          </w:tcPr>
          <w:p w:rsidR="006E45F4" w:rsidRPr="00E7135D" w:rsidRDefault="006E45F4" w:rsidP="00E258B4">
            <w:pPr>
              <w:jc w:val="center"/>
              <w:rPr>
                <w:sz w:val="24"/>
                <w:szCs w:val="24"/>
              </w:rPr>
            </w:pPr>
            <w:r>
              <w:rPr>
                <w:sz w:val="24"/>
                <w:szCs w:val="24"/>
              </w:rPr>
              <w:t>8</w:t>
            </w:r>
          </w:p>
        </w:tc>
      </w:tr>
      <w:tr w:rsidR="006E45F4" w:rsidRPr="000654BB" w:rsidTr="00E258B4">
        <w:trPr>
          <w:trHeight w:val="643"/>
        </w:trPr>
        <w:tc>
          <w:tcPr>
            <w:tcW w:w="4883" w:type="dxa"/>
            <w:shd w:val="clear" w:color="auto" w:fill="auto"/>
            <w:vAlign w:val="center"/>
          </w:tcPr>
          <w:p w:rsidR="006E45F4" w:rsidRPr="007539F0" w:rsidRDefault="006E45F4" w:rsidP="00E258B4">
            <w:pPr>
              <w:pStyle w:val="ConsPlusNormal"/>
              <w:ind w:firstLine="17"/>
              <w:jc w:val="both"/>
              <w:rPr>
                <w:rFonts w:ascii="Times New Roman" w:hAnsi="Times New Roman"/>
                <w:sz w:val="24"/>
                <w:szCs w:val="24"/>
              </w:rPr>
            </w:pPr>
            <w:r w:rsidRPr="007539F0">
              <w:rPr>
                <w:rFonts w:ascii="Times New Roman" w:hAnsi="Times New Roman"/>
                <w:sz w:val="24"/>
                <w:szCs w:val="24"/>
              </w:rPr>
              <w:lastRenderedPageBreak/>
              <w:t>в том числе по отраслям:</w:t>
            </w:r>
          </w:p>
          <w:p w:rsidR="006E45F4" w:rsidRPr="007539F0" w:rsidRDefault="006E45F4" w:rsidP="00E258B4">
            <w:pPr>
              <w:rPr>
                <w:sz w:val="24"/>
                <w:szCs w:val="24"/>
              </w:rPr>
            </w:pPr>
            <w:r w:rsidRPr="007539F0">
              <w:rPr>
                <w:sz w:val="24"/>
                <w:szCs w:val="24"/>
              </w:rPr>
              <w:t xml:space="preserve"> Образование</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13,5</w:t>
            </w:r>
          </w:p>
        </w:tc>
        <w:tc>
          <w:tcPr>
            <w:tcW w:w="1154" w:type="dxa"/>
            <w:shd w:val="clear" w:color="auto" w:fill="auto"/>
            <w:vAlign w:val="center"/>
          </w:tcPr>
          <w:p w:rsidR="006E45F4" w:rsidRDefault="006E45F4" w:rsidP="00E258B4">
            <w:pPr>
              <w:jc w:val="center"/>
              <w:rPr>
                <w:sz w:val="24"/>
                <w:szCs w:val="24"/>
              </w:rPr>
            </w:pPr>
            <w:r>
              <w:rPr>
                <w:sz w:val="24"/>
                <w:szCs w:val="24"/>
              </w:rPr>
              <w:t>5</w:t>
            </w:r>
          </w:p>
        </w:tc>
        <w:tc>
          <w:tcPr>
            <w:tcW w:w="1176" w:type="dxa"/>
            <w:shd w:val="clear" w:color="auto" w:fill="auto"/>
            <w:vAlign w:val="center"/>
          </w:tcPr>
          <w:p w:rsidR="006E45F4" w:rsidRDefault="006E45F4" w:rsidP="00E258B4">
            <w:pPr>
              <w:jc w:val="center"/>
              <w:rPr>
                <w:sz w:val="24"/>
                <w:szCs w:val="24"/>
              </w:rPr>
            </w:pPr>
            <w:r>
              <w:rPr>
                <w:sz w:val="24"/>
                <w:szCs w:val="24"/>
              </w:rPr>
              <w:t>4</w:t>
            </w:r>
          </w:p>
        </w:tc>
      </w:tr>
      <w:tr w:rsidR="006E45F4" w:rsidRPr="000654BB" w:rsidTr="00E258B4">
        <w:trPr>
          <w:trHeight w:val="327"/>
        </w:trPr>
        <w:tc>
          <w:tcPr>
            <w:tcW w:w="4883" w:type="dxa"/>
            <w:shd w:val="clear" w:color="auto" w:fill="auto"/>
            <w:vAlign w:val="center"/>
          </w:tcPr>
          <w:p w:rsidR="006E45F4" w:rsidRPr="007539F0" w:rsidRDefault="006E45F4" w:rsidP="00E258B4">
            <w:pPr>
              <w:rPr>
                <w:sz w:val="24"/>
                <w:szCs w:val="24"/>
              </w:rPr>
            </w:pPr>
            <w:r w:rsidRPr="007539F0">
              <w:rPr>
                <w:sz w:val="24"/>
                <w:szCs w:val="24"/>
              </w:rPr>
              <w:t>Культура</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w:t>
            </w:r>
          </w:p>
        </w:tc>
        <w:tc>
          <w:tcPr>
            <w:tcW w:w="1154" w:type="dxa"/>
            <w:shd w:val="clear" w:color="auto" w:fill="auto"/>
            <w:vAlign w:val="center"/>
          </w:tcPr>
          <w:p w:rsidR="006E45F4" w:rsidRDefault="006E45F4" w:rsidP="00E258B4">
            <w:pPr>
              <w:jc w:val="center"/>
              <w:rPr>
                <w:sz w:val="24"/>
                <w:szCs w:val="24"/>
              </w:rPr>
            </w:pPr>
            <w:r>
              <w:rPr>
                <w:sz w:val="24"/>
                <w:szCs w:val="24"/>
              </w:rPr>
              <w:t>1</w:t>
            </w:r>
          </w:p>
        </w:tc>
        <w:tc>
          <w:tcPr>
            <w:tcW w:w="1176" w:type="dxa"/>
            <w:shd w:val="clear" w:color="auto" w:fill="auto"/>
            <w:vAlign w:val="center"/>
          </w:tcPr>
          <w:p w:rsidR="006E45F4" w:rsidRDefault="006E45F4" w:rsidP="00E258B4">
            <w:pPr>
              <w:jc w:val="center"/>
              <w:rPr>
                <w:sz w:val="24"/>
                <w:szCs w:val="24"/>
              </w:rPr>
            </w:pPr>
            <w:r>
              <w:rPr>
                <w:sz w:val="24"/>
                <w:szCs w:val="24"/>
              </w:rPr>
              <w:t>-</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Спорт</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w:t>
            </w:r>
          </w:p>
        </w:tc>
        <w:tc>
          <w:tcPr>
            <w:tcW w:w="1154" w:type="dxa"/>
            <w:shd w:val="clear" w:color="auto" w:fill="auto"/>
            <w:vAlign w:val="center"/>
          </w:tcPr>
          <w:p w:rsidR="006E45F4" w:rsidRDefault="006E45F4" w:rsidP="00E258B4">
            <w:pPr>
              <w:jc w:val="center"/>
              <w:rPr>
                <w:sz w:val="24"/>
                <w:szCs w:val="24"/>
              </w:rPr>
            </w:pPr>
            <w:r>
              <w:rPr>
                <w:sz w:val="24"/>
                <w:szCs w:val="24"/>
              </w:rPr>
              <w:t>1</w:t>
            </w:r>
          </w:p>
        </w:tc>
        <w:tc>
          <w:tcPr>
            <w:tcW w:w="1176" w:type="dxa"/>
            <w:shd w:val="clear" w:color="auto" w:fill="auto"/>
            <w:vAlign w:val="center"/>
          </w:tcPr>
          <w:p w:rsidR="006E45F4" w:rsidRDefault="006E45F4" w:rsidP="00E258B4">
            <w:pPr>
              <w:jc w:val="center"/>
              <w:rPr>
                <w:sz w:val="24"/>
                <w:szCs w:val="24"/>
              </w:rPr>
            </w:pPr>
            <w:r>
              <w:rPr>
                <w:sz w:val="24"/>
                <w:szCs w:val="24"/>
              </w:rPr>
              <w:t>1</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Здравоохранение</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9</w:t>
            </w:r>
          </w:p>
        </w:tc>
        <w:tc>
          <w:tcPr>
            <w:tcW w:w="1154" w:type="dxa"/>
            <w:shd w:val="clear" w:color="auto" w:fill="auto"/>
            <w:vAlign w:val="center"/>
          </w:tcPr>
          <w:p w:rsidR="006E45F4" w:rsidRDefault="006E45F4" w:rsidP="00E258B4">
            <w:pPr>
              <w:jc w:val="center"/>
              <w:rPr>
                <w:sz w:val="24"/>
                <w:szCs w:val="24"/>
              </w:rPr>
            </w:pPr>
            <w:r>
              <w:rPr>
                <w:sz w:val="24"/>
                <w:szCs w:val="24"/>
              </w:rPr>
              <w:t>4</w:t>
            </w:r>
          </w:p>
        </w:tc>
        <w:tc>
          <w:tcPr>
            <w:tcW w:w="1176" w:type="dxa"/>
            <w:shd w:val="clear" w:color="auto" w:fill="auto"/>
            <w:vAlign w:val="center"/>
          </w:tcPr>
          <w:p w:rsidR="006E45F4" w:rsidRDefault="006E45F4" w:rsidP="00E258B4">
            <w:pPr>
              <w:jc w:val="center"/>
              <w:rPr>
                <w:sz w:val="24"/>
                <w:szCs w:val="24"/>
              </w:rPr>
            </w:pPr>
            <w:r>
              <w:rPr>
                <w:sz w:val="24"/>
                <w:szCs w:val="24"/>
              </w:rPr>
              <w:t>3</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Уровень закрытия потребности в специалистах дефицитных должностей всего,</w:t>
            </w:r>
          </w:p>
        </w:tc>
        <w:tc>
          <w:tcPr>
            <w:tcW w:w="1417" w:type="dxa"/>
            <w:vMerge w:val="restart"/>
            <w:shd w:val="clear" w:color="auto" w:fill="auto"/>
            <w:vAlign w:val="center"/>
          </w:tcPr>
          <w:p w:rsidR="006E45F4" w:rsidRDefault="006E45F4" w:rsidP="00E258B4">
            <w:pPr>
              <w:jc w:val="center"/>
              <w:rPr>
                <w:sz w:val="24"/>
                <w:szCs w:val="24"/>
              </w:rPr>
            </w:pPr>
            <w:r>
              <w:rPr>
                <w:sz w:val="24"/>
                <w:szCs w:val="24"/>
              </w:rPr>
              <w:t>%</w:t>
            </w:r>
          </w:p>
        </w:tc>
        <w:tc>
          <w:tcPr>
            <w:tcW w:w="1216" w:type="dxa"/>
            <w:shd w:val="clear" w:color="auto" w:fill="auto"/>
            <w:vAlign w:val="center"/>
          </w:tcPr>
          <w:p w:rsidR="006E45F4" w:rsidRDefault="006E45F4" w:rsidP="00E258B4">
            <w:pPr>
              <w:jc w:val="center"/>
              <w:rPr>
                <w:sz w:val="24"/>
                <w:szCs w:val="24"/>
              </w:rPr>
            </w:pPr>
            <w:r>
              <w:rPr>
                <w:sz w:val="24"/>
                <w:szCs w:val="24"/>
              </w:rPr>
              <w:t>100,0</w:t>
            </w:r>
          </w:p>
        </w:tc>
        <w:tc>
          <w:tcPr>
            <w:tcW w:w="1154" w:type="dxa"/>
            <w:shd w:val="clear" w:color="auto" w:fill="auto"/>
            <w:vAlign w:val="center"/>
          </w:tcPr>
          <w:p w:rsidR="006E45F4" w:rsidRDefault="006E45F4" w:rsidP="00E258B4">
            <w:pPr>
              <w:jc w:val="center"/>
              <w:rPr>
                <w:sz w:val="24"/>
                <w:szCs w:val="24"/>
              </w:rPr>
            </w:pPr>
            <w:r>
              <w:rPr>
                <w:sz w:val="24"/>
                <w:szCs w:val="24"/>
              </w:rPr>
              <w:t>100,0</w:t>
            </w:r>
          </w:p>
        </w:tc>
        <w:tc>
          <w:tcPr>
            <w:tcW w:w="1176" w:type="dxa"/>
            <w:shd w:val="clear" w:color="auto" w:fill="auto"/>
            <w:vAlign w:val="center"/>
          </w:tcPr>
          <w:p w:rsidR="006E45F4" w:rsidRDefault="006E45F4" w:rsidP="00E258B4">
            <w:pPr>
              <w:jc w:val="center"/>
              <w:rPr>
                <w:sz w:val="24"/>
                <w:szCs w:val="24"/>
              </w:rPr>
            </w:pPr>
            <w:r>
              <w:rPr>
                <w:sz w:val="24"/>
                <w:szCs w:val="24"/>
              </w:rPr>
              <w:t>100,0</w:t>
            </w:r>
          </w:p>
        </w:tc>
      </w:tr>
      <w:tr w:rsidR="006E45F4" w:rsidRPr="000654BB" w:rsidTr="00E258B4">
        <w:trPr>
          <w:trHeight w:val="288"/>
        </w:trPr>
        <w:tc>
          <w:tcPr>
            <w:tcW w:w="4883" w:type="dxa"/>
            <w:shd w:val="clear" w:color="auto" w:fill="auto"/>
            <w:vAlign w:val="center"/>
          </w:tcPr>
          <w:p w:rsidR="006E45F4" w:rsidRPr="007539F0" w:rsidRDefault="006E45F4" w:rsidP="00E258B4">
            <w:pPr>
              <w:ind w:left="74" w:right="143"/>
              <w:rPr>
                <w:sz w:val="24"/>
                <w:szCs w:val="24"/>
              </w:rPr>
            </w:pPr>
            <w:r w:rsidRPr="007539F0">
              <w:rPr>
                <w:sz w:val="24"/>
                <w:szCs w:val="24"/>
              </w:rPr>
              <w:t>в том числе, по отраслям:</w:t>
            </w:r>
          </w:p>
          <w:p w:rsidR="006E45F4" w:rsidRPr="007539F0" w:rsidRDefault="006E45F4" w:rsidP="00E258B4">
            <w:pPr>
              <w:rPr>
                <w:sz w:val="24"/>
                <w:szCs w:val="24"/>
              </w:rPr>
            </w:pPr>
            <w:r w:rsidRPr="007539F0">
              <w:rPr>
                <w:sz w:val="24"/>
                <w:szCs w:val="24"/>
              </w:rPr>
              <w:t xml:space="preserve"> Образование</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100,0</w:t>
            </w:r>
          </w:p>
        </w:tc>
        <w:tc>
          <w:tcPr>
            <w:tcW w:w="1154" w:type="dxa"/>
            <w:shd w:val="clear" w:color="auto" w:fill="auto"/>
            <w:vAlign w:val="center"/>
          </w:tcPr>
          <w:p w:rsidR="006E45F4" w:rsidRDefault="006E45F4" w:rsidP="00E258B4">
            <w:pPr>
              <w:jc w:val="center"/>
              <w:rPr>
                <w:sz w:val="24"/>
                <w:szCs w:val="24"/>
              </w:rPr>
            </w:pPr>
            <w:r>
              <w:rPr>
                <w:sz w:val="24"/>
                <w:szCs w:val="24"/>
              </w:rPr>
              <w:t>100,0</w:t>
            </w:r>
          </w:p>
        </w:tc>
        <w:tc>
          <w:tcPr>
            <w:tcW w:w="1176" w:type="dxa"/>
            <w:shd w:val="clear" w:color="auto" w:fill="auto"/>
            <w:vAlign w:val="center"/>
          </w:tcPr>
          <w:p w:rsidR="006E45F4" w:rsidRDefault="006E45F4" w:rsidP="00E258B4">
            <w:pPr>
              <w:jc w:val="center"/>
              <w:rPr>
                <w:sz w:val="24"/>
                <w:szCs w:val="24"/>
              </w:rPr>
            </w:pPr>
            <w:r>
              <w:rPr>
                <w:sz w:val="24"/>
                <w:szCs w:val="24"/>
              </w:rPr>
              <w:t>100,0</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Культура</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100,0</w:t>
            </w:r>
          </w:p>
        </w:tc>
        <w:tc>
          <w:tcPr>
            <w:tcW w:w="1154" w:type="dxa"/>
            <w:shd w:val="clear" w:color="auto" w:fill="auto"/>
            <w:vAlign w:val="center"/>
          </w:tcPr>
          <w:p w:rsidR="006E45F4" w:rsidRDefault="006E45F4" w:rsidP="00E258B4">
            <w:pPr>
              <w:jc w:val="center"/>
              <w:rPr>
                <w:sz w:val="24"/>
                <w:szCs w:val="24"/>
              </w:rPr>
            </w:pPr>
            <w:r>
              <w:rPr>
                <w:sz w:val="24"/>
                <w:szCs w:val="24"/>
              </w:rPr>
              <w:t>100,0</w:t>
            </w:r>
          </w:p>
        </w:tc>
        <w:tc>
          <w:tcPr>
            <w:tcW w:w="1176" w:type="dxa"/>
            <w:shd w:val="clear" w:color="auto" w:fill="auto"/>
            <w:vAlign w:val="center"/>
          </w:tcPr>
          <w:p w:rsidR="006E45F4" w:rsidRDefault="006E45F4" w:rsidP="00E258B4">
            <w:pPr>
              <w:jc w:val="center"/>
              <w:rPr>
                <w:sz w:val="24"/>
                <w:szCs w:val="24"/>
              </w:rPr>
            </w:pPr>
            <w:r>
              <w:rPr>
                <w:sz w:val="24"/>
                <w:szCs w:val="24"/>
              </w:rPr>
              <w:t>100,0</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Спорт</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100,0</w:t>
            </w:r>
          </w:p>
        </w:tc>
        <w:tc>
          <w:tcPr>
            <w:tcW w:w="1154" w:type="dxa"/>
            <w:shd w:val="clear" w:color="auto" w:fill="auto"/>
            <w:vAlign w:val="center"/>
          </w:tcPr>
          <w:p w:rsidR="006E45F4" w:rsidRDefault="006E45F4" w:rsidP="00E258B4">
            <w:pPr>
              <w:jc w:val="center"/>
              <w:rPr>
                <w:sz w:val="24"/>
                <w:szCs w:val="24"/>
              </w:rPr>
            </w:pPr>
            <w:r>
              <w:rPr>
                <w:sz w:val="24"/>
                <w:szCs w:val="24"/>
              </w:rPr>
              <w:t>100,0</w:t>
            </w:r>
          </w:p>
        </w:tc>
        <w:tc>
          <w:tcPr>
            <w:tcW w:w="1176" w:type="dxa"/>
            <w:shd w:val="clear" w:color="auto" w:fill="auto"/>
            <w:vAlign w:val="center"/>
          </w:tcPr>
          <w:p w:rsidR="006E45F4" w:rsidRDefault="006E45F4" w:rsidP="00E258B4">
            <w:pPr>
              <w:jc w:val="center"/>
              <w:rPr>
                <w:sz w:val="24"/>
                <w:szCs w:val="24"/>
              </w:rPr>
            </w:pPr>
            <w:r>
              <w:rPr>
                <w:sz w:val="24"/>
                <w:szCs w:val="24"/>
              </w:rPr>
              <w:t>100,0</w:t>
            </w:r>
          </w:p>
        </w:tc>
      </w:tr>
      <w:tr w:rsidR="006E45F4" w:rsidRPr="000654BB" w:rsidTr="00E258B4">
        <w:trPr>
          <w:trHeight w:val="288"/>
        </w:trPr>
        <w:tc>
          <w:tcPr>
            <w:tcW w:w="4883" w:type="dxa"/>
            <w:shd w:val="clear" w:color="auto" w:fill="auto"/>
            <w:vAlign w:val="center"/>
          </w:tcPr>
          <w:p w:rsidR="006E45F4" w:rsidRPr="007539F0" w:rsidRDefault="006E45F4" w:rsidP="00E258B4">
            <w:pPr>
              <w:rPr>
                <w:sz w:val="24"/>
                <w:szCs w:val="24"/>
              </w:rPr>
            </w:pPr>
            <w:r w:rsidRPr="007539F0">
              <w:rPr>
                <w:sz w:val="24"/>
                <w:szCs w:val="24"/>
              </w:rPr>
              <w:t>Здравоохранение</w:t>
            </w:r>
          </w:p>
        </w:tc>
        <w:tc>
          <w:tcPr>
            <w:tcW w:w="1417" w:type="dxa"/>
            <w:vMerge/>
            <w:shd w:val="clear" w:color="auto" w:fill="auto"/>
            <w:vAlign w:val="center"/>
          </w:tcPr>
          <w:p w:rsidR="006E45F4" w:rsidRDefault="006E45F4" w:rsidP="00E258B4">
            <w:pPr>
              <w:jc w:val="center"/>
              <w:rPr>
                <w:sz w:val="24"/>
                <w:szCs w:val="24"/>
              </w:rPr>
            </w:pPr>
          </w:p>
        </w:tc>
        <w:tc>
          <w:tcPr>
            <w:tcW w:w="1216" w:type="dxa"/>
            <w:shd w:val="clear" w:color="auto" w:fill="auto"/>
            <w:vAlign w:val="center"/>
          </w:tcPr>
          <w:p w:rsidR="006E45F4" w:rsidRDefault="006E45F4" w:rsidP="00E258B4">
            <w:pPr>
              <w:jc w:val="center"/>
              <w:rPr>
                <w:sz w:val="24"/>
                <w:szCs w:val="24"/>
              </w:rPr>
            </w:pPr>
            <w:r>
              <w:rPr>
                <w:sz w:val="24"/>
                <w:szCs w:val="24"/>
              </w:rPr>
              <w:t>100,0</w:t>
            </w:r>
          </w:p>
        </w:tc>
        <w:tc>
          <w:tcPr>
            <w:tcW w:w="1154" w:type="dxa"/>
            <w:shd w:val="clear" w:color="auto" w:fill="auto"/>
            <w:vAlign w:val="center"/>
          </w:tcPr>
          <w:p w:rsidR="006E45F4" w:rsidRDefault="006E45F4" w:rsidP="00E258B4">
            <w:pPr>
              <w:jc w:val="center"/>
              <w:rPr>
                <w:sz w:val="24"/>
                <w:szCs w:val="24"/>
              </w:rPr>
            </w:pPr>
            <w:r>
              <w:rPr>
                <w:sz w:val="24"/>
                <w:szCs w:val="24"/>
              </w:rPr>
              <w:t>100,0</w:t>
            </w:r>
          </w:p>
        </w:tc>
        <w:tc>
          <w:tcPr>
            <w:tcW w:w="1176" w:type="dxa"/>
            <w:shd w:val="clear" w:color="auto" w:fill="auto"/>
            <w:vAlign w:val="center"/>
          </w:tcPr>
          <w:p w:rsidR="006E45F4" w:rsidRDefault="006E45F4" w:rsidP="00E258B4">
            <w:pPr>
              <w:jc w:val="center"/>
              <w:rPr>
                <w:sz w:val="24"/>
                <w:szCs w:val="24"/>
              </w:rPr>
            </w:pPr>
            <w:r>
              <w:rPr>
                <w:sz w:val="24"/>
                <w:szCs w:val="24"/>
              </w:rPr>
              <w:t>100,0</w:t>
            </w:r>
          </w:p>
        </w:tc>
      </w:tr>
    </w:tbl>
    <w:p w:rsidR="006E45F4" w:rsidRDefault="006E45F4" w:rsidP="006E45F4">
      <w:pPr>
        <w:spacing w:before="120"/>
        <w:ind w:firstLine="720"/>
        <w:jc w:val="both"/>
        <w:rPr>
          <w:sz w:val="28"/>
        </w:rPr>
      </w:pPr>
    </w:p>
    <w:p w:rsidR="00603ED7" w:rsidRDefault="00603ED7">
      <w:pPr>
        <w:pStyle w:val="2"/>
      </w:pPr>
    </w:p>
    <w:p w:rsidR="00487652" w:rsidRDefault="00487652">
      <w:pPr>
        <w:pStyle w:val="2"/>
      </w:pPr>
      <w:r>
        <w:t>2.2. Непрограммные расходы</w:t>
      </w:r>
      <w:bookmarkEnd w:id="194"/>
    </w:p>
    <w:p w:rsidR="00487652" w:rsidRDefault="00487652">
      <w:pPr>
        <w:pStyle w:val="2"/>
        <w:rPr>
          <w:b w:val="0"/>
          <w:bCs/>
        </w:rPr>
      </w:pPr>
      <w:bookmarkStart w:id="195" w:name="_Toc337989440"/>
    </w:p>
    <w:p w:rsidR="00487652" w:rsidRDefault="00487652">
      <w:pPr>
        <w:pStyle w:val="2"/>
      </w:pPr>
      <w:bookmarkStart w:id="196" w:name="_Toc432588868"/>
      <w:r>
        <w:t>2.2.1. Общегосударственные вопросы (раздел 01)</w:t>
      </w:r>
      <w:bookmarkEnd w:id="195"/>
      <w:bookmarkEnd w:id="196"/>
    </w:p>
    <w:p w:rsidR="00487652" w:rsidRDefault="00487652">
      <w:pPr>
        <w:pStyle w:val="2"/>
        <w:rPr>
          <w:b w:val="0"/>
          <w:bCs/>
        </w:rPr>
      </w:pPr>
    </w:p>
    <w:p w:rsidR="00487652" w:rsidRDefault="00487652">
      <w:pPr>
        <w:pStyle w:val="3"/>
        <w:spacing w:before="120"/>
        <w:jc w:val="both"/>
      </w:pPr>
      <w:bookmarkStart w:id="197" w:name="_Toc337989441"/>
      <w:bookmarkStart w:id="198" w:name="_Toc432588869"/>
      <w:r>
        <w:t>Функционирование высшего должностного лица субъекта Российской Федерации и муниципального образования (подраздел 02)</w:t>
      </w:r>
      <w:bookmarkEnd w:id="197"/>
      <w:bookmarkEnd w:id="198"/>
    </w:p>
    <w:p w:rsidR="00487652" w:rsidRDefault="00487652">
      <w:pPr>
        <w:spacing w:before="120"/>
        <w:ind w:firstLine="720"/>
        <w:jc w:val="both"/>
        <w:rPr>
          <w:sz w:val="28"/>
          <w:szCs w:val="28"/>
        </w:rPr>
      </w:pPr>
      <w:proofErr w:type="gramStart"/>
      <w:r>
        <w:rPr>
          <w:sz w:val="28"/>
          <w:szCs w:val="28"/>
        </w:rPr>
        <w:t xml:space="preserve">По главному распорядителю бюджетных средств </w:t>
      </w:r>
      <w:r>
        <w:rPr>
          <w:i/>
          <w:sz w:val="28"/>
          <w:szCs w:val="28"/>
        </w:rPr>
        <w:t>– администрации Северо-Енисейского района –</w:t>
      </w:r>
      <w:r>
        <w:rPr>
          <w:sz w:val="28"/>
          <w:szCs w:val="28"/>
        </w:rPr>
        <w:t xml:space="preserve"> предусматриваются средства на обеспечение деятельности Главы Северо-Енисейского района в общей сумме </w:t>
      </w:r>
      <w:r w:rsidR="0052344E">
        <w:rPr>
          <w:sz w:val="28"/>
          <w:szCs w:val="28"/>
        </w:rPr>
        <w:t>24 852,1</w:t>
      </w:r>
      <w:r>
        <w:rPr>
          <w:sz w:val="28"/>
          <w:szCs w:val="28"/>
        </w:rPr>
        <w:t> тыс. рублей, в том числе в 20</w:t>
      </w:r>
      <w:r w:rsidR="00A34BDB">
        <w:rPr>
          <w:sz w:val="28"/>
          <w:szCs w:val="28"/>
        </w:rPr>
        <w:t>2</w:t>
      </w:r>
      <w:r w:rsidR="006F2D60">
        <w:rPr>
          <w:sz w:val="28"/>
          <w:szCs w:val="28"/>
        </w:rPr>
        <w:t>2</w:t>
      </w:r>
      <w:r>
        <w:rPr>
          <w:sz w:val="28"/>
          <w:szCs w:val="28"/>
        </w:rPr>
        <w:t xml:space="preserve"> году в сумме </w:t>
      </w:r>
      <w:r w:rsidR="006F2D60">
        <w:rPr>
          <w:sz w:val="28"/>
          <w:szCs w:val="28"/>
        </w:rPr>
        <w:t>8 312,1</w:t>
      </w:r>
      <w:r>
        <w:rPr>
          <w:sz w:val="28"/>
          <w:szCs w:val="28"/>
        </w:rPr>
        <w:t> тыс. рублей, в 202</w:t>
      </w:r>
      <w:r w:rsidR="006F2D60">
        <w:rPr>
          <w:sz w:val="28"/>
          <w:szCs w:val="28"/>
        </w:rPr>
        <w:t>3</w:t>
      </w:r>
      <w:r>
        <w:rPr>
          <w:sz w:val="28"/>
          <w:szCs w:val="28"/>
        </w:rPr>
        <w:t xml:space="preserve"> году в сумме </w:t>
      </w:r>
      <w:r w:rsidR="006F2D60">
        <w:rPr>
          <w:sz w:val="28"/>
          <w:szCs w:val="28"/>
        </w:rPr>
        <w:t>8 227,9</w:t>
      </w:r>
      <w:r>
        <w:rPr>
          <w:sz w:val="28"/>
          <w:szCs w:val="28"/>
        </w:rPr>
        <w:t xml:space="preserve"> тыс. рублей, в 202</w:t>
      </w:r>
      <w:r w:rsidR="006F2D60">
        <w:rPr>
          <w:sz w:val="28"/>
          <w:szCs w:val="28"/>
        </w:rPr>
        <w:t>4</w:t>
      </w:r>
      <w:r>
        <w:rPr>
          <w:sz w:val="28"/>
          <w:szCs w:val="28"/>
        </w:rPr>
        <w:t xml:space="preserve"> году в сумме </w:t>
      </w:r>
      <w:r w:rsidR="006F2D60">
        <w:rPr>
          <w:sz w:val="28"/>
          <w:szCs w:val="28"/>
        </w:rPr>
        <w:t>8 312,1</w:t>
      </w:r>
      <w:r>
        <w:rPr>
          <w:sz w:val="28"/>
          <w:szCs w:val="28"/>
        </w:rPr>
        <w:t> тыс. рублей.</w:t>
      </w:r>
      <w:proofErr w:type="gramEnd"/>
    </w:p>
    <w:p w:rsidR="00487652" w:rsidRDefault="00487652">
      <w:pPr>
        <w:spacing w:before="120"/>
        <w:ind w:firstLine="720"/>
        <w:jc w:val="both"/>
        <w:rPr>
          <w:sz w:val="28"/>
          <w:szCs w:val="28"/>
        </w:rPr>
      </w:pPr>
    </w:p>
    <w:p w:rsidR="00487652" w:rsidRDefault="00487652">
      <w:pPr>
        <w:pStyle w:val="3"/>
        <w:spacing w:before="120"/>
        <w:jc w:val="both"/>
      </w:pPr>
      <w:bookmarkStart w:id="199" w:name="_Toc337989442"/>
      <w:bookmarkStart w:id="200" w:name="_Toc432588870"/>
      <w:r>
        <w:t>Функционирование законодательных (представительных) органов государственной власти и представительных органов муниципальных образований (подраздел 03)</w:t>
      </w:r>
      <w:bookmarkEnd w:id="199"/>
      <w:bookmarkEnd w:id="200"/>
    </w:p>
    <w:p w:rsidR="00487652" w:rsidRDefault="00487652">
      <w:pPr>
        <w:spacing w:before="120"/>
        <w:ind w:firstLine="720"/>
        <w:jc w:val="both"/>
        <w:rPr>
          <w:sz w:val="28"/>
          <w:szCs w:val="28"/>
        </w:rPr>
      </w:pPr>
      <w:proofErr w:type="gramStart"/>
      <w:r>
        <w:rPr>
          <w:sz w:val="28"/>
          <w:szCs w:val="28"/>
        </w:rPr>
        <w:t xml:space="preserve">По главному распорядителю бюджетных средств </w:t>
      </w:r>
      <w:r>
        <w:rPr>
          <w:i/>
          <w:sz w:val="28"/>
          <w:szCs w:val="28"/>
        </w:rPr>
        <w:t xml:space="preserve">– </w:t>
      </w:r>
      <w:r w:rsidR="007E4389">
        <w:rPr>
          <w:i/>
          <w:sz w:val="28"/>
          <w:szCs w:val="28"/>
        </w:rPr>
        <w:t>Северо-Енисейский районный Совет депутатов</w:t>
      </w:r>
      <w:r>
        <w:rPr>
          <w:i/>
          <w:sz w:val="28"/>
          <w:szCs w:val="28"/>
        </w:rPr>
        <w:t xml:space="preserve"> – </w:t>
      </w:r>
      <w:r>
        <w:rPr>
          <w:sz w:val="28"/>
          <w:szCs w:val="28"/>
        </w:rPr>
        <w:t xml:space="preserve">на функционирование Северо-Енисейского районного Совета депутатов запланированы средства бюджета района в сумме </w:t>
      </w:r>
      <w:r w:rsidR="007361FB">
        <w:rPr>
          <w:sz w:val="28"/>
          <w:szCs w:val="28"/>
        </w:rPr>
        <w:t>22 405,2</w:t>
      </w:r>
      <w:r>
        <w:rPr>
          <w:sz w:val="28"/>
          <w:szCs w:val="28"/>
        </w:rPr>
        <w:t> тыс. рублей, в том числе в 20</w:t>
      </w:r>
      <w:r w:rsidR="00AA4FE0">
        <w:rPr>
          <w:sz w:val="28"/>
          <w:szCs w:val="28"/>
        </w:rPr>
        <w:t>2</w:t>
      </w:r>
      <w:r w:rsidR="007361FB">
        <w:rPr>
          <w:sz w:val="28"/>
          <w:szCs w:val="28"/>
        </w:rPr>
        <w:t>2</w:t>
      </w:r>
      <w:r>
        <w:rPr>
          <w:sz w:val="28"/>
          <w:szCs w:val="28"/>
        </w:rPr>
        <w:t xml:space="preserve"> году в сумме </w:t>
      </w:r>
      <w:r w:rsidR="007361FB">
        <w:rPr>
          <w:sz w:val="28"/>
          <w:szCs w:val="28"/>
        </w:rPr>
        <w:t>7 496,6</w:t>
      </w:r>
      <w:r>
        <w:rPr>
          <w:sz w:val="28"/>
          <w:szCs w:val="28"/>
        </w:rPr>
        <w:t xml:space="preserve"> тыс. рублей, в 202</w:t>
      </w:r>
      <w:r w:rsidR="007361FB">
        <w:rPr>
          <w:sz w:val="28"/>
          <w:szCs w:val="28"/>
        </w:rPr>
        <w:t>3</w:t>
      </w:r>
      <w:r>
        <w:rPr>
          <w:sz w:val="28"/>
          <w:szCs w:val="28"/>
        </w:rPr>
        <w:t xml:space="preserve"> году в сумме </w:t>
      </w:r>
      <w:r w:rsidR="007361FB">
        <w:rPr>
          <w:sz w:val="28"/>
          <w:szCs w:val="28"/>
        </w:rPr>
        <w:t>7 412,1</w:t>
      </w:r>
      <w:r>
        <w:rPr>
          <w:sz w:val="28"/>
          <w:szCs w:val="28"/>
        </w:rPr>
        <w:t xml:space="preserve"> тыс. рублей, в 202</w:t>
      </w:r>
      <w:r w:rsidR="007361FB">
        <w:rPr>
          <w:sz w:val="28"/>
          <w:szCs w:val="28"/>
        </w:rPr>
        <w:t>4</w:t>
      </w:r>
      <w:r>
        <w:rPr>
          <w:sz w:val="28"/>
          <w:szCs w:val="28"/>
        </w:rPr>
        <w:t xml:space="preserve"> году в сумме </w:t>
      </w:r>
      <w:r w:rsidR="007361FB">
        <w:rPr>
          <w:sz w:val="28"/>
          <w:szCs w:val="28"/>
        </w:rPr>
        <w:t>7 496,6</w:t>
      </w:r>
      <w:r>
        <w:rPr>
          <w:sz w:val="28"/>
          <w:szCs w:val="28"/>
        </w:rPr>
        <w:t> тыс. рублей.</w:t>
      </w:r>
      <w:proofErr w:type="gramEnd"/>
    </w:p>
    <w:p w:rsidR="00487652" w:rsidRDefault="00487652">
      <w:pPr>
        <w:spacing w:before="120"/>
        <w:ind w:firstLine="720"/>
        <w:jc w:val="both"/>
        <w:rPr>
          <w:sz w:val="28"/>
          <w:szCs w:val="28"/>
        </w:rPr>
      </w:pPr>
      <w:r>
        <w:rPr>
          <w:sz w:val="28"/>
          <w:szCs w:val="28"/>
        </w:rPr>
        <w:t>В общей сумме расходов предусмотрены средства на обеспечение деятельности:</w:t>
      </w:r>
    </w:p>
    <w:p w:rsidR="00487652" w:rsidRDefault="00487652" w:rsidP="007361FB">
      <w:pPr>
        <w:spacing w:before="120"/>
        <w:ind w:firstLine="709"/>
        <w:jc w:val="both"/>
        <w:rPr>
          <w:sz w:val="28"/>
          <w:szCs w:val="28"/>
        </w:rPr>
      </w:pPr>
      <w:r>
        <w:rPr>
          <w:sz w:val="28"/>
          <w:szCs w:val="28"/>
        </w:rPr>
        <w:t xml:space="preserve">председателя Северо-Енисейского районного Совета депутатов, депутатов, </w:t>
      </w:r>
      <w:bookmarkStart w:id="201" w:name="_Toc337989443"/>
    </w:p>
    <w:p w:rsidR="00487652" w:rsidRDefault="00AF1F01">
      <w:pPr>
        <w:spacing w:before="120"/>
        <w:ind w:firstLine="720"/>
        <w:jc w:val="both"/>
        <w:rPr>
          <w:sz w:val="28"/>
          <w:szCs w:val="28"/>
        </w:rPr>
      </w:pPr>
      <w:r>
        <w:rPr>
          <w:sz w:val="28"/>
          <w:szCs w:val="28"/>
        </w:rPr>
        <w:t>ф</w:t>
      </w:r>
      <w:r w:rsidRPr="00AF1F01">
        <w:rPr>
          <w:sz w:val="28"/>
          <w:szCs w:val="28"/>
        </w:rPr>
        <w:t xml:space="preserve">инансовое обеспечение пункта 7.2 раздела 7 Порядка материально-технического и организационного обеспечения деятельности органов местного самоуправления Северо-Енисейского района, утвержденного решением Северо-Енисейского районного Совета депутатов от 31 января 2014 года № 797-60 на компенсацию расходов, связанных с осуществлением депутатских полномочий </w:t>
      </w:r>
      <w:r w:rsidRPr="00AF1F01">
        <w:rPr>
          <w:sz w:val="28"/>
          <w:szCs w:val="28"/>
        </w:rPr>
        <w:lastRenderedPageBreak/>
        <w:t>депутатов Районного Совета, осуществляющих свои полномочия на непостоянной основе</w:t>
      </w:r>
      <w:r w:rsidR="00487652">
        <w:rPr>
          <w:sz w:val="28"/>
          <w:szCs w:val="28"/>
        </w:rPr>
        <w:t>,</w:t>
      </w:r>
    </w:p>
    <w:p w:rsidR="00AF1F01" w:rsidRDefault="00AF1F01">
      <w:pPr>
        <w:spacing w:before="120"/>
        <w:ind w:firstLine="720"/>
        <w:jc w:val="both"/>
        <w:rPr>
          <w:sz w:val="28"/>
          <w:szCs w:val="28"/>
        </w:rPr>
      </w:pPr>
      <w:r>
        <w:rPr>
          <w:sz w:val="28"/>
          <w:szCs w:val="28"/>
        </w:rPr>
        <w:t>ф</w:t>
      </w:r>
      <w:r w:rsidRPr="00AF1F01">
        <w:rPr>
          <w:sz w:val="28"/>
          <w:szCs w:val="28"/>
        </w:rPr>
        <w:t>инансовое обеспечение пункта 7.</w:t>
      </w:r>
      <w:r>
        <w:rPr>
          <w:sz w:val="28"/>
          <w:szCs w:val="28"/>
        </w:rPr>
        <w:t>3</w:t>
      </w:r>
      <w:r w:rsidRPr="00AF1F01">
        <w:rPr>
          <w:sz w:val="28"/>
          <w:szCs w:val="28"/>
        </w:rPr>
        <w:t xml:space="preserve"> раздела 7 Порядка материально-технического и организационного обеспечения деятельности органов местного самоуправления Северо-Енисейского района, утвержденного решением Северо-Енисейского районного Совета депутатов от 31 января 2014 года № 797-60 на компенсацию расходов, связанных с осуществлением депутатских полномочий депутатов Районного Совета,</w:t>
      </w:r>
    </w:p>
    <w:p w:rsidR="00487652" w:rsidRDefault="00487652">
      <w:pPr>
        <w:spacing w:before="120"/>
        <w:ind w:firstLine="720"/>
        <w:jc w:val="both"/>
        <w:rPr>
          <w:sz w:val="28"/>
          <w:szCs w:val="28"/>
        </w:rPr>
      </w:pPr>
      <w:r>
        <w:rPr>
          <w:sz w:val="28"/>
          <w:szCs w:val="28"/>
        </w:rPr>
        <w:t xml:space="preserve">финансовое обеспечение расходов на реализацию решения Северо-Енисейского районного Совета депутатов от 25.05.2010 № 35-5 «О поощрениях и наградах Северо-Енисейского района». </w:t>
      </w:r>
    </w:p>
    <w:p w:rsidR="00F26E1E" w:rsidRDefault="00F26E1E">
      <w:pPr>
        <w:pStyle w:val="3"/>
        <w:spacing w:before="120"/>
        <w:jc w:val="both"/>
      </w:pPr>
      <w:bookmarkStart w:id="202" w:name="_Toc432588871"/>
    </w:p>
    <w:p w:rsidR="00487652" w:rsidRDefault="00487652">
      <w:pPr>
        <w:pStyle w:val="3"/>
        <w:spacing w:before="120"/>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bookmarkEnd w:id="201"/>
      <w:bookmarkEnd w:id="202"/>
    </w:p>
    <w:p w:rsidR="00487652" w:rsidRDefault="00487652">
      <w:pPr>
        <w:spacing w:before="120"/>
        <w:ind w:firstLine="720"/>
        <w:jc w:val="both"/>
        <w:rPr>
          <w:sz w:val="28"/>
          <w:szCs w:val="28"/>
        </w:rPr>
      </w:pPr>
      <w:proofErr w:type="gramStart"/>
      <w:r>
        <w:rPr>
          <w:sz w:val="28"/>
          <w:szCs w:val="28"/>
        </w:rPr>
        <w:t xml:space="preserve">По главному распорядителю бюджетных средств </w:t>
      </w:r>
      <w:r>
        <w:rPr>
          <w:i/>
          <w:sz w:val="28"/>
          <w:szCs w:val="28"/>
        </w:rPr>
        <w:t>– администрации Северо-Енисейского района –</w:t>
      </w:r>
      <w:r>
        <w:rPr>
          <w:sz w:val="28"/>
          <w:szCs w:val="28"/>
        </w:rPr>
        <w:t xml:space="preserve"> предусматриваются расходы на обеспечение деятельности аппарата администрации Северо-Енисейского района в общей сумме </w:t>
      </w:r>
      <w:r w:rsidR="00072D05">
        <w:rPr>
          <w:sz w:val="28"/>
          <w:szCs w:val="28"/>
        </w:rPr>
        <w:t>627 429,5</w:t>
      </w:r>
      <w:r>
        <w:rPr>
          <w:sz w:val="28"/>
          <w:szCs w:val="28"/>
        </w:rPr>
        <w:t> тыс. рублей, в том числе в 20</w:t>
      </w:r>
      <w:r w:rsidR="00CA3C4A">
        <w:rPr>
          <w:sz w:val="28"/>
          <w:szCs w:val="28"/>
        </w:rPr>
        <w:t>2</w:t>
      </w:r>
      <w:r w:rsidR="00072D05">
        <w:rPr>
          <w:sz w:val="28"/>
          <w:szCs w:val="28"/>
        </w:rPr>
        <w:t>2</w:t>
      </w:r>
      <w:r>
        <w:rPr>
          <w:sz w:val="28"/>
          <w:szCs w:val="28"/>
        </w:rPr>
        <w:t xml:space="preserve"> году в сумме </w:t>
      </w:r>
      <w:r w:rsidR="00072D05">
        <w:rPr>
          <w:sz w:val="28"/>
          <w:szCs w:val="28"/>
        </w:rPr>
        <w:t>217 874,1</w:t>
      </w:r>
      <w:r>
        <w:rPr>
          <w:sz w:val="28"/>
          <w:szCs w:val="28"/>
        </w:rPr>
        <w:t> тыс. рублей, в 202</w:t>
      </w:r>
      <w:r w:rsidR="00072D05">
        <w:rPr>
          <w:sz w:val="28"/>
          <w:szCs w:val="28"/>
        </w:rPr>
        <w:t>3</w:t>
      </w:r>
      <w:r>
        <w:rPr>
          <w:sz w:val="28"/>
          <w:szCs w:val="28"/>
        </w:rPr>
        <w:t xml:space="preserve"> году в сумме </w:t>
      </w:r>
      <w:r w:rsidR="00072D05">
        <w:rPr>
          <w:sz w:val="28"/>
          <w:szCs w:val="28"/>
        </w:rPr>
        <w:t>204 777,7</w:t>
      </w:r>
      <w:r>
        <w:rPr>
          <w:sz w:val="28"/>
          <w:szCs w:val="28"/>
        </w:rPr>
        <w:t xml:space="preserve"> тыс. рублей, в 202</w:t>
      </w:r>
      <w:r w:rsidR="00072D05">
        <w:rPr>
          <w:sz w:val="28"/>
          <w:szCs w:val="28"/>
        </w:rPr>
        <w:t>4</w:t>
      </w:r>
      <w:r>
        <w:rPr>
          <w:sz w:val="28"/>
          <w:szCs w:val="28"/>
        </w:rPr>
        <w:t xml:space="preserve"> году в сумме </w:t>
      </w:r>
      <w:r w:rsidR="00072D05">
        <w:rPr>
          <w:sz w:val="28"/>
          <w:szCs w:val="28"/>
        </w:rPr>
        <w:t>204 777,7</w:t>
      </w:r>
      <w:r>
        <w:rPr>
          <w:sz w:val="28"/>
          <w:szCs w:val="28"/>
        </w:rPr>
        <w:t xml:space="preserve"> тыс. рублей.</w:t>
      </w:r>
      <w:proofErr w:type="gramEnd"/>
    </w:p>
    <w:p w:rsidR="00487652" w:rsidRDefault="00487652">
      <w:pPr>
        <w:pStyle w:val="3"/>
        <w:spacing w:before="120"/>
        <w:jc w:val="both"/>
      </w:pPr>
      <w:bookmarkStart w:id="203" w:name="_Toc337989445"/>
      <w:bookmarkStart w:id="204" w:name="_Toc432588873"/>
    </w:p>
    <w:p w:rsidR="00487652" w:rsidRDefault="00487652">
      <w:pPr>
        <w:rPr>
          <w:b/>
          <w:sz w:val="28"/>
          <w:szCs w:val="28"/>
        </w:rPr>
      </w:pPr>
      <w:r>
        <w:tab/>
      </w:r>
      <w:r>
        <w:rPr>
          <w:b/>
          <w:sz w:val="28"/>
          <w:szCs w:val="28"/>
        </w:rPr>
        <w:t>Судебная система (подраздел 05)</w:t>
      </w:r>
    </w:p>
    <w:p w:rsidR="00487652" w:rsidRDefault="00487652">
      <w:pPr>
        <w:rPr>
          <w:b/>
          <w:sz w:val="28"/>
          <w:szCs w:val="28"/>
        </w:rPr>
      </w:pPr>
      <w:r>
        <w:rPr>
          <w:b/>
          <w:sz w:val="28"/>
          <w:szCs w:val="28"/>
        </w:rPr>
        <w:tab/>
      </w:r>
    </w:p>
    <w:p w:rsidR="00487652" w:rsidRDefault="00487652">
      <w:pPr>
        <w:ind w:firstLine="709"/>
        <w:jc w:val="both"/>
        <w:rPr>
          <w:b/>
          <w:sz w:val="28"/>
          <w:szCs w:val="28"/>
        </w:rPr>
      </w:pPr>
      <w:proofErr w:type="gramStart"/>
      <w:r>
        <w:rPr>
          <w:sz w:val="28"/>
          <w:szCs w:val="28"/>
        </w:rPr>
        <w:t xml:space="preserve">По главному распорядителю бюджетных средств </w:t>
      </w:r>
      <w:r>
        <w:rPr>
          <w:i/>
          <w:sz w:val="28"/>
          <w:szCs w:val="28"/>
        </w:rPr>
        <w:t>– администрации Северо-Енисейского района –</w:t>
      </w:r>
      <w:r>
        <w:rPr>
          <w:sz w:val="28"/>
          <w:szCs w:val="28"/>
        </w:rPr>
        <w:t xml:space="preserve"> предусматриваются 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 в общей сумме </w:t>
      </w:r>
      <w:r w:rsidR="007626E2">
        <w:rPr>
          <w:sz w:val="28"/>
          <w:szCs w:val="28"/>
        </w:rPr>
        <w:t>85,7</w:t>
      </w:r>
      <w:r>
        <w:rPr>
          <w:sz w:val="28"/>
          <w:szCs w:val="28"/>
        </w:rPr>
        <w:t xml:space="preserve"> тыс. рублей, в том числе в 20</w:t>
      </w:r>
      <w:r w:rsidR="00B613DD">
        <w:rPr>
          <w:sz w:val="28"/>
          <w:szCs w:val="28"/>
        </w:rPr>
        <w:t>2</w:t>
      </w:r>
      <w:r w:rsidR="00A116D5">
        <w:rPr>
          <w:sz w:val="28"/>
          <w:szCs w:val="28"/>
        </w:rPr>
        <w:t>2</w:t>
      </w:r>
      <w:r>
        <w:rPr>
          <w:sz w:val="28"/>
          <w:szCs w:val="28"/>
        </w:rPr>
        <w:t xml:space="preserve"> году </w:t>
      </w:r>
      <w:r w:rsidR="00A116D5">
        <w:rPr>
          <w:sz w:val="28"/>
          <w:szCs w:val="28"/>
        </w:rPr>
        <w:t>100,3</w:t>
      </w:r>
      <w:r>
        <w:rPr>
          <w:sz w:val="28"/>
          <w:szCs w:val="28"/>
        </w:rPr>
        <w:t xml:space="preserve"> тыс. рублей, в 202</w:t>
      </w:r>
      <w:r w:rsidR="00A116D5">
        <w:rPr>
          <w:sz w:val="28"/>
          <w:szCs w:val="28"/>
        </w:rPr>
        <w:t>3</w:t>
      </w:r>
      <w:r>
        <w:rPr>
          <w:sz w:val="28"/>
          <w:szCs w:val="28"/>
        </w:rPr>
        <w:t xml:space="preserve"> году в сумме </w:t>
      </w:r>
      <w:r w:rsidR="00A116D5">
        <w:rPr>
          <w:sz w:val="28"/>
          <w:szCs w:val="28"/>
        </w:rPr>
        <w:t>3,4</w:t>
      </w:r>
      <w:r>
        <w:rPr>
          <w:sz w:val="28"/>
          <w:szCs w:val="28"/>
        </w:rPr>
        <w:t xml:space="preserve"> тыс. рублей, в 202</w:t>
      </w:r>
      <w:r w:rsidR="00A116D5">
        <w:rPr>
          <w:sz w:val="28"/>
          <w:szCs w:val="28"/>
        </w:rPr>
        <w:t>4</w:t>
      </w:r>
      <w:proofErr w:type="gramEnd"/>
      <w:r>
        <w:rPr>
          <w:sz w:val="28"/>
          <w:szCs w:val="28"/>
        </w:rPr>
        <w:t xml:space="preserve"> году в сумме 0,0 тыс. рублей.</w:t>
      </w:r>
    </w:p>
    <w:p w:rsidR="00487652" w:rsidRDefault="00487652">
      <w:pPr>
        <w:rPr>
          <w:b/>
          <w:sz w:val="28"/>
          <w:szCs w:val="28"/>
        </w:rPr>
      </w:pPr>
    </w:p>
    <w:p w:rsidR="00487652" w:rsidRDefault="00487652">
      <w:pPr>
        <w:pStyle w:val="3"/>
        <w:spacing w:before="120"/>
        <w:jc w:val="both"/>
      </w:pPr>
      <w:r>
        <w:t>Обеспечение деятельности финансовых, налоговых и таможенных органов и органов финансового (финансово-бюджетного) надзора (подраздел 06)</w:t>
      </w:r>
      <w:bookmarkEnd w:id="203"/>
      <w:bookmarkEnd w:id="204"/>
    </w:p>
    <w:p w:rsidR="00487652" w:rsidRDefault="00487652">
      <w:pPr>
        <w:spacing w:before="120"/>
        <w:ind w:firstLine="720"/>
        <w:jc w:val="both"/>
        <w:rPr>
          <w:b/>
          <w:bCs/>
        </w:rPr>
      </w:pPr>
      <w:proofErr w:type="gramStart"/>
      <w:r>
        <w:rPr>
          <w:sz w:val="28"/>
          <w:szCs w:val="28"/>
        </w:rPr>
        <w:t xml:space="preserve">По главному распорядителю бюджетных средств </w:t>
      </w:r>
      <w:r>
        <w:rPr>
          <w:i/>
          <w:sz w:val="28"/>
          <w:szCs w:val="28"/>
        </w:rPr>
        <w:t xml:space="preserve">– </w:t>
      </w:r>
      <w:r w:rsidR="008A053B">
        <w:rPr>
          <w:i/>
          <w:sz w:val="28"/>
          <w:szCs w:val="28"/>
        </w:rPr>
        <w:t>Контрольно-счетной комиссии Северо-Енисейского района</w:t>
      </w:r>
      <w:r>
        <w:rPr>
          <w:i/>
          <w:sz w:val="28"/>
          <w:szCs w:val="28"/>
        </w:rPr>
        <w:t xml:space="preserve"> –</w:t>
      </w:r>
      <w:r>
        <w:rPr>
          <w:sz w:val="28"/>
          <w:szCs w:val="28"/>
        </w:rPr>
        <w:t xml:space="preserve"> на обеспечение деятельности контрольно-счетной комиссии Северо-Енисейского района предусматриваются ассигнования в сумме </w:t>
      </w:r>
      <w:r w:rsidR="00F5589F">
        <w:rPr>
          <w:sz w:val="28"/>
          <w:szCs w:val="28"/>
        </w:rPr>
        <w:t>12 611,</w:t>
      </w:r>
      <w:r w:rsidR="00B1077F">
        <w:rPr>
          <w:sz w:val="28"/>
          <w:szCs w:val="28"/>
        </w:rPr>
        <w:t>7</w:t>
      </w:r>
      <w:r>
        <w:rPr>
          <w:sz w:val="28"/>
          <w:szCs w:val="28"/>
        </w:rPr>
        <w:t> тыс. рублей, в том числе в 20</w:t>
      </w:r>
      <w:r w:rsidR="00D42F23">
        <w:rPr>
          <w:sz w:val="28"/>
          <w:szCs w:val="28"/>
        </w:rPr>
        <w:t>2</w:t>
      </w:r>
      <w:r w:rsidR="008A053B">
        <w:rPr>
          <w:sz w:val="28"/>
          <w:szCs w:val="28"/>
        </w:rPr>
        <w:t>2</w:t>
      </w:r>
      <w:r>
        <w:rPr>
          <w:sz w:val="28"/>
          <w:szCs w:val="28"/>
        </w:rPr>
        <w:t xml:space="preserve"> году в сумме </w:t>
      </w:r>
      <w:r w:rsidR="00F5589F">
        <w:rPr>
          <w:sz w:val="28"/>
          <w:szCs w:val="28"/>
        </w:rPr>
        <w:t>4 180,4</w:t>
      </w:r>
      <w:r>
        <w:rPr>
          <w:sz w:val="28"/>
          <w:szCs w:val="28"/>
        </w:rPr>
        <w:t> тыс. рублей,  в 20</w:t>
      </w:r>
      <w:r w:rsidR="00D42F23">
        <w:rPr>
          <w:sz w:val="28"/>
          <w:szCs w:val="28"/>
        </w:rPr>
        <w:t>2</w:t>
      </w:r>
      <w:r w:rsidR="008A053B">
        <w:rPr>
          <w:sz w:val="28"/>
          <w:szCs w:val="28"/>
        </w:rPr>
        <w:t>3</w:t>
      </w:r>
      <w:r>
        <w:rPr>
          <w:sz w:val="28"/>
          <w:szCs w:val="28"/>
        </w:rPr>
        <w:t xml:space="preserve"> году в сумме </w:t>
      </w:r>
      <w:r w:rsidR="00F5589F">
        <w:rPr>
          <w:sz w:val="28"/>
          <w:szCs w:val="28"/>
        </w:rPr>
        <w:t>4 250,9</w:t>
      </w:r>
      <w:r>
        <w:rPr>
          <w:sz w:val="28"/>
          <w:szCs w:val="28"/>
        </w:rPr>
        <w:t xml:space="preserve"> тыс. рублей, в 202</w:t>
      </w:r>
      <w:r w:rsidR="008A053B">
        <w:rPr>
          <w:sz w:val="28"/>
          <w:szCs w:val="28"/>
        </w:rPr>
        <w:t>4</w:t>
      </w:r>
      <w:r>
        <w:rPr>
          <w:sz w:val="28"/>
          <w:szCs w:val="28"/>
        </w:rPr>
        <w:t xml:space="preserve"> году в сумме </w:t>
      </w:r>
      <w:r w:rsidR="00F5589F">
        <w:rPr>
          <w:sz w:val="28"/>
          <w:szCs w:val="28"/>
        </w:rPr>
        <w:t>4 180,4</w:t>
      </w:r>
      <w:r>
        <w:rPr>
          <w:sz w:val="28"/>
          <w:szCs w:val="28"/>
        </w:rPr>
        <w:t xml:space="preserve"> тыс. рублей.</w:t>
      </w:r>
      <w:proofErr w:type="gramEnd"/>
    </w:p>
    <w:p w:rsidR="00487652" w:rsidRDefault="00487652">
      <w:pPr>
        <w:pStyle w:val="3"/>
        <w:spacing w:before="120"/>
        <w:jc w:val="both"/>
      </w:pPr>
      <w:bookmarkStart w:id="205" w:name="_Toc337989447"/>
      <w:bookmarkStart w:id="206" w:name="_Toc432588875"/>
    </w:p>
    <w:p w:rsidR="00487652" w:rsidRDefault="00487652">
      <w:pPr>
        <w:pStyle w:val="3"/>
        <w:spacing w:before="120"/>
        <w:jc w:val="both"/>
      </w:pPr>
      <w:r>
        <w:lastRenderedPageBreak/>
        <w:t>Резервные фонды (подраздел 11)</w:t>
      </w:r>
      <w:bookmarkEnd w:id="205"/>
      <w:bookmarkEnd w:id="206"/>
    </w:p>
    <w:p w:rsidR="00487652" w:rsidRDefault="00487652">
      <w:pPr>
        <w:spacing w:before="120"/>
        <w:ind w:firstLine="720"/>
        <w:jc w:val="both"/>
        <w:rPr>
          <w:sz w:val="28"/>
          <w:szCs w:val="28"/>
        </w:rPr>
      </w:pPr>
      <w:proofErr w:type="gramStart"/>
      <w:r>
        <w:rPr>
          <w:sz w:val="28"/>
          <w:szCs w:val="28"/>
        </w:rPr>
        <w:t>В расходной части бюджета района предусматривается резервный фонд администрации Северо-Енисейского на 20</w:t>
      </w:r>
      <w:r w:rsidR="009D3017">
        <w:rPr>
          <w:sz w:val="28"/>
          <w:szCs w:val="28"/>
        </w:rPr>
        <w:t>2</w:t>
      </w:r>
      <w:r w:rsidR="00B1077F">
        <w:rPr>
          <w:sz w:val="28"/>
          <w:szCs w:val="28"/>
        </w:rPr>
        <w:t>2</w:t>
      </w:r>
      <w:r>
        <w:rPr>
          <w:sz w:val="28"/>
          <w:szCs w:val="28"/>
        </w:rPr>
        <w:t xml:space="preserve"> год и плановый период 202</w:t>
      </w:r>
      <w:r w:rsidR="00B1077F">
        <w:rPr>
          <w:sz w:val="28"/>
          <w:szCs w:val="28"/>
        </w:rPr>
        <w:t>3</w:t>
      </w:r>
      <w:r>
        <w:rPr>
          <w:sz w:val="28"/>
          <w:szCs w:val="28"/>
        </w:rPr>
        <w:t xml:space="preserve"> – 202</w:t>
      </w:r>
      <w:r w:rsidR="00B1077F">
        <w:rPr>
          <w:sz w:val="28"/>
          <w:szCs w:val="28"/>
        </w:rPr>
        <w:t>4</w:t>
      </w:r>
      <w:r>
        <w:rPr>
          <w:sz w:val="28"/>
          <w:szCs w:val="28"/>
        </w:rPr>
        <w:t xml:space="preserve"> годов в сумме </w:t>
      </w:r>
      <w:r w:rsidR="006B3B14">
        <w:rPr>
          <w:sz w:val="28"/>
          <w:szCs w:val="28"/>
        </w:rPr>
        <w:t>15 000,0</w:t>
      </w:r>
      <w:r>
        <w:rPr>
          <w:sz w:val="28"/>
          <w:szCs w:val="28"/>
        </w:rPr>
        <w:t> тыс. рублей, в том числе</w:t>
      </w:r>
      <w:r w:rsidR="0089602A">
        <w:rPr>
          <w:sz w:val="28"/>
          <w:szCs w:val="28"/>
        </w:rPr>
        <w:t xml:space="preserve"> в 202</w:t>
      </w:r>
      <w:r w:rsidR="00B1077F">
        <w:rPr>
          <w:sz w:val="28"/>
          <w:szCs w:val="28"/>
        </w:rPr>
        <w:t>2</w:t>
      </w:r>
      <w:r w:rsidR="0089602A">
        <w:rPr>
          <w:sz w:val="28"/>
          <w:szCs w:val="28"/>
        </w:rPr>
        <w:t xml:space="preserve"> году в сумме</w:t>
      </w:r>
      <w:r>
        <w:rPr>
          <w:sz w:val="28"/>
          <w:szCs w:val="28"/>
        </w:rPr>
        <w:t xml:space="preserve"> </w:t>
      </w:r>
      <w:r w:rsidR="00B1077F" w:rsidRPr="006A5373">
        <w:rPr>
          <w:sz w:val="28"/>
          <w:szCs w:val="28"/>
        </w:rPr>
        <w:t>5 000,0</w:t>
      </w:r>
      <w:r w:rsidR="0089602A">
        <w:rPr>
          <w:sz w:val="28"/>
          <w:szCs w:val="28"/>
        </w:rPr>
        <w:t xml:space="preserve"> тыс. рублей, в 202</w:t>
      </w:r>
      <w:r w:rsidR="00B1077F">
        <w:rPr>
          <w:sz w:val="28"/>
          <w:szCs w:val="28"/>
        </w:rPr>
        <w:t>3</w:t>
      </w:r>
      <w:r w:rsidR="0089602A">
        <w:rPr>
          <w:sz w:val="28"/>
          <w:szCs w:val="28"/>
        </w:rPr>
        <w:t>-202</w:t>
      </w:r>
      <w:r w:rsidR="00B1077F">
        <w:rPr>
          <w:sz w:val="28"/>
          <w:szCs w:val="28"/>
        </w:rPr>
        <w:t>4</w:t>
      </w:r>
      <w:r w:rsidR="0089602A">
        <w:rPr>
          <w:sz w:val="28"/>
          <w:szCs w:val="28"/>
        </w:rPr>
        <w:t xml:space="preserve"> годах в сумме</w:t>
      </w:r>
      <w:r>
        <w:rPr>
          <w:sz w:val="28"/>
          <w:szCs w:val="28"/>
        </w:rPr>
        <w:t xml:space="preserve"> 5 000,0 тыс. рублей ежегодно, что не превышает установленного ограничения в размере 3 % расходов бюджета.</w:t>
      </w:r>
      <w:proofErr w:type="gramEnd"/>
    </w:p>
    <w:p w:rsidR="00487652" w:rsidRDefault="00487652">
      <w:pPr>
        <w:spacing w:before="120"/>
        <w:ind w:firstLine="720"/>
        <w:jc w:val="both"/>
        <w:rPr>
          <w:sz w:val="28"/>
          <w:szCs w:val="28"/>
        </w:rPr>
      </w:pPr>
      <w:proofErr w:type="gramStart"/>
      <w:r>
        <w:rPr>
          <w:sz w:val="28"/>
          <w:szCs w:val="28"/>
        </w:rPr>
        <w:t>Указанный объем средств на 20</w:t>
      </w:r>
      <w:r w:rsidR="00AE130A">
        <w:rPr>
          <w:sz w:val="28"/>
          <w:szCs w:val="28"/>
        </w:rPr>
        <w:t>2</w:t>
      </w:r>
      <w:r w:rsidR="005B071A">
        <w:rPr>
          <w:sz w:val="28"/>
          <w:szCs w:val="28"/>
        </w:rPr>
        <w:t>2</w:t>
      </w:r>
      <w:r>
        <w:rPr>
          <w:sz w:val="28"/>
          <w:szCs w:val="28"/>
        </w:rPr>
        <w:t xml:space="preserve"> год и плановый период 202</w:t>
      </w:r>
      <w:r w:rsidR="005B071A">
        <w:rPr>
          <w:sz w:val="28"/>
          <w:szCs w:val="28"/>
        </w:rPr>
        <w:t>3</w:t>
      </w:r>
      <w:r>
        <w:rPr>
          <w:sz w:val="28"/>
          <w:szCs w:val="28"/>
        </w:rPr>
        <w:t xml:space="preserve"> – 202</w:t>
      </w:r>
      <w:r w:rsidR="005B071A">
        <w:rPr>
          <w:sz w:val="28"/>
          <w:szCs w:val="28"/>
        </w:rPr>
        <w:t>4</w:t>
      </w:r>
      <w:r>
        <w:rPr>
          <w:sz w:val="28"/>
          <w:szCs w:val="28"/>
        </w:rPr>
        <w:t xml:space="preserve"> годов был определен во избежание риска дефицита средств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57159D">
        <w:rPr>
          <w:sz w:val="28"/>
          <w:szCs w:val="28"/>
        </w:rPr>
        <w:t xml:space="preserve">, </w:t>
      </w:r>
      <w:r w:rsidR="00465651">
        <w:rPr>
          <w:sz w:val="28"/>
          <w:szCs w:val="28"/>
        </w:rPr>
        <w:t>неотложных расходов по приобретению товаров, работ, услуг, направленных на обеспечение биологической безопасности населения Северо-Енисейского района (в</w:t>
      </w:r>
      <w:proofErr w:type="gramEnd"/>
      <w:r w:rsidR="00465651">
        <w:rPr>
          <w:sz w:val="28"/>
          <w:szCs w:val="28"/>
        </w:rPr>
        <w:t xml:space="preserve"> том числе на приобретение медицинского оборудования и препаратов, индивидуальной защиты и дезинфицирующих средств, необходимых для нужд населения Северо-Енисейского района в связи с угрозой распространения в </w:t>
      </w:r>
      <w:r w:rsidR="00082641">
        <w:rPr>
          <w:sz w:val="28"/>
          <w:szCs w:val="28"/>
        </w:rPr>
        <w:t>Северо-Енисейском районе новой коронавирусной инфекции</w:t>
      </w:r>
      <w:r>
        <w:rPr>
          <w:sz w:val="28"/>
          <w:szCs w:val="28"/>
        </w:rPr>
        <w:t>.</w:t>
      </w:r>
    </w:p>
    <w:p w:rsidR="00487652" w:rsidRDefault="00487652">
      <w:pPr>
        <w:spacing w:before="120"/>
        <w:ind w:firstLine="720"/>
        <w:jc w:val="both"/>
        <w:rPr>
          <w:sz w:val="28"/>
          <w:szCs w:val="28"/>
        </w:rPr>
      </w:pPr>
    </w:p>
    <w:p w:rsidR="00487652" w:rsidRDefault="00487652">
      <w:pPr>
        <w:pStyle w:val="3"/>
        <w:spacing w:before="120"/>
      </w:pPr>
      <w:bookmarkStart w:id="207" w:name="_Toc337989448"/>
      <w:bookmarkStart w:id="208" w:name="_Toc432588876"/>
      <w:r>
        <w:t>Другие общегосударственные вопросы (подраздел 13)</w:t>
      </w:r>
      <w:bookmarkEnd w:id="207"/>
      <w:bookmarkEnd w:id="208"/>
    </w:p>
    <w:p w:rsidR="00487652" w:rsidRDefault="00487652">
      <w:pPr>
        <w:spacing w:before="120"/>
        <w:ind w:firstLine="720"/>
        <w:jc w:val="both"/>
        <w:rPr>
          <w:sz w:val="28"/>
          <w:szCs w:val="28"/>
        </w:rPr>
      </w:pPr>
      <w:r>
        <w:rPr>
          <w:sz w:val="28"/>
          <w:szCs w:val="28"/>
        </w:rPr>
        <w:t>По указанному подразделу ассигнования предусматриваются:</w:t>
      </w:r>
    </w:p>
    <w:p w:rsidR="0053764E" w:rsidRPr="0053764E" w:rsidRDefault="00487652">
      <w:pPr>
        <w:numPr>
          <w:ilvl w:val="0"/>
          <w:numId w:val="10"/>
        </w:numPr>
        <w:tabs>
          <w:tab w:val="clear" w:pos="759"/>
          <w:tab w:val="left" w:pos="741"/>
          <w:tab w:val="num" w:pos="1070"/>
        </w:tabs>
        <w:spacing w:before="120"/>
        <w:ind w:left="741" w:hanging="342"/>
        <w:jc w:val="both"/>
        <w:rPr>
          <w:sz w:val="28"/>
          <w:szCs w:val="28"/>
        </w:rPr>
      </w:pPr>
      <w:r>
        <w:rPr>
          <w:sz w:val="28"/>
          <w:szCs w:val="28"/>
        </w:rPr>
        <w:t xml:space="preserve">по главному распорядителю бюджетных средств </w:t>
      </w:r>
      <w:r>
        <w:rPr>
          <w:i/>
          <w:sz w:val="28"/>
          <w:szCs w:val="28"/>
        </w:rPr>
        <w:t xml:space="preserve">– администрации Северо-Енисейского района </w:t>
      </w:r>
      <w:r w:rsidR="0053764E">
        <w:rPr>
          <w:i/>
          <w:sz w:val="28"/>
          <w:szCs w:val="28"/>
        </w:rPr>
        <w:t xml:space="preserve">расходы </w:t>
      </w:r>
      <w:r w:rsidR="0053764E" w:rsidRPr="0053764E">
        <w:rPr>
          <w:sz w:val="28"/>
          <w:szCs w:val="28"/>
        </w:rPr>
        <w:t>по следующим направлениям:</w:t>
      </w:r>
    </w:p>
    <w:p w:rsidR="00487652" w:rsidRDefault="00487652" w:rsidP="0053764E">
      <w:pPr>
        <w:spacing w:before="120"/>
        <w:ind w:left="741"/>
        <w:jc w:val="both"/>
        <w:rPr>
          <w:sz w:val="28"/>
          <w:szCs w:val="28"/>
        </w:rPr>
      </w:pPr>
      <w:r>
        <w:rPr>
          <w:sz w:val="28"/>
          <w:szCs w:val="28"/>
        </w:rPr>
        <w:t xml:space="preserve">на обеспечение переданных государственных полномочий в общей сумме </w:t>
      </w:r>
      <w:r w:rsidR="003E5FD2">
        <w:rPr>
          <w:sz w:val="28"/>
          <w:szCs w:val="28"/>
        </w:rPr>
        <w:t>5 583,5</w:t>
      </w:r>
      <w:r>
        <w:rPr>
          <w:sz w:val="28"/>
          <w:szCs w:val="28"/>
        </w:rPr>
        <w:t> тыс. рублей, в том числе: в 20</w:t>
      </w:r>
      <w:r w:rsidR="000D11CD">
        <w:rPr>
          <w:sz w:val="28"/>
          <w:szCs w:val="28"/>
        </w:rPr>
        <w:t>2</w:t>
      </w:r>
      <w:r w:rsidR="005B071A">
        <w:rPr>
          <w:sz w:val="28"/>
          <w:szCs w:val="28"/>
        </w:rPr>
        <w:t>2</w:t>
      </w:r>
      <w:r>
        <w:rPr>
          <w:sz w:val="28"/>
          <w:szCs w:val="28"/>
        </w:rPr>
        <w:t xml:space="preserve"> году в сумме </w:t>
      </w:r>
      <w:r w:rsidR="005B071A">
        <w:rPr>
          <w:sz w:val="28"/>
          <w:szCs w:val="28"/>
        </w:rPr>
        <w:t>2 067,1</w:t>
      </w:r>
      <w:r>
        <w:rPr>
          <w:sz w:val="28"/>
          <w:szCs w:val="28"/>
        </w:rPr>
        <w:t> тыс. рублей, в 202</w:t>
      </w:r>
      <w:r w:rsidR="005B071A">
        <w:rPr>
          <w:sz w:val="28"/>
          <w:szCs w:val="28"/>
        </w:rPr>
        <w:t>3</w:t>
      </w:r>
      <w:r>
        <w:rPr>
          <w:sz w:val="28"/>
          <w:szCs w:val="28"/>
        </w:rPr>
        <w:t xml:space="preserve"> году в сумме </w:t>
      </w:r>
      <w:r w:rsidR="005B071A">
        <w:rPr>
          <w:sz w:val="28"/>
          <w:szCs w:val="28"/>
        </w:rPr>
        <w:t>1 758,2</w:t>
      </w:r>
      <w:r>
        <w:rPr>
          <w:sz w:val="28"/>
          <w:szCs w:val="28"/>
        </w:rPr>
        <w:t xml:space="preserve"> тыс. рублей, в 202</w:t>
      </w:r>
      <w:r w:rsidR="005B071A">
        <w:rPr>
          <w:sz w:val="28"/>
          <w:szCs w:val="28"/>
        </w:rPr>
        <w:t>4</w:t>
      </w:r>
      <w:r>
        <w:rPr>
          <w:sz w:val="28"/>
          <w:szCs w:val="28"/>
        </w:rPr>
        <w:t xml:space="preserve"> году в сумме </w:t>
      </w:r>
      <w:r w:rsidR="005B071A">
        <w:rPr>
          <w:sz w:val="28"/>
          <w:szCs w:val="28"/>
        </w:rPr>
        <w:t>1 758,2</w:t>
      </w:r>
      <w:r>
        <w:rPr>
          <w:sz w:val="28"/>
          <w:szCs w:val="28"/>
        </w:rPr>
        <w:t> тыс. рублей.</w:t>
      </w:r>
    </w:p>
    <w:p w:rsidR="00487652" w:rsidRDefault="00487652">
      <w:pPr>
        <w:ind w:firstLine="741"/>
        <w:jc w:val="both"/>
        <w:rPr>
          <w:sz w:val="28"/>
          <w:szCs w:val="28"/>
        </w:rPr>
      </w:pPr>
      <w:r>
        <w:rPr>
          <w:sz w:val="28"/>
          <w:szCs w:val="28"/>
        </w:rPr>
        <w:t>В рамках непрограммных расходов предусматривается получение следующих субвенций из краевого бюджета</w:t>
      </w:r>
      <w:r w:rsidR="003741FF">
        <w:rPr>
          <w:sz w:val="28"/>
          <w:szCs w:val="28"/>
        </w:rPr>
        <w:t xml:space="preserve"> в сумме 1</w:t>
      </w:r>
      <w:r w:rsidR="00DD45F6">
        <w:rPr>
          <w:sz w:val="28"/>
          <w:szCs w:val="28"/>
        </w:rPr>
        <w:t> 758,2</w:t>
      </w:r>
      <w:r w:rsidR="003741FF">
        <w:rPr>
          <w:sz w:val="28"/>
          <w:szCs w:val="28"/>
        </w:rPr>
        <w:t xml:space="preserve"> тыс. рублей ежегодно</w:t>
      </w:r>
      <w:r>
        <w:rPr>
          <w:sz w:val="28"/>
          <w:szCs w:val="28"/>
        </w:rPr>
        <w:t>:</w:t>
      </w:r>
    </w:p>
    <w:p w:rsidR="002566EC" w:rsidRDefault="002566EC" w:rsidP="002566EC">
      <w:pPr>
        <w:ind w:firstLine="709"/>
        <w:jc w:val="both"/>
        <w:rPr>
          <w:sz w:val="28"/>
          <w:szCs w:val="28"/>
        </w:rPr>
      </w:pPr>
      <w:proofErr w:type="gramStart"/>
      <w:r>
        <w:rPr>
          <w:sz w:val="28"/>
          <w:szCs w:val="28"/>
        </w:rPr>
        <w:t>- субвенция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 в сумме 39,</w:t>
      </w:r>
      <w:r w:rsidR="00C2377C">
        <w:rPr>
          <w:sz w:val="28"/>
          <w:szCs w:val="28"/>
        </w:rPr>
        <w:t>8</w:t>
      </w:r>
      <w:r>
        <w:rPr>
          <w:sz w:val="28"/>
          <w:szCs w:val="28"/>
        </w:rPr>
        <w:t xml:space="preserve"> тыс. рублей ежегодно;</w:t>
      </w:r>
      <w:proofErr w:type="gramEnd"/>
    </w:p>
    <w:p w:rsidR="00487652" w:rsidRDefault="00487652">
      <w:pPr>
        <w:ind w:firstLine="741"/>
        <w:jc w:val="both"/>
        <w:rPr>
          <w:sz w:val="28"/>
          <w:szCs w:val="28"/>
        </w:rPr>
      </w:pPr>
      <w:proofErr w:type="gramStart"/>
      <w:r>
        <w:rPr>
          <w:sz w:val="28"/>
          <w:szCs w:val="28"/>
        </w:rPr>
        <w:t xml:space="preserve">- субвенция бюджетам муниципальных образований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 в рамках подпрограммы «Улучшение жилищных условий отдельных категорий граждан» государственной программы Красноярского края </w:t>
      </w:r>
      <w:r>
        <w:rPr>
          <w:sz w:val="28"/>
          <w:szCs w:val="28"/>
        </w:rPr>
        <w:lastRenderedPageBreak/>
        <w:t xml:space="preserve">«Создание условий для обеспечения доступным и комфортным жильем граждан» в сумме </w:t>
      </w:r>
      <w:r w:rsidR="002566EC">
        <w:rPr>
          <w:sz w:val="28"/>
          <w:szCs w:val="28"/>
        </w:rPr>
        <w:t>1</w:t>
      </w:r>
      <w:proofErr w:type="gramEnd"/>
      <w:r w:rsidR="00C2377C">
        <w:rPr>
          <w:sz w:val="28"/>
          <w:szCs w:val="28"/>
        </w:rPr>
        <w:t> 052,7</w:t>
      </w:r>
      <w:r>
        <w:rPr>
          <w:sz w:val="28"/>
          <w:szCs w:val="28"/>
        </w:rPr>
        <w:t xml:space="preserve"> тыс. рублей ежегодно;</w:t>
      </w:r>
    </w:p>
    <w:p w:rsidR="00487652" w:rsidRDefault="00487652">
      <w:pPr>
        <w:ind w:firstLine="709"/>
        <w:jc w:val="both"/>
        <w:rPr>
          <w:bCs/>
          <w:sz w:val="28"/>
          <w:szCs w:val="28"/>
        </w:rPr>
      </w:pPr>
      <w:r>
        <w:rPr>
          <w:bCs/>
          <w:sz w:val="28"/>
          <w:szCs w:val="28"/>
        </w:rPr>
        <w:t xml:space="preserve">- субвенция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непрограммных расходов органов судебной власти в сумме </w:t>
      </w:r>
      <w:r w:rsidR="00560FB7">
        <w:rPr>
          <w:bCs/>
          <w:sz w:val="28"/>
          <w:szCs w:val="28"/>
        </w:rPr>
        <w:t>126,7</w:t>
      </w:r>
      <w:r>
        <w:rPr>
          <w:bCs/>
          <w:sz w:val="28"/>
          <w:szCs w:val="28"/>
        </w:rPr>
        <w:t xml:space="preserve"> тыс. рублей ежегодно;</w:t>
      </w:r>
    </w:p>
    <w:p w:rsidR="00487652" w:rsidRDefault="00487652" w:rsidP="003741FF">
      <w:pPr>
        <w:ind w:firstLine="709"/>
        <w:jc w:val="both"/>
        <w:rPr>
          <w:bCs/>
          <w:sz w:val="28"/>
          <w:szCs w:val="28"/>
        </w:rPr>
      </w:pPr>
      <w:r>
        <w:rPr>
          <w:bCs/>
          <w:sz w:val="28"/>
          <w:szCs w:val="28"/>
        </w:rPr>
        <w:t xml:space="preserve">- субвенция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государственной программы Красноярского края «Развитие культуры и туризма» в сумме </w:t>
      </w:r>
      <w:r w:rsidR="00C943C0">
        <w:rPr>
          <w:bCs/>
          <w:sz w:val="28"/>
          <w:szCs w:val="28"/>
        </w:rPr>
        <w:t>533,1</w:t>
      </w:r>
      <w:r w:rsidR="005235E7">
        <w:rPr>
          <w:bCs/>
          <w:sz w:val="28"/>
          <w:szCs w:val="28"/>
        </w:rPr>
        <w:t xml:space="preserve"> тыс. рублей ежегодно;</w:t>
      </w:r>
    </w:p>
    <w:p w:rsidR="005235E7" w:rsidRDefault="005235E7" w:rsidP="003741FF">
      <w:pPr>
        <w:ind w:firstLine="709"/>
        <w:jc w:val="both"/>
        <w:rPr>
          <w:bCs/>
          <w:sz w:val="28"/>
          <w:szCs w:val="28"/>
        </w:rPr>
      </w:pPr>
      <w:proofErr w:type="gramStart"/>
      <w:r>
        <w:rPr>
          <w:bCs/>
          <w:sz w:val="28"/>
          <w:szCs w:val="28"/>
        </w:rPr>
        <w:t>- с</w:t>
      </w:r>
      <w:r w:rsidRPr="005235E7">
        <w:rPr>
          <w:bCs/>
          <w:sz w:val="28"/>
          <w:szCs w:val="28"/>
        </w:rPr>
        <w:t>убвенци</w:t>
      </w:r>
      <w:r>
        <w:rPr>
          <w:bCs/>
          <w:sz w:val="28"/>
          <w:szCs w:val="28"/>
        </w:rPr>
        <w:t>я</w:t>
      </w:r>
      <w:r w:rsidRPr="005235E7">
        <w:rPr>
          <w:bCs/>
          <w:sz w:val="28"/>
          <w:szCs w:val="28"/>
        </w:rPr>
        <w:t xml:space="preserve">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 в рамках подпрограммы «Улучшение</w:t>
      </w:r>
      <w:proofErr w:type="gramEnd"/>
      <w:r w:rsidRPr="005235E7">
        <w:rPr>
          <w:bCs/>
          <w:sz w:val="28"/>
          <w:szCs w:val="28"/>
        </w:rPr>
        <w:t xml:space="preserve">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r>
        <w:rPr>
          <w:bCs/>
          <w:sz w:val="28"/>
          <w:szCs w:val="28"/>
        </w:rPr>
        <w:t xml:space="preserve"> в сумме 5,9 тыс. рублей ежегодно.</w:t>
      </w:r>
    </w:p>
    <w:p w:rsidR="00487652" w:rsidRDefault="00487652">
      <w:pPr>
        <w:ind w:firstLine="709"/>
        <w:jc w:val="both"/>
        <w:rPr>
          <w:bCs/>
          <w:sz w:val="28"/>
          <w:szCs w:val="28"/>
        </w:rPr>
      </w:pPr>
    </w:p>
    <w:p w:rsidR="00CD7B7D" w:rsidRDefault="00CD7B7D" w:rsidP="00CD7B7D">
      <w:pPr>
        <w:pStyle w:val="ab"/>
        <w:spacing w:line="264" w:lineRule="auto"/>
      </w:pPr>
      <w:bookmarkStart w:id="209" w:name="_Toc337989455"/>
      <w:bookmarkStart w:id="210" w:name="_Toc432588877"/>
      <w:proofErr w:type="gramStart"/>
      <w:r>
        <w:t>Для обеспечения оплаты труда и иных выплат в соответствии с решениями Северо-Енисейского районного Совета депутатов от 05.03.2010 № 697-60 «Об утверждении Положения об оплате труда муниципальных служащих Северо-Енисейского района и иных должностных лиц местного самоуправления Северо-Енисейского района», от 25.05.2010  № 36-5 «Об утверждении Положения о премировании и выплате материальной помощи муниципальным служащим Северо-Енисейского района», решения Северо-Енисейского районного Совета депутатов от 30.06.2010 № 51-7</w:t>
      </w:r>
      <w:proofErr w:type="gramEnd"/>
      <w:r>
        <w:t xml:space="preserve"> «</w:t>
      </w:r>
      <w:proofErr w:type="gramStart"/>
      <w:r>
        <w:t>О гарантиях и компенсациях для лиц, работающих в Северо-Енисейском районе в организациях, финансируемых за счет средств бюджета района», постановлени</w:t>
      </w:r>
      <w:r w:rsidR="009B57AF">
        <w:t>й</w:t>
      </w:r>
      <w:r>
        <w:t xml:space="preserve"> администрации Северо-Енисейского района</w:t>
      </w:r>
      <w:r w:rsidR="009B57AF">
        <w:t xml:space="preserve"> от 30.09.2013 № 469-п «Об утверждении Положения об оплате труда работников органов местного самоуправления Северо-Енисейского района, замещающих должности, не относящиеся к должностям муниципальной службы»,</w:t>
      </w:r>
      <w:r>
        <w:t xml:space="preserve"> от 06.05.2011 № 217-п «Об определении порядка и размеров возмещения расходов, связанных со служебными командировками работникам</w:t>
      </w:r>
      <w:proofErr w:type="gramEnd"/>
      <w:r>
        <w:t xml:space="preserve"> </w:t>
      </w:r>
      <w:proofErr w:type="gramStart"/>
      <w:r>
        <w:t xml:space="preserve">администрации района, ее органов с правами юридического лица» предусмотрено дополнительное финансовое обеспечение лиц, осуществляющих переданные государственные полномочия за счет средств бюджета района в соответствии с </w:t>
      </w:r>
      <w:r w:rsidR="000128B2">
        <w:t>решением</w:t>
      </w:r>
      <w:r>
        <w:t xml:space="preserve"> Северо-Енисейского район</w:t>
      </w:r>
      <w:r w:rsidR="000128B2">
        <w:t>ного Совета депутатов</w:t>
      </w:r>
      <w:r w:rsidR="004016EE">
        <w:t xml:space="preserve"> от </w:t>
      </w:r>
      <w:r w:rsidR="004016EE">
        <w:lastRenderedPageBreak/>
        <w:t>18.08.2021 № 160-11</w:t>
      </w:r>
      <w:r>
        <w:t xml:space="preserve"> «О дополнительном финансовом обеспечении государственных полномочий, переданных Красноярским краем муниципальному образованию» в 202</w:t>
      </w:r>
      <w:r w:rsidR="000128B2">
        <w:t>2</w:t>
      </w:r>
      <w:r>
        <w:t xml:space="preserve"> году в сумме </w:t>
      </w:r>
      <w:r w:rsidR="00D5169B">
        <w:t>308,9</w:t>
      </w:r>
      <w:r>
        <w:t xml:space="preserve"> тыс. рублей.</w:t>
      </w:r>
      <w:proofErr w:type="gramEnd"/>
    </w:p>
    <w:p w:rsidR="00487652" w:rsidRDefault="00487652">
      <w:pPr>
        <w:pStyle w:val="2"/>
        <w:tabs>
          <w:tab w:val="num" w:pos="-342"/>
          <w:tab w:val="num" w:pos="964"/>
        </w:tabs>
      </w:pPr>
    </w:p>
    <w:p w:rsidR="00487652" w:rsidRDefault="00487652">
      <w:pPr>
        <w:pStyle w:val="2"/>
        <w:tabs>
          <w:tab w:val="num" w:pos="-342"/>
          <w:tab w:val="num" w:pos="964"/>
        </w:tabs>
      </w:pPr>
      <w:r>
        <w:t>2.2.2. Национальная оборона (раздел 02)</w:t>
      </w:r>
      <w:bookmarkEnd w:id="209"/>
      <w:bookmarkEnd w:id="210"/>
    </w:p>
    <w:p w:rsidR="00487652" w:rsidRDefault="00487652">
      <w:pPr>
        <w:pStyle w:val="3"/>
        <w:spacing w:before="120"/>
      </w:pPr>
      <w:bookmarkStart w:id="211" w:name="_Toc337989456"/>
      <w:bookmarkStart w:id="212" w:name="_Toc432588878"/>
      <w:r>
        <w:t>Мобилизационная и вневойсковая подготовка (подраздел 03)</w:t>
      </w:r>
      <w:bookmarkEnd w:id="211"/>
      <w:bookmarkEnd w:id="212"/>
    </w:p>
    <w:p w:rsidR="00487652" w:rsidRDefault="00487652">
      <w:pPr>
        <w:spacing w:before="120"/>
        <w:ind w:firstLine="720"/>
        <w:jc w:val="both"/>
        <w:rPr>
          <w:sz w:val="28"/>
          <w:szCs w:val="28"/>
        </w:rPr>
      </w:pPr>
      <w:proofErr w:type="gramStart"/>
      <w:r>
        <w:rPr>
          <w:sz w:val="28"/>
          <w:szCs w:val="28"/>
        </w:rPr>
        <w:t xml:space="preserve">По главному распорядителю бюджетных средств </w:t>
      </w:r>
      <w:r>
        <w:rPr>
          <w:i/>
          <w:sz w:val="28"/>
          <w:szCs w:val="28"/>
        </w:rPr>
        <w:t xml:space="preserve">– администрации Северо-Енисейского района – </w:t>
      </w:r>
      <w:r>
        <w:rPr>
          <w:sz w:val="28"/>
          <w:szCs w:val="28"/>
        </w:rPr>
        <w:t>предусматриваются ассигнования на осуществление полномочий по первичному воинскому учету на территориях, где отсутствуют военные комиссариаты, за счет средств, поступающих из федерального бюджета в 20</w:t>
      </w:r>
      <w:r w:rsidR="00B7744A">
        <w:rPr>
          <w:sz w:val="28"/>
          <w:szCs w:val="28"/>
        </w:rPr>
        <w:t>2</w:t>
      </w:r>
      <w:r w:rsidR="0089740F">
        <w:rPr>
          <w:sz w:val="28"/>
          <w:szCs w:val="28"/>
        </w:rPr>
        <w:t>2</w:t>
      </w:r>
      <w:r>
        <w:rPr>
          <w:sz w:val="28"/>
          <w:szCs w:val="28"/>
        </w:rPr>
        <w:t xml:space="preserve"> году в сумме </w:t>
      </w:r>
      <w:r w:rsidR="00583254">
        <w:rPr>
          <w:sz w:val="28"/>
          <w:szCs w:val="28"/>
        </w:rPr>
        <w:t>561,4</w:t>
      </w:r>
      <w:r>
        <w:rPr>
          <w:sz w:val="28"/>
          <w:szCs w:val="28"/>
        </w:rPr>
        <w:t> тыс. рублей, в 202</w:t>
      </w:r>
      <w:r w:rsidR="0089740F">
        <w:rPr>
          <w:sz w:val="28"/>
          <w:szCs w:val="28"/>
        </w:rPr>
        <w:t>3</w:t>
      </w:r>
      <w:r>
        <w:rPr>
          <w:sz w:val="28"/>
          <w:szCs w:val="28"/>
        </w:rPr>
        <w:t xml:space="preserve"> году в сумме </w:t>
      </w:r>
      <w:r w:rsidR="00583254">
        <w:rPr>
          <w:sz w:val="28"/>
          <w:szCs w:val="28"/>
        </w:rPr>
        <w:t>573,5</w:t>
      </w:r>
      <w:r>
        <w:rPr>
          <w:sz w:val="28"/>
          <w:szCs w:val="28"/>
        </w:rPr>
        <w:t xml:space="preserve"> тыс. рублей, в 202</w:t>
      </w:r>
      <w:r w:rsidR="0089740F">
        <w:rPr>
          <w:sz w:val="28"/>
          <w:szCs w:val="28"/>
        </w:rPr>
        <w:t>4</w:t>
      </w:r>
      <w:r w:rsidR="00B7744A">
        <w:rPr>
          <w:sz w:val="28"/>
          <w:szCs w:val="28"/>
        </w:rPr>
        <w:t xml:space="preserve"> </w:t>
      </w:r>
      <w:r>
        <w:rPr>
          <w:sz w:val="28"/>
          <w:szCs w:val="28"/>
        </w:rPr>
        <w:t>году в сумме 0,0 тыс. рублей.</w:t>
      </w:r>
      <w:proofErr w:type="gramEnd"/>
    </w:p>
    <w:p w:rsidR="00487652" w:rsidRDefault="00487652">
      <w:pPr>
        <w:spacing w:before="120"/>
        <w:ind w:firstLine="720"/>
        <w:jc w:val="both"/>
        <w:rPr>
          <w:sz w:val="28"/>
          <w:szCs w:val="28"/>
        </w:rPr>
      </w:pPr>
    </w:p>
    <w:p w:rsidR="00487652" w:rsidRDefault="00487652">
      <w:pPr>
        <w:pStyle w:val="3"/>
        <w:spacing w:before="120"/>
        <w:rPr>
          <w:b w:val="0"/>
          <w:bCs/>
          <w:sz w:val="16"/>
          <w:szCs w:val="16"/>
        </w:rPr>
      </w:pPr>
    </w:p>
    <w:p w:rsidR="00487652" w:rsidRDefault="00487652">
      <w:pPr>
        <w:pStyle w:val="1"/>
        <w:spacing w:before="0" w:after="0" w:line="264" w:lineRule="auto"/>
        <w:rPr>
          <w:szCs w:val="28"/>
        </w:rPr>
      </w:pPr>
      <w:bookmarkStart w:id="213" w:name="_Toc432588889"/>
      <w:r>
        <w:rPr>
          <w:szCs w:val="28"/>
        </w:rPr>
        <w:t>3. ИСТОЧНИКИ ФИНАНСИРОВАНИЯ БЮДЖЕТА</w:t>
      </w:r>
      <w:bookmarkEnd w:id="213"/>
    </w:p>
    <w:p w:rsidR="00487652" w:rsidRDefault="00487652">
      <w:pPr>
        <w:pStyle w:val="2"/>
      </w:pPr>
    </w:p>
    <w:p w:rsidR="00487652" w:rsidRDefault="00D26D02">
      <w:pPr>
        <w:spacing w:after="120"/>
        <w:ind w:firstLine="720"/>
        <w:jc w:val="both"/>
        <w:rPr>
          <w:sz w:val="28"/>
          <w:szCs w:val="28"/>
        </w:rPr>
      </w:pPr>
      <w:r w:rsidRPr="0072683A">
        <w:rPr>
          <w:sz w:val="28"/>
          <w:szCs w:val="28"/>
        </w:rPr>
        <w:t>Дефицит бюджета</w:t>
      </w:r>
      <w:r>
        <w:rPr>
          <w:sz w:val="28"/>
          <w:szCs w:val="28"/>
        </w:rPr>
        <w:t xml:space="preserve"> Северо-Енисейского района</w:t>
      </w:r>
      <w:r w:rsidRPr="0072683A">
        <w:rPr>
          <w:sz w:val="28"/>
          <w:szCs w:val="28"/>
        </w:rPr>
        <w:t xml:space="preserve"> на 2022 год в соответствии с проектом </w:t>
      </w:r>
      <w:r>
        <w:rPr>
          <w:sz w:val="28"/>
          <w:szCs w:val="28"/>
        </w:rPr>
        <w:t xml:space="preserve">решения </w:t>
      </w:r>
      <w:r w:rsidRPr="0072683A">
        <w:rPr>
          <w:sz w:val="28"/>
          <w:szCs w:val="28"/>
        </w:rPr>
        <w:t xml:space="preserve">планируется в сумме </w:t>
      </w:r>
      <w:r>
        <w:rPr>
          <w:sz w:val="28"/>
          <w:szCs w:val="28"/>
        </w:rPr>
        <w:t>178 760,5</w:t>
      </w:r>
      <w:r w:rsidRPr="0072683A">
        <w:rPr>
          <w:sz w:val="28"/>
          <w:szCs w:val="28"/>
        </w:rPr>
        <w:t xml:space="preserve"> тыс. рублей, </w:t>
      </w:r>
      <w:r w:rsidRPr="00D26D02">
        <w:rPr>
          <w:sz w:val="28"/>
          <w:szCs w:val="28"/>
        </w:rPr>
        <w:t>на</w:t>
      </w:r>
      <w:r w:rsidR="00583254" w:rsidRPr="00D26D02">
        <w:rPr>
          <w:sz w:val="28"/>
          <w:szCs w:val="28"/>
        </w:rPr>
        <w:t xml:space="preserve"> плановый период 2022-2023 годов</w:t>
      </w:r>
      <w:r w:rsidR="00487652" w:rsidRPr="00D26D02">
        <w:rPr>
          <w:sz w:val="28"/>
          <w:szCs w:val="28"/>
        </w:rPr>
        <w:t xml:space="preserve"> </w:t>
      </w:r>
      <w:r w:rsidRPr="00D26D02">
        <w:rPr>
          <w:sz w:val="28"/>
          <w:szCs w:val="28"/>
        </w:rPr>
        <w:t xml:space="preserve">проект решения </w:t>
      </w:r>
      <w:r w:rsidR="00487652" w:rsidRPr="00D26D02">
        <w:rPr>
          <w:sz w:val="28"/>
          <w:szCs w:val="28"/>
        </w:rPr>
        <w:t>сформирован сбалансированным</w:t>
      </w:r>
      <w:r w:rsidR="00EB66BF" w:rsidRPr="00D26D02">
        <w:rPr>
          <w:sz w:val="28"/>
          <w:szCs w:val="28"/>
        </w:rPr>
        <w:t>: дефицит (профицит) на 202</w:t>
      </w:r>
      <w:r w:rsidR="006A5373" w:rsidRPr="00D26D02">
        <w:rPr>
          <w:sz w:val="28"/>
          <w:szCs w:val="28"/>
        </w:rPr>
        <w:t>3</w:t>
      </w:r>
      <w:r w:rsidR="00EB66BF" w:rsidRPr="00D26D02">
        <w:rPr>
          <w:sz w:val="28"/>
          <w:szCs w:val="28"/>
        </w:rPr>
        <w:t xml:space="preserve"> год – 0,0 тыс. рублей, на 202</w:t>
      </w:r>
      <w:r w:rsidR="006A5373" w:rsidRPr="00D26D02">
        <w:rPr>
          <w:sz w:val="28"/>
          <w:szCs w:val="28"/>
        </w:rPr>
        <w:t>4</w:t>
      </w:r>
      <w:r w:rsidR="00EB66BF" w:rsidRPr="00D26D02">
        <w:rPr>
          <w:sz w:val="28"/>
          <w:szCs w:val="28"/>
        </w:rPr>
        <w:t xml:space="preserve"> год – 0,0 тыс. рублей</w:t>
      </w:r>
      <w:r w:rsidR="00487652" w:rsidRPr="00D26D02">
        <w:rPr>
          <w:sz w:val="28"/>
          <w:szCs w:val="28"/>
        </w:rPr>
        <w:t>.</w:t>
      </w:r>
      <w:r w:rsidR="003B6613" w:rsidRPr="00D26D02">
        <w:rPr>
          <w:sz w:val="28"/>
          <w:szCs w:val="28"/>
        </w:rPr>
        <w:t xml:space="preserve"> Обоснование источников финансирования дефицита бюджета приведено в приложении 1 к проекту решения.</w:t>
      </w:r>
    </w:p>
    <w:p w:rsidR="00487652" w:rsidRDefault="00487652">
      <w:pPr>
        <w:spacing w:after="120"/>
        <w:ind w:firstLine="720"/>
        <w:jc w:val="both"/>
        <w:rPr>
          <w:sz w:val="28"/>
          <w:szCs w:val="28"/>
        </w:rPr>
      </w:pPr>
    </w:p>
    <w:p w:rsidR="00487652" w:rsidRDefault="00487652">
      <w:pPr>
        <w:pStyle w:val="2"/>
        <w:spacing w:line="264" w:lineRule="auto"/>
        <w:rPr>
          <w:spacing w:val="6"/>
        </w:rPr>
      </w:pPr>
      <w:bookmarkStart w:id="214" w:name="_Toc148705566"/>
      <w:bookmarkStart w:id="215" w:name="_Toc432588890"/>
      <w:r>
        <w:rPr>
          <w:spacing w:val="6"/>
        </w:rPr>
        <w:t>3.1. Остатки бюджетных средств</w:t>
      </w:r>
      <w:bookmarkEnd w:id="214"/>
      <w:bookmarkEnd w:id="215"/>
    </w:p>
    <w:p w:rsidR="00487652" w:rsidRDefault="00487652">
      <w:pPr>
        <w:rPr>
          <w:sz w:val="28"/>
          <w:szCs w:val="28"/>
        </w:rPr>
      </w:pPr>
    </w:p>
    <w:p w:rsidR="00487652" w:rsidRDefault="00487652">
      <w:pPr>
        <w:spacing w:after="120"/>
        <w:ind w:firstLine="720"/>
        <w:jc w:val="both"/>
        <w:rPr>
          <w:sz w:val="28"/>
          <w:szCs w:val="28"/>
        </w:rPr>
      </w:pPr>
      <w:r>
        <w:rPr>
          <w:sz w:val="28"/>
          <w:szCs w:val="28"/>
        </w:rPr>
        <w:t>Остатки средств бюджета района отражаются в соответствии с бюджетной классификацией источников финансирования дефицитов бюджетов в приложении 1 к проекту решения.</w:t>
      </w:r>
    </w:p>
    <w:p w:rsidR="00487652" w:rsidRDefault="00487652">
      <w:pPr>
        <w:spacing w:after="120"/>
        <w:ind w:firstLine="720"/>
        <w:jc w:val="both"/>
        <w:rPr>
          <w:sz w:val="28"/>
          <w:szCs w:val="28"/>
        </w:rPr>
      </w:pPr>
    </w:p>
    <w:p w:rsidR="00487652" w:rsidRDefault="00487652">
      <w:pPr>
        <w:pStyle w:val="21"/>
        <w:spacing w:before="120"/>
        <w:rPr>
          <w:szCs w:val="28"/>
          <w:lang w:bidi="x-none"/>
        </w:rPr>
      </w:pPr>
    </w:p>
    <w:p w:rsidR="00487652" w:rsidRDefault="00487652">
      <w:pPr>
        <w:pStyle w:val="1"/>
        <w:spacing w:before="0" w:after="0" w:line="264" w:lineRule="auto"/>
        <w:rPr>
          <w:szCs w:val="28"/>
        </w:rPr>
      </w:pPr>
      <w:bookmarkStart w:id="216" w:name="_Toc464122052"/>
      <w:r>
        <w:rPr>
          <w:szCs w:val="28"/>
        </w:rPr>
        <w:t>4. ПОЯСНЕНИЯ ПО СТАТЬЯМ И ПРИЛОЖЕНИЯМ</w:t>
      </w:r>
      <w:bookmarkStart w:id="217" w:name="_Toc274873995"/>
      <w:r>
        <w:rPr>
          <w:szCs w:val="28"/>
        </w:rPr>
        <w:br/>
        <w:t xml:space="preserve">ПРОЕКТА </w:t>
      </w:r>
      <w:bookmarkEnd w:id="216"/>
      <w:bookmarkEnd w:id="217"/>
      <w:r>
        <w:rPr>
          <w:szCs w:val="28"/>
        </w:rPr>
        <w:t>РЕШЕНИЯ</w:t>
      </w:r>
    </w:p>
    <w:p w:rsidR="00487652" w:rsidRDefault="00487652">
      <w:pPr>
        <w:pStyle w:val="ConsPlusNormal"/>
        <w:widowControl/>
        <w:spacing w:before="120"/>
        <w:ind w:firstLine="684"/>
        <w:jc w:val="both"/>
        <w:outlineLvl w:val="2"/>
        <w:rPr>
          <w:rFonts w:ascii="Times New Roman" w:hAnsi="Times New Roman" w:cs="Times New Roman"/>
          <w:b/>
          <w:sz w:val="28"/>
          <w:szCs w:val="28"/>
        </w:rPr>
      </w:pPr>
      <w:bookmarkStart w:id="218" w:name="_Toc116100251"/>
      <w:bookmarkStart w:id="219" w:name="_Toc464122053"/>
      <w:r>
        <w:rPr>
          <w:rFonts w:ascii="Times New Roman" w:hAnsi="Times New Roman" w:cs="Times New Roman"/>
          <w:b/>
          <w:sz w:val="28"/>
          <w:szCs w:val="28"/>
        </w:rPr>
        <w:t>По статье 9 «Общая предельная штатная численность муниципальных служащих Северо-Енисейского района»</w:t>
      </w:r>
      <w:bookmarkEnd w:id="218"/>
    </w:p>
    <w:p w:rsidR="00487652" w:rsidRDefault="00487652">
      <w:pPr>
        <w:pStyle w:val="ConsPlusNormal"/>
        <w:widowControl/>
        <w:spacing w:before="120"/>
        <w:ind w:firstLine="684"/>
        <w:jc w:val="both"/>
        <w:outlineLvl w:val="2"/>
        <w:rPr>
          <w:rFonts w:ascii="Times New Roman" w:hAnsi="Times New Roman" w:cs="Times New Roman"/>
          <w:b/>
          <w:sz w:val="28"/>
          <w:szCs w:val="28"/>
        </w:rPr>
      </w:pPr>
    </w:p>
    <w:p w:rsidR="00487652" w:rsidRDefault="00487652">
      <w:pPr>
        <w:tabs>
          <w:tab w:val="left" w:pos="3820"/>
        </w:tabs>
        <w:autoSpaceDE w:val="0"/>
        <w:autoSpaceDN w:val="0"/>
        <w:adjustRightInd w:val="0"/>
        <w:ind w:firstLine="700"/>
        <w:jc w:val="both"/>
        <w:rPr>
          <w:sz w:val="28"/>
          <w:szCs w:val="28"/>
        </w:rPr>
      </w:pPr>
      <w:r>
        <w:rPr>
          <w:sz w:val="28"/>
          <w:szCs w:val="28"/>
        </w:rPr>
        <w:t xml:space="preserve">1. </w:t>
      </w:r>
      <w:proofErr w:type="gramStart"/>
      <w:r>
        <w:rPr>
          <w:sz w:val="28"/>
          <w:szCs w:val="28"/>
        </w:rPr>
        <w:t>Общая предельная штатная численность муниципальных служащих Северо-Енисейского района, принятая к финансовому обеспечению в 20</w:t>
      </w:r>
      <w:r w:rsidR="003B6613">
        <w:rPr>
          <w:sz w:val="28"/>
          <w:szCs w:val="28"/>
        </w:rPr>
        <w:t>2</w:t>
      </w:r>
      <w:r w:rsidR="00EE4919">
        <w:rPr>
          <w:sz w:val="28"/>
          <w:szCs w:val="28"/>
        </w:rPr>
        <w:t>2</w:t>
      </w:r>
      <w:r>
        <w:rPr>
          <w:sz w:val="28"/>
          <w:szCs w:val="28"/>
        </w:rPr>
        <w:t xml:space="preserve"> году и плановом периоде 202</w:t>
      </w:r>
      <w:r w:rsidR="00EE4919">
        <w:rPr>
          <w:sz w:val="28"/>
          <w:szCs w:val="28"/>
        </w:rPr>
        <w:t>3</w:t>
      </w:r>
      <w:r>
        <w:rPr>
          <w:sz w:val="28"/>
          <w:szCs w:val="28"/>
        </w:rPr>
        <w:t xml:space="preserve"> - 202</w:t>
      </w:r>
      <w:r w:rsidR="00EE4919">
        <w:rPr>
          <w:sz w:val="28"/>
          <w:szCs w:val="28"/>
        </w:rPr>
        <w:t>4</w:t>
      </w:r>
      <w:r>
        <w:rPr>
          <w:sz w:val="28"/>
          <w:szCs w:val="28"/>
        </w:rPr>
        <w:t xml:space="preserve"> годов, составляет </w:t>
      </w:r>
      <w:r w:rsidR="002D001B">
        <w:rPr>
          <w:sz w:val="28"/>
          <w:szCs w:val="28"/>
        </w:rPr>
        <w:t>134,19</w:t>
      </w:r>
      <w:r>
        <w:rPr>
          <w:sz w:val="28"/>
          <w:szCs w:val="28"/>
        </w:rPr>
        <w:t xml:space="preserve"> штатных единицы администрации Северо-Енисейского района </w:t>
      </w:r>
      <w:r w:rsidR="003B6613">
        <w:rPr>
          <w:sz w:val="28"/>
          <w:szCs w:val="28"/>
        </w:rPr>
        <w:t>10</w:t>
      </w:r>
      <w:r w:rsidR="003D6A0F">
        <w:rPr>
          <w:sz w:val="28"/>
          <w:szCs w:val="28"/>
        </w:rPr>
        <w:t>1</w:t>
      </w:r>
      <w:r w:rsidR="003B6613">
        <w:rPr>
          <w:sz w:val="28"/>
          <w:szCs w:val="28"/>
        </w:rPr>
        <w:t>,</w:t>
      </w:r>
      <w:r w:rsidR="002D001B">
        <w:rPr>
          <w:sz w:val="28"/>
          <w:szCs w:val="28"/>
        </w:rPr>
        <w:t>1</w:t>
      </w:r>
      <w:r w:rsidR="00EE4919">
        <w:rPr>
          <w:sz w:val="28"/>
          <w:szCs w:val="28"/>
        </w:rPr>
        <w:t>9</w:t>
      </w:r>
      <w:r>
        <w:rPr>
          <w:sz w:val="28"/>
          <w:szCs w:val="28"/>
        </w:rPr>
        <w:t xml:space="preserve"> штатных единицы, Финансового управления администрации Северо-Енисейского района 16 штатных единиц, Комитета по управлению муниципальным имуществом </w:t>
      </w:r>
      <w:r>
        <w:rPr>
          <w:sz w:val="28"/>
          <w:szCs w:val="28"/>
        </w:rPr>
        <w:lastRenderedPageBreak/>
        <w:t>администрации Северо-Енисейского района 8 штатных единиц, Управления образования администрации Северо-Енисейского района  7 штатных единиц, Отдела культуры</w:t>
      </w:r>
      <w:proofErr w:type="gramEnd"/>
      <w:r>
        <w:rPr>
          <w:sz w:val="28"/>
          <w:szCs w:val="28"/>
        </w:rPr>
        <w:t xml:space="preserve"> администрации Северо-Енисейского района 1 штатная единица, Отдела физической культуры, спорта и молодежной политики администрации Северо-Енисейского района 1 штатная единица.</w:t>
      </w:r>
    </w:p>
    <w:p w:rsidR="00905470" w:rsidRDefault="00487652">
      <w:pPr>
        <w:pStyle w:val="ConsPlusNormal"/>
        <w:widowControl/>
        <w:spacing w:before="120"/>
        <w:ind w:firstLine="684"/>
        <w:jc w:val="both"/>
        <w:outlineLvl w:val="2"/>
        <w:rPr>
          <w:rFonts w:ascii="Times New Roman" w:hAnsi="Times New Roman" w:cs="Times New Roman"/>
          <w:sz w:val="28"/>
          <w:szCs w:val="28"/>
        </w:rPr>
      </w:pPr>
      <w:proofErr w:type="gramStart"/>
      <w:r>
        <w:rPr>
          <w:rFonts w:ascii="Times New Roman" w:hAnsi="Times New Roman" w:cs="Times New Roman"/>
          <w:sz w:val="28"/>
          <w:szCs w:val="28"/>
        </w:rPr>
        <w:t>Общая предельная штатная численность муниципальных служащих Северо-Енисейского района принята к финансовому обеспечению в 20</w:t>
      </w:r>
      <w:r w:rsidR="00417B72">
        <w:rPr>
          <w:rFonts w:ascii="Times New Roman" w:hAnsi="Times New Roman" w:cs="Times New Roman"/>
          <w:sz w:val="28"/>
          <w:szCs w:val="28"/>
        </w:rPr>
        <w:t>2</w:t>
      </w:r>
      <w:r w:rsidR="00EE4919">
        <w:rPr>
          <w:rFonts w:ascii="Times New Roman" w:hAnsi="Times New Roman" w:cs="Times New Roman"/>
          <w:sz w:val="28"/>
          <w:szCs w:val="28"/>
        </w:rPr>
        <w:t>2</w:t>
      </w:r>
      <w:r>
        <w:rPr>
          <w:rFonts w:ascii="Times New Roman" w:hAnsi="Times New Roman" w:cs="Times New Roman"/>
          <w:sz w:val="28"/>
          <w:szCs w:val="28"/>
        </w:rPr>
        <w:t xml:space="preserve"> году и плановом периоде 202</w:t>
      </w:r>
      <w:r w:rsidR="00EE4919">
        <w:rPr>
          <w:rFonts w:ascii="Times New Roman" w:hAnsi="Times New Roman" w:cs="Times New Roman"/>
          <w:sz w:val="28"/>
          <w:szCs w:val="28"/>
        </w:rPr>
        <w:t>3</w:t>
      </w:r>
      <w:r>
        <w:rPr>
          <w:rFonts w:ascii="Times New Roman" w:hAnsi="Times New Roman" w:cs="Times New Roman"/>
          <w:sz w:val="28"/>
          <w:szCs w:val="28"/>
        </w:rPr>
        <w:t xml:space="preserve"> - 202</w:t>
      </w:r>
      <w:r w:rsidR="00EE4919">
        <w:rPr>
          <w:rFonts w:ascii="Times New Roman" w:hAnsi="Times New Roman" w:cs="Times New Roman"/>
          <w:sz w:val="28"/>
          <w:szCs w:val="28"/>
        </w:rPr>
        <w:t>4</w:t>
      </w:r>
      <w:r>
        <w:rPr>
          <w:rFonts w:ascii="Times New Roman" w:hAnsi="Times New Roman" w:cs="Times New Roman"/>
          <w:sz w:val="28"/>
          <w:szCs w:val="28"/>
        </w:rPr>
        <w:t xml:space="preserve"> годов в соответствии с распоряжениями администрации Северо-Енисейского района от </w:t>
      </w:r>
      <w:r w:rsidR="00417B72">
        <w:rPr>
          <w:rFonts w:ascii="Times New Roman" w:hAnsi="Times New Roman" w:cs="Times New Roman"/>
          <w:sz w:val="28"/>
          <w:szCs w:val="28"/>
        </w:rPr>
        <w:t>07</w:t>
      </w:r>
      <w:r>
        <w:rPr>
          <w:rFonts w:ascii="Times New Roman" w:hAnsi="Times New Roman" w:cs="Times New Roman"/>
          <w:sz w:val="28"/>
          <w:szCs w:val="28"/>
        </w:rPr>
        <w:t>.12.201</w:t>
      </w:r>
      <w:r w:rsidR="00417B72">
        <w:rPr>
          <w:rFonts w:ascii="Times New Roman" w:hAnsi="Times New Roman" w:cs="Times New Roman"/>
          <w:sz w:val="28"/>
          <w:szCs w:val="28"/>
        </w:rPr>
        <w:t>7</w:t>
      </w:r>
      <w:r>
        <w:rPr>
          <w:rFonts w:ascii="Times New Roman" w:hAnsi="Times New Roman" w:cs="Times New Roman"/>
          <w:sz w:val="28"/>
          <w:szCs w:val="28"/>
        </w:rPr>
        <w:t xml:space="preserve"> № </w:t>
      </w:r>
      <w:r w:rsidR="00417B72">
        <w:rPr>
          <w:rFonts w:ascii="Times New Roman" w:hAnsi="Times New Roman" w:cs="Times New Roman"/>
          <w:sz w:val="28"/>
          <w:szCs w:val="28"/>
        </w:rPr>
        <w:t>1255-ргл</w:t>
      </w:r>
      <w:r>
        <w:rPr>
          <w:rFonts w:ascii="Times New Roman" w:hAnsi="Times New Roman" w:cs="Times New Roman"/>
          <w:sz w:val="28"/>
          <w:szCs w:val="28"/>
        </w:rPr>
        <w:t xml:space="preserve"> «Об утверждении </w:t>
      </w:r>
      <w:r w:rsidR="00417B72">
        <w:rPr>
          <w:rFonts w:ascii="Times New Roman" w:hAnsi="Times New Roman" w:cs="Times New Roman"/>
          <w:sz w:val="28"/>
          <w:szCs w:val="28"/>
        </w:rPr>
        <w:t xml:space="preserve">структуры и предельной </w:t>
      </w:r>
      <w:r>
        <w:rPr>
          <w:rFonts w:ascii="Times New Roman" w:hAnsi="Times New Roman" w:cs="Times New Roman"/>
          <w:sz w:val="28"/>
          <w:szCs w:val="28"/>
        </w:rPr>
        <w:t>штатной численности администрации Северо-Енисейского района</w:t>
      </w:r>
      <w:r w:rsidR="00417B72">
        <w:rPr>
          <w:rFonts w:ascii="Times New Roman" w:hAnsi="Times New Roman" w:cs="Times New Roman"/>
          <w:sz w:val="28"/>
          <w:szCs w:val="28"/>
        </w:rPr>
        <w:t>»</w:t>
      </w:r>
      <w:r>
        <w:rPr>
          <w:rFonts w:ascii="Times New Roman" w:hAnsi="Times New Roman" w:cs="Times New Roman"/>
          <w:sz w:val="28"/>
          <w:szCs w:val="28"/>
        </w:rPr>
        <w:t>, от 26.12.2013 № 1271-ос «Об утверждении структуры и штатной численности Отдела культуры администрации Северо-Енисейского района», от 21.07.2017 № 1068-р «Об утверждении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структуры и предельной штатной численности Управления образования администрации Северо-Енисейского района», от 12.06.2017 № 989-р «Об утверждении структуры и предельной штатной численности Финансового управления администрации Северо-Енисейского района», от 24.07.2017 № 1078-р «Об утверждении структуры и предельной штатной численности Комитета по управлению муниципальным имуществом администрации Северо-Енисейского района», от 31.10.2016 № 1219-ос «Об утверждении структуры и предельной штатной численности Отдела физической культуры, спорта и молодежной политики</w:t>
      </w:r>
      <w:proofErr w:type="gramEnd"/>
      <w:r>
        <w:rPr>
          <w:rFonts w:ascii="Times New Roman" w:hAnsi="Times New Roman" w:cs="Times New Roman"/>
          <w:sz w:val="28"/>
          <w:szCs w:val="28"/>
        </w:rPr>
        <w:t xml:space="preserve"> администрации Северо-Енисейского района»</w:t>
      </w:r>
      <w:bookmarkEnd w:id="219"/>
      <w:r w:rsidR="00905470">
        <w:rPr>
          <w:rFonts w:ascii="Times New Roman" w:hAnsi="Times New Roman" w:cs="Times New Roman"/>
          <w:sz w:val="28"/>
          <w:szCs w:val="28"/>
        </w:rPr>
        <w:t>.</w:t>
      </w:r>
    </w:p>
    <w:p w:rsidR="00BE44EF" w:rsidRDefault="00BE44EF">
      <w:pPr>
        <w:pStyle w:val="ConsPlusNormal"/>
        <w:widowControl/>
        <w:spacing w:before="120"/>
        <w:ind w:firstLine="684"/>
        <w:jc w:val="both"/>
        <w:outlineLvl w:val="2"/>
        <w:rPr>
          <w:rFonts w:ascii="Times New Roman" w:hAnsi="Times New Roman" w:cs="Times New Roman"/>
          <w:sz w:val="28"/>
          <w:szCs w:val="28"/>
        </w:rPr>
      </w:pPr>
      <w:r>
        <w:rPr>
          <w:rFonts w:ascii="Times New Roman" w:hAnsi="Times New Roman" w:cs="Times New Roman"/>
          <w:sz w:val="28"/>
          <w:szCs w:val="28"/>
        </w:rPr>
        <w:t>По сравнению с 20</w:t>
      </w:r>
      <w:r w:rsidR="001A42E2">
        <w:rPr>
          <w:rFonts w:ascii="Times New Roman" w:hAnsi="Times New Roman" w:cs="Times New Roman"/>
          <w:sz w:val="28"/>
          <w:szCs w:val="28"/>
        </w:rPr>
        <w:t>2</w:t>
      </w:r>
      <w:r w:rsidR="00EE4919">
        <w:rPr>
          <w:rFonts w:ascii="Times New Roman" w:hAnsi="Times New Roman" w:cs="Times New Roman"/>
          <w:sz w:val="28"/>
          <w:szCs w:val="28"/>
        </w:rPr>
        <w:t>1</w:t>
      </w:r>
      <w:r w:rsidR="001D481D">
        <w:rPr>
          <w:rFonts w:ascii="Times New Roman" w:hAnsi="Times New Roman" w:cs="Times New Roman"/>
          <w:sz w:val="28"/>
          <w:szCs w:val="28"/>
        </w:rPr>
        <w:t xml:space="preserve"> годом (</w:t>
      </w:r>
      <w:r w:rsidR="00841BDD">
        <w:rPr>
          <w:rFonts w:ascii="Times New Roman" w:hAnsi="Times New Roman" w:cs="Times New Roman"/>
          <w:sz w:val="28"/>
          <w:szCs w:val="28"/>
        </w:rPr>
        <w:t>13</w:t>
      </w:r>
      <w:r w:rsidR="002D001B">
        <w:rPr>
          <w:rFonts w:ascii="Times New Roman" w:hAnsi="Times New Roman" w:cs="Times New Roman"/>
          <w:sz w:val="28"/>
          <w:szCs w:val="28"/>
        </w:rPr>
        <w:t>4</w:t>
      </w:r>
      <w:r w:rsidR="001D481D">
        <w:rPr>
          <w:rFonts w:ascii="Times New Roman" w:hAnsi="Times New Roman" w:cs="Times New Roman"/>
          <w:sz w:val="28"/>
          <w:szCs w:val="28"/>
        </w:rPr>
        <w:t>,34 штатных единиц)</w:t>
      </w:r>
      <w:r>
        <w:rPr>
          <w:rFonts w:ascii="Times New Roman" w:hAnsi="Times New Roman" w:cs="Times New Roman"/>
          <w:sz w:val="28"/>
          <w:szCs w:val="28"/>
        </w:rPr>
        <w:t xml:space="preserve"> предельная штатная численность муниципальных служащих</w:t>
      </w:r>
      <w:r w:rsidR="00A206A9">
        <w:rPr>
          <w:rFonts w:ascii="Times New Roman" w:hAnsi="Times New Roman" w:cs="Times New Roman"/>
          <w:sz w:val="28"/>
          <w:szCs w:val="28"/>
        </w:rPr>
        <w:t xml:space="preserve"> </w:t>
      </w:r>
      <w:r w:rsidR="00EE4919">
        <w:rPr>
          <w:rFonts w:ascii="Times New Roman" w:hAnsi="Times New Roman" w:cs="Times New Roman"/>
          <w:sz w:val="28"/>
          <w:szCs w:val="28"/>
        </w:rPr>
        <w:t xml:space="preserve">уменьшилась на 0,15 шт. единицы по </w:t>
      </w:r>
      <w:r w:rsidR="00EE4919" w:rsidRPr="00EE4919">
        <w:rPr>
          <w:rFonts w:ascii="Times New Roman" w:hAnsi="Times New Roman" w:cs="Times New Roman"/>
          <w:sz w:val="28"/>
          <w:szCs w:val="28"/>
        </w:rPr>
        <w:t>осуществлению полномочий по первичному воинскому учету на территориях, где отсутствуют военные комиссариаты, за счет средств, поступающих из федерального бюджета</w:t>
      </w:r>
      <w:r w:rsidR="00EE4919">
        <w:rPr>
          <w:rFonts w:ascii="Times New Roman" w:hAnsi="Times New Roman" w:cs="Times New Roman"/>
          <w:sz w:val="28"/>
          <w:szCs w:val="28"/>
        </w:rPr>
        <w:t>.</w:t>
      </w:r>
    </w:p>
    <w:sectPr w:rsidR="00BE44EF">
      <w:headerReference w:type="even" r:id="rId11"/>
      <w:headerReference w:type="default" r:id="rId12"/>
      <w:footerReference w:type="even" r:id="rId13"/>
      <w:footerReference w:type="default" r:id="rId14"/>
      <w:footerReference w:type="first" r:id="rId15"/>
      <w:pgSz w:w="11906" w:h="16838"/>
      <w:pgMar w:top="899" w:right="707" w:bottom="1134" w:left="1418" w:header="720" w:footer="72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B49" w:rsidRDefault="00FD0B49">
      <w:r>
        <w:separator/>
      </w:r>
    </w:p>
  </w:endnote>
  <w:endnote w:type="continuationSeparator" w:id="0">
    <w:p w:rsidR="00FD0B49" w:rsidRDefault="00FD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49" w:rsidRDefault="00FD0B49">
    <w:pPr>
      <w:pStyle w:val="ad"/>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D0B49" w:rsidRDefault="00FD0B4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49" w:rsidRDefault="00FD0B49">
    <w:pPr>
      <w:pStyle w:val="ad"/>
      <w:jc w:val="right"/>
    </w:pPr>
    <w:r>
      <w:fldChar w:fldCharType="begin"/>
    </w:r>
    <w:r>
      <w:instrText>PAGE   \* MERGEFORMAT</w:instrText>
    </w:r>
    <w:r>
      <w:fldChar w:fldCharType="separate"/>
    </w:r>
    <w:r w:rsidR="00A43F99">
      <w:rPr>
        <w:noProof/>
      </w:rPr>
      <w:t>116</w:t>
    </w:r>
    <w:r>
      <w:fldChar w:fldCharType="end"/>
    </w:r>
  </w:p>
  <w:p w:rsidR="00FD0B49" w:rsidRDefault="00FD0B49">
    <w:pPr>
      <w:pStyle w:val="a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49" w:rsidRDefault="00FD0B49">
    <w:pPr>
      <w:pStyle w:val="ad"/>
    </w:pPr>
  </w:p>
  <w:p w:rsidR="00FD0B49" w:rsidRDefault="00FD0B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B49" w:rsidRDefault="00FD0B49">
      <w:r>
        <w:separator/>
      </w:r>
    </w:p>
  </w:footnote>
  <w:footnote w:type="continuationSeparator" w:id="0">
    <w:p w:rsidR="00FD0B49" w:rsidRDefault="00FD0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49" w:rsidRDefault="00FD0B49">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234</w:t>
    </w:r>
    <w:r>
      <w:rPr>
        <w:rStyle w:val="ae"/>
      </w:rPr>
      <w:fldChar w:fldCharType="end"/>
    </w:r>
  </w:p>
  <w:p w:rsidR="00FD0B49" w:rsidRDefault="00FD0B49">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B49" w:rsidRDefault="00FD0B49">
    <w:pPr>
      <w:pStyle w:val="a7"/>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05pt;height:9.05pt" o:bordertopcolor="black" o:borderleftcolor="black" o:borderbottomcolor="black" o:borderrightcolor="black" o:bullet="t">
        <v:imagedata r:id="rId1" o:title=""/>
      </v:shape>
    </w:pict>
  </w:numPicBullet>
  <w:abstractNum w:abstractNumId="0">
    <w:nsid w:val="00000001"/>
    <w:multiLevelType w:val="hybridMultilevel"/>
    <w:tmpl w:val="3418FC90"/>
    <w:lvl w:ilvl="0" w:tplc="808CF76A">
      <w:start w:val="1"/>
      <w:numFmt w:val="decimal"/>
      <w:lvlText w:val="%1)"/>
      <w:lvlJc w:val="left"/>
      <w:pPr>
        <w:ind w:left="1766" w:hanging="1080"/>
      </w:pPr>
      <w:rPr>
        <w:rFonts w:hint="default"/>
      </w:r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
    <w:nsid w:val="00000002"/>
    <w:multiLevelType w:val="hybridMultilevel"/>
    <w:tmpl w:val="32A2FBBE"/>
    <w:lvl w:ilvl="0" w:tplc="B0D8BD54">
      <w:start w:val="7"/>
      <w:numFmt w:val="decimal"/>
      <w:lvlText w:val="%1)"/>
      <w:lvlJc w:val="left"/>
      <w:pPr>
        <w:ind w:left="1353"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
    <w:nsid w:val="0000000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0000004"/>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0000005"/>
    <w:multiLevelType w:val="hybridMultilevel"/>
    <w:tmpl w:val="BAEA5740"/>
    <w:lvl w:ilvl="0" w:tplc="50428DF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00000006"/>
    <w:multiLevelType w:val="hybridMultilevel"/>
    <w:tmpl w:val="B7AE27A0"/>
    <w:lvl w:ilvl="0" w:tplc="7C1E0D82">
      <w:numFmt w:val="decimal"/>
      <w:lvlText w:val=""/>
      <w:lvlJc w:val="left"/>
    </w:lvl>
    <w:lvl w:ilvl="1" w:tplc="B6929328">
      <w:numFmt w:val="decimal"/>
      <w:lvlText w:val=""/>
      <w:lvlJc w:val="left"/>
    </w:lvl>
    <w:lvl w:ilvl="2" w:tplc="F2AA2236">
      <w:numFmt w:val="decimal"/>
      <w:lvlText w:val=""/>
      <w:lvlJc w:val="left"/>
    </w:lvl>
    <w:lvl w:ilvl="3" w:tplc="C13CD698">
      <w:numFmt w:val="decimal"/>
      <w:lvlText w:val=""/>
      <w:lvlJc w:val="left"/>
    </w:lvl>
    <w:lvl w:ilvl="4" w:tplc="2EBE998E">
      <w:numFmt w:val="decimal"/>
      <w:lvlText w:val=""/>
      <w:lvlJc w:val="left"/>
    </w:lvl>
    <w:lvl w:ilvl="5" w:tplc="78A034CA">
      <w:numFmt w:val="decimal"/>
      <w:lvlText w:val=""/>
      <w:lvlJc w:val="left"/>
    </w:lvl>
    <w:lvl w:ilvl="6" w:tplc="735618C2">
      <w:numFmt w:val="decimal"/>
      <w:lvlText w:val=""/>
      <w:lvlJc w:val="left"/>
    </w:lvl>
    <w:lvl w:ilvl="7" w:tplc="110C5BF8">
      <w:numFmt w:val="decimal"/>
      <w:lvlText w:val=""/>
      <w:lvlJc w:val="left"/>
    </w:lvl>
    <w:lvl w:ilvl="8" w:tplc="9C5619E2">
      <w:numFmt w:val="decimal"/>
      <w:lvlText w:val=""/>
      <w:lvlJc w:val="left"/>
    </w:lvl>
  </w:abstractNum>
  <w:abstractNum w:abstractNumId="6">
    <w:nsid w:val="00000007"/>
    <w:multiLevelType w:val="hybridMultilevel"/>
    <w:tmpl w:val="42540140"/>
    <w:lvl w:ilvl="0" w:tplc="E2686B58">
      <w:start w:val="1"/>
      <w:numFmt w:val="bullet"/>
      <w:lvlText w:val=""/>
      <w:lvlJc w:val="left"/>
      <w:pPr>
        <w:tabs>
          <w:tab w:val="num" w:pos="1101"/>
        </w:tabs>
        <w:ind w:left="1101" w:hanging="360"/>
      </w:pPr>
      <w:rPr>
        <w:rFonts w:ascii="Wingdings" w:hAnsi="Wingdings" w:hint="default"/>
      </w:rPr>
    </w:lvl>
    <w:lvl w:ilvl="1" w:tplc="04190003">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7">
    <w:nsid w:val="00000008"/>
    <w:multiLevelType w:val="hybridMultilevel"/>
    <w:tmpl w:val="833C112A"/>
    <w:lvl w:ilvl="0" w:tplc="280A7C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0000009"/>
    <w:multiLevelType w:val="hybridMultilevel"/>
    <w:tmpl w:val="0BFACBA4"/>
    <w:lvl w:ilvl="0" w:tplc="280A7C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000000A"/>
    <w:multiLevelType w:val="hybridMultilevel"/>
    <w:tmpl w:val="5D028B04"/>
    <w:lvl w:ilvl="0" w:tplc="0419000D">
      <w:start w:val="1"/>
      <w:numFmt w:val="bullet"/>
      <w:lvlText w:val=""/>
      <w:lvlJc w:val="left"/>
      <w:pPr>
        <w:tabs>
          <w:tab w:val="num" w:pos="759"/>
        </w:tabs>
        <w:ind w:left="759" w:hanging="360"/>
      </w:pPr>
      <w:rPr>
        <w:rFonts w:ascii="Wingdings" w:hAnsi="Wingdings" w:hint="default"/>
      </w:rPr>
    </w:lvl>
    <w:lvl w:ilvl="1" w:tplc="63A2C0F8">
      <w:start w:val="1"/>
      <w:numFmt w:val="bullet"/>
      <w:lvlText w:val="-"/>
      <w:lvlJc w:val="left"/>
      <w:pPr>
        <w:tabs>
          <w:tab w:val="num" w:pos="2149"/>
        </w:tabs>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4167A8C"/>
    <w:multiLevelType w:val="hybridMultilevel"/>
    <w:tmpl w:val="400EADEC"/>
    <w:lvl w:ilvl="0" w:tplc="63A2C0F8">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10CF0D8A"/>
    <w:multiLevelType w:val="hybridMultilevel"/>
    <w:tmpl w:val="129073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0EB3EF4"/>
    <w:multiLevelType w:val="hybridMultilevel"/>
    <w:tmpl w:val="31866E42"/>
    <w:lvl w:ilvl="0" w:tplc="63A2C0F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44A0E6F"/>
    <w:multiLevelType w:val="hybridMultilevel"/>
    <w:tmpl w:val="D4F0AE6C"/>
    <w:lvl w:ilvl="0" w:tplc="63A2C0F8">
      <w:start w:val="1"/>
      <w:numFmt w:val="bullet"/>
      <w:lvlText w:val="-"/>
      <w:lvlJc w:val="left"/>
      <w:pPr>
        <w:ind w:left="1518" w:hanging="360"/>
      </w:pPr>
      <w:rPr>
        <w:rFonts w:ascii="Times New Roman" w:hAnsi="Times New Roman" w:cs="Times New Roman" w:hint="default"/>
      </w:rPr>
    </w:lvl>
    <w:lvl w:ilvl="1" w:tplc="04190003" w:tentative="1">
      <w:start w:val="1"/>
      <w:numFmt w:val="bullet"/>
      <w:lvlText w:val="o"/>
      <w:lvlJc w:val="left"/>
      <w:pPr>
        <w:ind w:left="2238" w:hanging="360"/>
      </w:pPr>
      <w:rPr>
        <w:rFonts w:ascii="Courier New" w:hAnsi="Courier New" w:cs="Courier New" w:hint="default"/>
      </w:rPr>
    </w:lvl>
    <w:lvl w:ilvl="2" w:tplc="04190005" w:tentative="1">
      <w:start w:val="1"/>
      <w:numFmt w:val="bullet"/>
      <w:lvlText w:val=""/>
      <w:lvlJc w:val="left"/>
      <w:pPr>
        <w:ind w:left="2958" w:hanging="360"/>
      </w:pPr>
      <w:rPr>
        <w:rFonts w:ascii="Wingdings" w:hAnsi="Wingdings" w:hint="default"/>
      </w:rPr>
    </w:lvl>
    <w:lvl w:ilvl="3" w:tplc="04190001" w:tentative="1">
      <w:start w:val="1"/>
      <w:numFmt w:val="bullet"/>
      <w:lvlText w:val=""/>
      <w:lvlJc w:val="left"/>
      <w:pPr>
        <w:ind w:left="3678" w:hanging="360"/>
      </w:pPr>
      <w:rPr>
        <w:rFonts w:ascii="Symbol" w:hAnsi="Symbol" w:hint="default"/>
      </w:rPr>
    </w:lvl>
    <w:lvl w:ilvl="4" w:tplc="04190003" w:tentative="1">
      <w:start w:val="1"/>
      <w:numFmt w:val="bullet"/>
      <w:lvlText w:val="o"/>
      <w:lvlJc w:val="left"/>
      <w:pPr>
        <w:ind w:left="4398" w:hanging="360"/>
      </w:pPr>
      <w:rPr>
        <w:rFonts w:ascii="Courier New" w:hAnsi="Courier New" w:cs="Courier New" w:hint="default"/>
      </w:rPr>
    </w:lvl>
    <w:lvl w:ilvl="5" w:tplc="04190005" w:tentative="1">
      <w:start w:val="1"/>
      <w:numFmt w:val="bullet"/>
      <w:lvlText w:val=""/>
      <w:lvlJc w:val="left"/>
      <w:pPr>
        <w:ind w:left="5118" w:hanging="360"/>
      </w:pPr>
      <w:rPr>
        <w:rFonts w:ascii="Wingdings" w:hAnsi="Wingdings" w:hint="default"/>
      </w:rPr>
    </w:lvl>
    <w:lvl w:ilvl="6" w:tplc="04190001" w:tentative="1">
      <w:start w:val="1"/>
      <w:numFmt w:val="bullet"/>
      <w:lvlText w:val=""/>
      <w:lvlJc w:val="left"/>
      <w:pPr>
        <w:ind w:left="5838" w:hanging="360"/>
      </w:pPr>
      <w:rPr>
        <w:rFonts w:ascii="Symbol" w:hAnsi="Symbol" w:hint="default"/>
      </w:rPr>
    </w:lvl>
    <w:lvl w:ilvl="7" w:tplc="04190003" w:tentative="1">
      <w:start w:val="1"/>
      <w:numFmt w:val="bullet"/>
      <w:lvlText w:val="o"/>
      <w:lvlJc w:val="left"/>
      <w:pPr>
        <w:ind w:left="6558" w:hanging="360"/>
      </w:pPr>
      <w:rPr>
        <w:rFonts w:ascii="Courier New" w:hAnsi="Courier New" w:cs="Courier New" w:hint="default"/>
      </w:rPr>
    </w:lvl>
    <w:lvl w:ilvl="8" w:tplc="04190005" w:tentative="1">
      <w:start w:val="1"/>
      <w:numFmt w:val="bullet"/>
      <w:lvlText w:val=""/>
      <w:lvlJc w:val="left"/>
      <w:pPr>
        <w:ind w:left="7278" w:hanging="360"/>
      </w:pPr>
      <w:rPr>
        <w:rFonts w:ascii="Wingdings" w:hAnsi="Wingdings" w:hint="default"/>
      </w:rPr>
    </w:lvl>
  </w:abstractNum>
  <w:abstractNum w:abstractNumId="14">
    <w:nsid w:val="2C3C2444"/>
    <w:multiLevelType w:val="hybridMultilevel"/>
    <w:tmpl w:val="7B0AB14E"/>
    <w:lvl w:ilvl="0" w:tplc="63A2C0F8">
      <w:start w:val="1"/>
      <w:numFmt w:val="bullet"/>
      <w:lvlText w:val="-"/>
      <w:lvlJc w:val="left"/>
      <w:pPr>
        <w:ind w:left="1461" w:hanging="360"/>
      </w:pPr>
      <w:rPr>
        <w:rFonts w:ascii="Times New Roman" w:hAnsi="Times New Roman" w:cs="Times New Roman"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15">
    <w:nsid w:val="2E2F7782"/>
    <w:multiLevelType w:val="hybridMultilevel"/>
    <w:tmpl w:val="159A1EA6"/>
    <w:lvl w:ilvl="0" w:tplc="04190001">
      <w:start w:val="1"/>
      <w:numFmt w:val="bullet"/>
      <w:lvlText w:val=""/>
      <w:lvlJc w:val="left"/>
      <w:pPr>
        <w:ind w:left="858" w:hanging="360"/>
      </w:pPr>
      <w:rPr>
        <w:rFonts w:ascii="Symbol" w:hAnsi="Symbol"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16">
    <w:nsid w:val="3AB91A7B"/>
    <w:multiLevelType w:val="hybridMultilevel"/>
    <w:tmpl w:val="4E3A9B72"/>
    <w:lvl w:ilvl="0" w:tplc="7E3AE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D036D6C"/>
    <w:multiLevelType w:val="hybridMultilevel"/>
    <w:tmpl w:val="2B1E674A"/>
    <w:lvl w:ilvl="0" w:tplc="E4343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8B45C39"/>
    <w:multiLevelType w:val="hybridMultilevel"/>
    <w:tmpl w:val="56FC7CB2"/>
    <w:lvl w:ilvl="0" w:tplc="54164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BF36FBF"/>
    <w:multiLevelType w:val="hybridMultilevel"/>
    <w:tmpl w:val="6910E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DC07812"/>
    <w:multiLevelType w:val="hybridMultilevel"/>
    <w:tmpl w:val="5192B250"/>
    <w:lvl w:ilvl="0" w:tplc="63A2C0F8">
      <w:start w:val="1"/>
      <w:numFmt w:val="bullet"/>
      <w:lvlText w:val="-"/>
      <w:lvlJc w:val="left"/>
      <w:pPr>
        <w:ind w:left="1461" w:hanging="360"/>
      </w:pPr>
      <w:rPr>
        <w:rFonts w:ascii="Times New Roman" w:hAnsi="Times New Roman" w:cs="Times New Roman"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21">
    <w:nsid w:val="4EF60B06"/>
    <w:multiLevelType w:val="hybridMultilevel"/>
    <w:tmpl w:val="3DC417C8"/>
    <w:lvl w:ilvl="0" w:tplc="63A2C0F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E5B1A73"/>
    <w:multiLevelType w:val="hybridMultilevel"/>
    <w:tmpl w:val="AE48B4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F4D573E"/>
    <w:multiLevelType w:val="hybridMultilevel"/>
    <w:tmpl w:val="1FE2A5A0"/>
    <w:lvl w:ilvl="0" w:tplc="737A6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3B731B6"/>
    <w:multiLevelType w:val="hybridMultilevel"/>
    <w:tmpl w:val="6360F1F6"/>
    <w:lvl w:ilvl="0" w:tplc="04190005">
      <w:start w:val="1"/>
      <w:numFmt w:val="bullet"/>
      <w:lvlText w:val=""/>
      <w:lvlJc w:val="left"/>
      <w:pPr>
        <w:tabs>
          <w:tab w:val="num" w:pos="1211"/>
        </w:tabs>
        <w:ind w:left="1211"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6422302D"/>
    <w:multiLevelType w:val="hybridMultilevel"/>
    <w:tmpl w:val="76E6B978"/>
    <w:lvl w:ilvl="0" w:tplc="65A4C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030221E"/>
    <w:multiLevelType w:val="hybridMultilevel"/>
    <w:tmpl w:val="39B2B556"/>
    <w:lvl w:ilvl="0" w:tplc="673A89E4">
      <w:start w:val="1"/>
      <w:numFmt w:val="bullet"/>
      <w:lvlText w:val="•"/>
      <w:lvlJc w:val="left"/>
      <w:pPr>
        <w:tabs>
          <w:tab w:val="num" w:pos="1287"/>
        </w:tabs>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0AE1D1E"/>
    <w:multiLevelType w:val="hybridMultilevel"/>
    <w:tmpl w:val="4D0C4234"/>
    <w:lvl w:ilvl="0" w:tplc="DFEA9F1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1BB5668"/>
    <w:multiLevelType w:val="hybridMultilevel"/>
    <w:tmpl w:val="1A4297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3457F3C"/>
    <w:multiLevelType w:val="hybridMultilevel"/>
    <w:tmpl w:val="F5A208F0"/>
    <w:lvl w:ilvl="0" w:tplc="6024CF5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76B1420"/>
    <w:multiLevelType w:val="hybridMultilevel"/>
    <w:tmpl w:val="91CCB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2A4E27"/>
    <w:multiLevelType w:val="hybridMultilevel"/>
    <w:tmpl w:val="16BCAB8E"/>
    <w:lvl w:ilvl="0" w:tplc="E250A6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D561D9C"/>
    <w:multiLevelType w:val="hybridMultilevel"/>
    <w:tmpl w:val="79DA07FA"/>
    <w:lvl w:ilvl="0" w:tplc="733C5954">
      <w:start w:val="2"/>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4"/>
  </w:num>
  <w:num w:numId="12">
    <w:abstractNumId w:val="32"/>
  </w:num>
  <w:num w:numId="13">
    <w:abstractNumId w:val="17"/>
  </w:num>
  <w:num w:numId="14">
    <w:abstractNumId w:val="18"/>
  </w:num>
  <w:num w:numId="15">
    <w:abstractNumId w:val="25"/>
  </w:num>
  <w:num w:numId="16">
    <w:abstractNumId w:val="16"/>
  </w:num>
  <w:num w:numId="17">
    <w:abstractNumId w:val="14"/>
  </w:num>
  <w:num w:numId="18">
    <w:abstractNumId w:val="19"/>
  </w:num>
  <w:num w:numId="19">
    <w:abstractNumId w:val="28"/>
  </w:num>
  <w:num w:numId="20">
    <w:abstractNumId w:val="12"/>
  </w:num>
  <w:num w:numId="21">
    <w:abstractNumId w:val="10"/>
  </w:num>
  <w:num w:numId="22">
    <w:abstractNumId w:val="21"/>
  </w:num>
  <w:num w:numId="23">
    <w:abstractNumId w:val="13"/>
  </w:num>
  <w:num w:numId="24">
    <w:abstractNumId w:val="20"/>
  </w:num>
  <w:num w:numId="25">
    <w:abstractNumId w:val="22"/>
  </w:num>
  <w:num w:numId="26">
    <w:abstractNumId w:val="29"/>
  </w:num>
  <w:num w:numId="27">
    <w:abstractNumId w:val="26"/>
  </w:num>
  <w:num w:numId="28">
    <w:abstractNumId w:val="23"/>
  </w:num>
  <w:num w:numId="29">
    <w:abstractNumId w:val="30"/>
  </w:num>
  <w:num w:numId="30">
    <w:abstractNumId w:val="15"/>
  </w:num>
  <w:num w:numId="31">
    <w:abstractNumId w:val="31"/>
  </w:num>
  <w:num w:numId="32">
    <w:abstractNumId w:val="11"/>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NotTrackFormatting/>
  <w:defaultTabStop w:val="709"/>
  <w:defaultTableStyle w:val="a"/>
  <w:drawingGridHorizontalSpacing w:val="1000"/>
  <w:drawingGridVerticalSpacing w:val="1000"/>
  <w:noPunctuationKerning/>
  <w:characterSpacingControl w:val="doNotCompress"/>
  <w:doNotDemarcateInvalidXml/>
  <w:hdrShapeDefaults>
    <o:shapedefaults v:ext="edit" spidmax="2049"/>
  </w:hdrShapeDefaults>
  <w:footnotePr>
    <w:footnote w:id="-1"/>
    <w:footnote w:id="0"/>
  </w:footnotePr>
  <w:endnotePr>
    <w:pos w:val="sectEnd"/>
    <w:endnote w:id="-1"/>
    <w:endnote w:id="0"/>
  </w:endnotePr>
  <w:compat>
    <w:spaceForUL/>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ED1"/>
    <w:rsid w:val="0000018B"/>
    <w:rsid w:val="000003D7"/>
    <w:rsid w:val="00000458"/>
    <w:rsid w:val="00000658"/>
    <w:rsid w:val="00000AA3"/>
    <w:rsid w:val="00000D2D"/>
    <w:rsid w:val="00000DD8"/>
    <w:rsid w:val="00000E0B"/>
    <w:rsid w:val="0000100B"/>
    <w:rsid w:val="00001302"/>
    <w:rsid w:val="000015C6"/>
    <w:rsid w:val="000017CE"/>
    <w:rsid w:val="00001DDC"/>
    <w:rsid w:val="00001E5E"/>
    <w:rsid w:val="00001F77"/>
    <w:rsid w:val="00001F80"/>
    <w:rsid w:val="00001FA4"/>
    <w:rsid w:val="000020A4"/>
    <w:rsid w:val="000022A7"/>
    <w:rsid w:val="000022E9"/>
    <w:rsid w:val="000024FC"/>
    <w:rsid w:val="000030DA"/>
    <w:rsid w:val="00003342"/>
    <w:rsid w:val="000033D4"/>
    <w:rsid w:val="0000388D"/>
    <w:rsid w:val="00003A3D"/>
    <w:rsid w:val="00003AD4"/>
    <w:rsid w:val="00003B28"/>
    <w:rsid w:val="00004689"/>
    <w:rsid w:val="000046D0"/>
    <w:rsid w:val="00004805"/>
    <w:rsid w:val="00004EA7"/>
    <w:rsid w:val="00004F55"/>
    <w:rsid w:val="0000505C"/>
    <w:rsid w:val="00005171"/>
    <w:rsid w:val="0000531B"/>
    <w:rsid w:val="00006087"/>
    <w:rsid w:val="00006422"/>
    <w:rsid w:val="0000648B"/>
    <w:rsid w:val="00006504"/>
    <w:rsid w:val="00006608"/>
    <w:rsid w:val="00006C7C"/>
    <w:rsid w:val="00006F49"/>
    <w:rsid w:val="00007052"/>
    <w:rsid w:val="000070BF"/>
    <w:rsid w:val="000071E0"/>
    <w:rsid w:val="00007205"/>
    <w:rsid w:val="0000723E"/>
    <w:rsid w:val="000077AF"/>
    <w:rsid w:val="00007885"/>
    <w:rsid w:val="000078A7"/>
    <w:rsid w:val="00007CFD"/>
    <w:rsid w:val="00007FA4"/>
    <w:rsid w:val="00010038"/>
    <w:rsid w:val="00010090"/>
    <w:rsid w:val="00010917"/>
    <w:rsid w:val="00010ABF"/>
    <w:rsid w:val="00010AF8"/>
    <w:rsid w:val="00010CE2"/>
    <w:rsid w:val="000110C4"/>
    <w:rsid w:val="0001176C"/>
    <w:rsid w:val="00011843"/>
    <w:rsid w:val="00011A63"/>
    <w:rsid w:val="00011D6F"/>
    <w:rsid w:val="000120FE"/>
    <w:rsid w:val="000125F9"/>
    <w:rsid w:val="000128B2"/>
    <w:rsid w:val="00012A4C"/>
    <w:rsid w:val="00012F9F"/>
    <w:rsid w:val="000132F0"/>
    <w:rsid w:val="00013387"/>
    <w:rsid w:val="00013F14"/>
    <w:rsid w:val="0001426C"/>
    <w:rsid w:val="000148FB"/>
    <w:rsid w:val="00014943"/>
    <w:rsid w:val="00014C58"/>
    <w:rsid w:val="00015217"/>
    <w:rsid w:val="0001532B"/>
    <w:rsid w:val="000154E5"/>
    <w:rsid w:val="00015F9A"/>
    <w:rsid w:val="00016686"/>
    <w:rsid w:val="00016790"/>
    <w:rsid w:val="00016891"/>
    <w:rsid w:val="00016B75"/>
    <w:rsid w:val="00016FDD"/>
    <w:rsid w:val="00017385"/>
    <w:rsid w:val="000174CB"/>
    <w:rsid w:val="00017536"/>
    <w:rsid w:val="00017646"/>
    <w:rsid w:val="000176FB"/>
    <w:rsid w:val="00017784"/>
    <w:rsid w:val="00017793"/>
    <w:rsid w:val="0001786E"/>
    <w:rsid w:val="000179AC"/>
    <w:rsid w:val="00017EC3"/>
    <w:rsid w:val="000200B7"/>
    <w:rsid w:val="000204DB"/>
    <w:rsid w:val="000208D4"/>
    <w:rsid w:val="00020A45"/>
    <w:rsid w:val="00020BF5"/>
    <w:rsid w:val="0002103F"/>
    <w:rsid w:val="0002178A"/>
    <w:rsid w:val="0002218C"/>
    <w:rsid w:val="00022437"/>
    <w:rsid w:val="00022C3E"/>
    <w:rsid w:val="00022DDF"/>
    <w:rsid w:val="000230EA"/>
    <w:rsid w:val="000235E5"/>
    <w:rsid w:val="0002389A"/>
    <w:rsid w:val="00023903"/>
    <w:rsid w:val="00023C97"/>
    <w:rsid w:val="00023E8A"/>
    <w:rsid w:val="00023EB5"/>
    <w:rsid w:val="000243DE"/>
    <w:rsid w:val="0002483B"/>
    <w:rsid w:val="00024E7C"/>
    <w:rsid w:val="00024F71"/>
    <w:rsid w:val="000250C8"/>
    <w:rsid w:val="000253FC"/>
    <w:rsid w:val="0002571C"/>
    <w:rsid w:val="0002581D"/>
    <w:rsid w:val="000258CF"/>
    <w:rsid w:val="000258E3"/>
    <w:rsid w:val="0002596C"/>
    <w:rsid w:val="000262D1"/>
    <w:rsid w:val="0002656E"/>
    <w:rsid w:val="00026701"/>
    <w:rsid w:val="00026809"/>
    <w:rsid w:val="00026A58"/>
    <w:rsid w:val="00026B79"/>
    <w:rsid w:val="000300CE"/>
    <w:rsid w:val="000302E9"/>
    <w:rsid w:val="0003053B"/>
    <w:rsid w:val="00030B0E"/>
    <w:rsid w:val="00030C14"/>
    <w:rsid w:val="000310C2"/>
    <w:rsid w:val="00031494"/>
    <w:rsid w:val="00031A1A"/>
    <w:rsid w:val="00031A4A"/>
    <w:rsid w:val="00031ABA"/>
    <w:rsid w:val="00031AE2"/>
    <w:rsid w:val="00031B8D"/>
    <w:rsid w:val="00031C3D"/>
    <w:rsid w:val="00031EE2"/>
    <w:rsid w:val="00032314"/>
    <w:rsid w:val="00032825"/>
    <w:rsid w:val="00032E32"/>
    <w:rsid w:val="00032E78"/>
    <w:rsid w:val="00032F14"/>
    <w:rsid w:val="00033076"/>
    <w:rsid w:val="000338AB"/>
    <w:rsid w:val="00033B2D"/>
    <w:rsid w:val="00033E52"/>
    <w:rsid w:val="00034829"/>
    <w:rsid w:val="00034942"/>
    <w:rsid w:val="0003495F"/>
    <w:rsid w:val="00034E5E"/>
    <w:rsid w:val="000350CE"/>
    <w:rsid w:val="00035286"/>
    <w:rsid w:val="00035290"/>
    <w:rsid w:val="000352A0"/>
    <w:rsid w:val="0003574B"/>
    <w:rsid w:val="00035A7F"/>
    <w:rsid w:val="00035B54"/>
    <w:rsid w:val="00035B7B"/>
    <w:rsid w:val="00035BF9"/>
    <w:rsid w:val="00035D03"/>
    <w:rsid w:val="00035D17"/>
    <w:rsid w:val="00035EDB"/>
    <w:rsid w:val="00035F89"/>
    <w:rsid w:val="000360CD"/>
    <w:rsid w:val="000360FE"/>
    <w:rsid w:val="0003639C"/>
    <w:rsid w:val="00036532"/>
    <w:rsid w:val="00036715"/>
    <w:rsid w:val="00037287"/>
    <w:rsid w:val="000372AE"/>
    <w:rsid w:val="0003750A"/>
    <w:rsid w:val="0003767C"/>
    <w:rsid w:val="00037D3E"/>
    <w:rsid w:val="00037FC1"/>
    <w:rsid w:val="000402CB"/>
    <w:rsid w:val="00040301"/>
    <w:rsid w:val="00040649"/>
    <w:rsid w:val="00040650"/>
    <w:rsid w:val="0004073D"/>
    <w:rsid w:val="00040822"/>
    <w:rsid w:val="000408A7"/>
    <w:rsid w:val="00040B31"/>
    <w:rsid w:val="00040B66"/>
    <w:rsid w:val="00040F89"/>
    <w:rsid w:val="00041336"/>
    <w:rsid w:val="0004162F"/>
    <w:rsid w:val="00041A05"/>
    <w:rsid w:val="00041F46"/>
    <w:rsid w:val="0004201A"/>
    <w:rsid w:val="000421D1"/>
    <w:rsid w:val="00042472"/>
    <w:rsid w:val="000424FE"/>
    <w:rsid w:val="00042741"/>
    <w:rsid w:val="00042EAB"/>
    <w:rsid w:val="00043F42"/>
    <w:rsid w:val="00043F5B"/>
    <w:rsid w:val="00043FD0"/>
    <w:rsid w:val="00044012"/>
    <w:rsid w:val="000445CE"/>
    <w:rsid w:val="00044638"/>
    <w:rsid w:val="0004477A"/>
    <w:rsid w:val="00044821"/>
    <w:rsid w:val="00044D66"/>
    <w:rsid w:val="00044DFC"/>
    <w:rsid w:val="00045089"/>
    <w:rsid w:val="00045385"/>
    <w:rsid w:val="000453FD"/>
    <w:rsid w:val="000454F1"/>
    <w:rsid w:val="00045E2C"/>
    <w:rsid w:val="00046057"/>
    <w:rsid w:val="00046209"/>
    <w:rsid w:val="00047038"/>
    <w:rsid w:val="0004711D"/>
    <w:rsid w:val="00047147"/>
    <w:rsid w:val="000472BA"/>
    <w:rsid w:val="00047631"/>
    <w:rsid w:val="00047DE4"/>
    <w:rsid w:val="00047FCD"/>
    <w:rsid w:val="000501CF"/>
    <w:rsid w:val="000503CE"/>
    <w:rsid w:val="000506EC"/>
    <w:rsid w:val="0005081D"/>
    <w:rsid w:val="00050B26"/>
    <w:rsid w:val="000510AA"/>
    <w:rsid w:val="00051113"/>
    <w:rsid w:val="000512E5"/>
    <w:rsid w:val="000512EB"/>
    <w:rsid w:val="00051419"/>
    <w:rsid w:val="00051761"/>
    <w:rsid w:val="00051F50"/>
    <w:rsid w:val="000520DB"/>
    <w:rsid w:val="00052411"/>
    <w:rsid w:val="000527DE"/>
    <w:rsid w:val="000529F8"/>
    <w:rsid w:val="00052ABC"/>
    <w:rsid w:val="00052C8D"/>
    <w:rsid w:val="00053027"/>
    <w:rsid w:val="0005308B"/>
    <w:rsid w:val="00053307"/>
    <w:rsid w:val="00053454"/>
    <w:rsid w:val="00053639"/>
    <w:rsid w:val="00053B46"/>
    <w:rsid w:val="00053EB7"/>
    <w:rsid w:val="00053EBC"/>
    <w:rsid w:val="00054562"/>
    <w:rsid w:val="0005481A"/>
    <w:rsid w:val="0005492E"/>
    <w:rsid w:val="000549DF"/>
    <w:rsid w:val="00054A7B"/>
    <w:rsid w:val="00054ADE"/>
    <w:rsid w:val="00054B31"/>
    <w:rsid w:val="00054D72"/>
    <w:rsid w:val="000550CC"/>
    <w:rsid w:val="0005533C"/>
    <w:rsid w:val="000554C9"/>
    <w:rsid w:val="00055623"/>
    <w:rsid w:val="00055A18"/>
    <w:rsid w:val="00055AE9"/>
    <w:rsid w:val="00055C6F"/>
    <w:rsid w:val="00055C88"/>
    <w:rsid w:val="000565B1"/>
    <w:rsid w:val="000565B7"/>
    <w:rsid w:val="00056D46"/>
    <w:rsid w:val="00057118"/>
    <w:rsid w:val="00057200"/>
    <w:rsid w:val="000573C1"/>
    <w:rsid w:val="0005785D"/>
    <w:rsid w:val="00060150"/>
    <w:rsid w:val="0006020E"/>
    <w:rsid w:val="00061198"/>
    <w:rsid w:val="000612A1"/>
    <w:rsid w:val="00061347"/>
    <w:rsid w:val="0006143A"/>
    <w:rsid w:val="000616B6"/>
    <w:rsid w:val="00061892"/>
    <w:rsid w:val="000619F1"/>
    <w:rsid w:val="00061A42"/>
    <w:rsid w:val="00061AEB"/>
    <w:rsid w:val="00061FCE"/>
    <w:rsid w:val="0006201E"/>
    <w:rsid w:val="00062087"/>
    <w:rsid w:val="000620EC"/>
    <w:rsid w:val="0006231B"/>
    <w:rsid w:val="0006247F"/>
    <w:rsid w:val="000626E6"/>
    <w:rsid w:val="00062875"/>
    <w:rsid w:val="000628ED"/>
    <w:rsid w:val="00062A83"/>
    <w:rsid w:val="00062CAD"/>
    <w:rsid w:val="00062F0C"/>
    <w:rsid w:val="0006371F"/>
    <w:rsid w:val="00063B12"/>
    <w:rsid w:val="00063D4F"/>
    <w:rsid w:val="00064495"/>
    <w:rsid w:val="000644AE"/>
    <w:rsid w:val="000649C1"/>
    <w:rsid w:val="00064BD0"/>
    <w:rsid w:val="000651B4"/>
    <w:rsid w:val="000654BB"/>
    <w:rsid w:val="00065691"/>
    <w:rsid w:val="000658E7"/>
    <w:rsid w:val="000658F4"/>
    <w:rsid w:val="00065A94"/>
    <w:rsid w:val="00065E26"/>
    <w:rsid w:val="00065EB1"/>
    <w:rsid w:val="000661D6"/>
    <w:rsid w:val="00066E74"/>
    <w:rsid w:val="000671DB"/>
    <w:rsid w:val="000672FC"/>
    <w:rsid w:val="00070110"/>
    <w:rsid w:val="000701E3"/>
    <w:rsid w:val="000702F2"/>
    <w:rsid w:val="0007044A"/>
    <w:rsid w:val="00070756"/>
    <w:rsid w:val="000709A0"/>
    <w:rsid w:val="00070B4C"/>
    <w:rsid w:val="00070D73"/>
    <w:rsid w:val="00070E99"/>
    <w:rsid w:val="0007114D"/>
    <w:rsid w:val="0007115E"/>
    <w:rsid w:val="000714FF"/>
    <w:rsid w:val="00071801"/>
    <w:rsid w:val="000718B1"/>
    <w:rsid w:val="00071AB1"/>
    <w:rsid w:val="00071E43"/>
    <w:rsid w:val="00071E70"/>
    <w:rsid w:val="00071FB7"/>
    <w:rsid w:val="00072CB2"/>
    <w:rsid w:val="00072D05"/>
    <w:rsid w:val="00072DEA"/>
    <w:rsid w:val="0007325C"/>
    <w:rsid w:val="0007349F"/>
    <w:rsid w:val="000734B1"/>
    <w:rsid w:val="00073625"/>
    <w:rsid w:val="000736B0"/>
    <w:rsid w:val="000736D2"/>
    <w:rsid w:val="00073859"/>
    <w:rsid w:val="00073910"/>
    <w:rsid w:val="00073A1F"/>
    <w:rsid w:val="00073CDF"/>
    <w:rsid w:val="00074320"/>
    <w:rsid w:val="00074337"/>
    <w:rsid w:val="0007473B"/>
    <w:rsid w:val="000747EF"/>
    <w:rsid w:val="00074AC1"/>
    <w:rsid w:val="000751A5"/>
    <w:rsid w:val="00075BAA"/>
    <w:rsid w:val="00075CBA"/>
    <w:rsid w:val="00075D93"/>
    <w:rsid w:val="00075D95"/>
    <w:rsid w:val="00075F9A"/>
    <w:rsid w:val="0007612C"/>
    <w:rsid w:val="00076664"/>
    <w:rsid w:val="000767C3"/>
    <w:rsid w:val="00076900"/>
    <w:rsid w:val="00076A54"/>
    <w:rsid w:val="00076D1B"/>
    <w:rsid w:val="00076EFF"/>
    <w:rsid w:val="00077023"/>
    <w:rsid w:val="00077233"/>
    <w:rsid w:val="000773C6"/>
    <w:rsid w:val="00077720"/>
    <w:rsid w:val="00077B18"/>
    <w:rsid w:val="00077B86"/>
    <w:rsid w:val="00077D3C"/>
    <w:rsid w:val="0008018A"/>
    <w:rsid w:val="00080691"/>
    <w:rsid w:val="000808D2"/>
    <w:rsid w:val="000814F3"/>
    <w:rsid w:val="000816A6"/>
    <w:rsid w:val="00081776"/>
    <w:rsid w:val="00081D04"/>
    <w:rsid w:val="0008211E"/>
    <w:rsid w:val="0008219D"/>
    <w:rsid w:val="000825A1"/>
    <w:rsid w:val="00082641"/>
    <w:rsid w:val="00082842"/>
    <w:rsid w:val="00082D3A"/>
    <w:rsid w:val="00083256"/>
    <w:rsid w:val="0008391C"/>
    <w:rsid w:val="000839AE"/>
    <w:rsid w:val="000839E9"/>
    <w:rsid w:val="00083B6D"/>
    <w:rsid w:val="00083CA9"/>
    <w:rsid w:val="00083E19"/>
    <w:rsid w:val="00083E1A"/>
    <w:rsid w:val="00083F11"/>
    <w:rsid w:val="00083F5B"/>
    <w:rsid w:val="00083F8E"/>
    <w:rsid w:val="000840C8"/>
    <w:rsid w:val="0008463C"/>
    <w:rsid w:val="0008472B"/>
    <w:rsid w:val="0008475B"/>
    <w:rsid w:val="000847DC"/>
    <w:rsid w:val="00084BFA"/>
    <w:rsid w:val="00084FA1"/>
    <w:rsid w:val="00085006"/>
    <w:rsid w:val="0008525B"/>
    <w:rsid w:val="000854C8"/>
    <w:rsid w:val="0008581E"/>
    <w:rsid w:val="00085F3A"/>
    <w:rsid w:val="00086079"/>
    <w:rsid w:val="00086419"/>
    <w:rsid w:val="0008643B"/>
    <w:rsid w:val="000866B5"/>
    <w:rsid w:val="0008677B"/>
    <w:rsid w:val="00086A29"/>
    <w:rsid w:val="00086DCF"/>
    <w:rsid w:val="00086FC6"/>
    <w:rsid w:val="0008738B"/>
    <w:rsid w:val="000875BD"/>
    <w:rsid w:val="000876EE"/>
    <w:rsid w:val="0008799A"/>
    <w:rsid w:val="00087C76"/>
    <w:rsid w:val="00087CA6"/>
    <w:rsid w:val="00087D7D"/>
    <w:rsid w:val="0009040B"/>
    <w:rsid w:val="00090619"/>
    <w:rsid w:val="00090648"/>
    <w:rsid w:val="000909F4"/>
    <w:rsid w:val="00090ACD"/>
    <w:rsid w:val="00090C69"/>
    <w:rsid w:val="00091088"/>
    <w:rsid w:val="0009157B"/>
    <w:rsid w:val="000915FB"/>
    <w:rsid w:val="00091B03"/>
    <w:rsid w:val="00091EC3"/>
    <w:rsid w:val="00092099"/>
    <w:rsid w:val="0009215F"/>
    <w:rsid w:val="0009274E"/>
    <w:rsid w:val="00092890"/>
    <w:rsid w:val="00092B14"/>
    <w:rsid w:val="00092E27"/>
    <w:rsid w:val="00093291"/>
    <w:rsid w:val="000935BE"/>
    <w:rsid w:val="000942AF"/>
    <w:rsid w:val="0009479F"/>
    <w:rsid w:val="00094B41"/>
    <w:rsid w:val="00094F4F"/>
    <w:rsid w:val="000952B7"/>
    <w:rsid w:val="0009537D"/>
    <w:rsid w:val="000954A4"/>
    <w:rsid w:val="00095C94"/>
    <w:rsid w:val="00096A22"/>
    <w:rsid w:val="00096A96"/>
    <w:rsid w:val="00096B7F"/>
    <w:rsid w:val="000971C5"/>
    <w:rsid w:val="00097BEE"/>
    <w:rsid w:val="00097BF8"/>
    <w:rsid w:val="00097C75"/>
    <w:rsid w:val="000A00EB"/>
    <w:rsid w:val="000A0272"/>
    <w:rsid w:val="000A0403"/>
    <w:rsid w:val="000A0B8A"/>
    <w:rsid w:val="000A0C96"/>
    <w:rsid w:val="000A0FA1"/>
    <w:rsid w:val="000A113A"/>
    <w:rsid w:val="000A1322"/>
    <w:rsid w:val="000A13D3"/>
    <w:rsid w:val="000A17FC"/>
    <w:rsid w:val="000A24BF"/>
    <w:rsid w:val="000A2611"/>
    <w:rsid w:val="000A2BB5"/>
    <w:rsid w:val="000A2BC7"/>
    <w:rsid w:val="000A302B"/>
    <w:rsid w:val="000A30A9"/>
    <w:rsid w:val="000A3111"/>
    <w:rsid w:val="000A312B"/>
    <w:rsid w:val="000A3373"/>
    <w:rsid w:val="000A3497"/>
    <w:rsid w:val="000A36AB"/>
    <w:rsid w:val="000A36BB"/>
    <w:rsid w:val="000A3C8E"/>
    <w:rsid w:val="000A425D"/>
    <w:rsid w:val="000A43AD"/>
    <w:rsid w:val="000A4589"/>
    <w:rsid w:val="000A48E1"/>
    <w:rsid w:val="000A4AB7"/>
    <w:rsid w:val="000A4BF4"/>
    <w:rsid w:val="000A4F49"/>
    <w:rsid w:val="000A5395"/>
    <w:rsid w:val="000A56BF"/>
    <w:rsid w:val="000A5954"/>
    <w:rsid w:val="000A5A49"/>
    <w:rsid w:val="000A5F83"/>
    <w:rsid w:val="000A6480"/>
    <w:rsid w:val="000A69F3"/>
    <w:rsid w:val="000A6CB5"/>
    <w:rsid w:val="000A6D87"/>
    <w:rsid w:val="000A7A00"/>
    <w:rsid w:val="000B03AF"/>
    <w:rsid w:val="000B0A07"/>
    <w:rsid w:val="000B0B13"/>
    <w:rsid w:val="000B0D39"/>
    <w:rsid w:val="000B0F9E"/>
    <w:rsid w:val="000B1214"/>
    <w:rsid w:val="000B13C6"/>
    <w:rsid w:val="000B1646"/>
    <w:rsid w:val="000B1A1B"/>
    <w:rsid w:val="000B1C28"/>
    <w:rsid w:val="000B1D2E"/>
    <w:rsid w:val="000B21FE"/>
    <w:rsid w:val="000B231B"/>
    <w:rsid w:val="000B282D"/>
    <w:rsid w:val="000B29EB"/>
    <w:rsid w:val="000B2B39"/>
    <w:rsid w:val="000B2C06"/>
    <w:rsid w:val="000B2CA3"/>
    <w:rsid w:val="000B2DF8"/>
    <w:rsid w:val="000B2FAD"/>
    <w:rsid w:val="000B3583"/>
    <w:rsid w:val="000B377F"/>
    <w:rsid w:val="000B3B12"/>
    <w:rsid w:val="000B3BCC"/>
    <w:rsid w:val="000B3CA1"/>
    <w:rsid w:val="000B3D17"/>
    <w:rsid w:val="000B413D"/>
    <w:rsid w:val="000B48BE"/>
    <w:rsid w:val="000B4997"/>
    <w:rsid w:val="000B4B4E"/>
    <w:rsid w:val="000B4B82"/>
    <w:rsid w:val="000B4F4E"/>
    <w:rsid w:val="000B590F"/>
    <w:rsid w:val="000B6027"/>
    <w:rsid w:val="000B64B6"/>
    <w:rsid w:val="000B660A"/>
    <w:rsid w:val="000B66E2"/>
    <w:rsid w:val="000B68AD"/>
    <w:rsid w:val="000B6970"/>
    <w:rsid w:val="000B6D4E"/>
    <w:rsid w:val="000B7130"/>
    <w:rsid w:val="000B7228"/>
    <w:rsid w:val="000B76A1"/>
    <w:rsid w:val="000B7956"/>
    <w:rsid w:val="000B7D24"/>
    <w:rsid w:val="000B7FFB"/>
    <w:rsid w:val="000C073F"/>
    <w:rsid w:val="000C0762"/>
    <w:rsid w:val="000C0FCE"/>
    <w:rsid w:val="000C11AB"/>
    <w:rsid w:val="000C1842"/>
    <w:rsid w:val="000C1866"/>
    <w:rsid w:val="000C1BC3"/>
    <w:rsid w:val="000C200D"/>
    <w:rsid w:val="000C2314"/>
    <w:rsid w:val="000C2368"/>
    <w:rsid w:val="000C24F8"/>
    <w:rsid w:val="000C2668"/>
    <w:rsid w:val="000C2785"/>
    <w:rsid w:val="000C2B1A"/>
    <w:rsid w:val="000C2F7B"/>
    <w:rsid w:val="000C3057"/>
    <w:rsid w:val="000C3166"/>
    <w:rsid w:val="000C3372"/>
    <w:rsid w:val="000C35CB"/>
    <w:rsid w:val="000C372F"/>
    <w:rsid w:val="000C3A6F"/>
    <w:rsid w:val="000C4503"/>
    <w:rsid w:val="000C4693"/>
    <w:rsid w:val="000C4702"/>
    <w:rsid w:val="000C480B"/>
    <w:rsid w:val="000C4D67"/>
    <w:rsid w:val="000C57EF"/>
    <w:rsid w:val="000C5AFD"/>
    <w:rsid w:val="000C5F3E"/>
    <w:rsid w:val="000C6021"/>
    <w:rsid w:val="000C62ED"/>
    <w:rsid w:val="000C64BB"/>
    <w:rsid w:val="000C66A2"/>
    <w:rsid w:val="000C6898"/>
    <w:rsid w:val="000C68CC"/>
    <w:rsid w:val="000C6971"/>
    <w:rsid w:val="000C6987"/>
    <w:rsid w:val="000C69F0"/>
    <w:rsid w:val="000C6AC6"/>
    <w:rsid w:val="000C7057"/>
    <w:rsid w:val="000C705C"/>
    <w:rsid w:val="000C7121"/>
    <w:rsid w:val="000C712C"/>
    <w:rsid w:val="000C7268"/>
    <w:rsid w:val="000C7489"/>
    <w:rsid w:val="000C7599"/>
    <w:rsid w:val="000C7992"/>
    <w:rsid w:val="000C7A44"/>
    <w:rsid w:val="000C7D9D"/>
    <w:rsid w:val="000D0344"/>
    <w:rsid w:val="000D044A"/>
    <w:rsid w:val="000D045B"/>
    <w:rsid w:val="000D053E"/>
    <w:rsid w:val="000D06B3"/>
    <w:rsid w:val="000D0880"/>
    <w:rsid w:val="000D10B6"/>
    <w:rsid w:val="000D11CD"/>
    <w:rsid w:val="000D1476"/>
    <w:rsid w:val="000D14C3"/>
    <w:rsid w:val="000D1833"/>
    <w:rsid w:val="000D1D71"/>
    <w:rsid w:val="000D1ED6"/>
    <w:rsid w:val="000D1F57"/>
    <w:rsid w:val="000D2095"/>
    <w:rsid w:val="000D20C7"/>
    <w:rsid w:val="000D20C9"/>
    <w:rsid w:val="000D2349"/>
    <w:rsid w:val="000D2418"/>
    <w:rsid w:val="000D25CD"/>
    <w:rsid w:val="000D28B2"/>
    <w:rsid w:val="000D2B16"/>
    <w:rsid w:val="000D2C80"/>
    <w:rsid w:val="000D2CCD"/>
    <w:rsid w:val="000D3E25"/>
    <w:rsid w:val="000D442D"/>
    <w:rsid w:val="000D46A3"/>
    <w:rsid w:val="000D4914"/>
    <w:rsid w:val="000D4A4B"/>
    <w:rsid w:val="000D4A73"/>
    <w:rsid w:val="000D4A97"/>
    <w:rsid w:val="000D4C10"/>
    <w:rsid w:val="000D4C19"/>
    <w:rsid w:val="000D4E03"/>
    <w:rsid w:val="000D4E6F"/>
    <w:rsid w:val="000D58AA"/>
    <w:rsid w:val="000D59BD"/>
    <w:rsid w:val="000D6052"/>
    <w:rsid w:val="000D6118"/>
    <w:rsid w:val="000D67E0"/>
    <w:rsid w:val="000D6EF9"/>
    <w:rsid w:val="000D719A"/>
    <w:rsid w:val="000D72CC"/>
    <w:rsid w:val="000D74FF"/>
    <w:rsid w:val="000D782C"/>
    <w:rsid w:val="000D7DDD"/>
    <w:rsid w:val="000D7E18"/>
    <w:rsid w:val="000E077B"/>
    <w:rsid w:val="000E0914"/>
    <w:rsid w:val="000E139F"/>
    <w:rsid w:val="000E13FD"/>
    <w:rsid w:val="000E1DBF"/>
    <w:rsid w:val="000E1EAF"/>
    <w:rsid w:val="000E1F3D"/>
    <w:rsid w:val="000E2197"/>
    <w:rsid w:val="000E24BB"/>
    <w:rsid w:val="000E2BD9"/>
    <w:rsid w:val="000E2C68"/>
    <w:rsid w:val="000E2D21"/>
    <w:rsid w:val="000E2D5D"/>
    <w:rsid w:val="000E2E11"/>
    <w:rsid w:val="000E3696"/>
    <w:rsid w:val="000E36F2"/>
    <w:rsid w:val="000E3951"/>
    <w:rsid w:val="000E3E99"/>
    <w:rsid w:val="000E3FAF"/>
    <w:rsid w:val="000E42B2"/>
    <w:rsid w:val="000E4B9A"/>
    <w:rsid w:val="000E4BA4"/>
    <w:rsid w:val="000E4C1D"/>
    <w:rsid w:val="000E4C6D"/>
    <w:rsid w:val="000E4F29"/>
    <w:rsid w:val="000E565C"/>
    <w:rsid w:val="000E56FB"/>
    <w:rsid w:val="000E5CC9"/>
    <w:rsid w:val="000E5E31"/>
    <w:rsid w:val="000E5E32"/>
    <w:rsid w:val="000E679D"/>
    <w:rsid w:val="000E688E"/>
    <w:rsid w:val="000E6D3A"/>
    <w:rsid w:val="000E729B"/>
    <w:rsid w:val="000E736A"/>
    <w:rsid w:val="000E741F"/>
    <w:rsid w:val="000E7434"/>
    <w:rsid w:val="000E76DF"/>
    <w:rsid w:val="000E7728"/>
    <w:rsid w:val="000E7BE0"/>
    <w:rsid w:val="000F0028"/>
    <w:rsid w:val="000F0191"/>
    <w:rsid w:val="000F0195"/>
    <w:rsid w:val="000F0BA1"/>
    <w:rsid w:val="000F0E94"/>
    <w:rsid w:val="000F0F16"/>
    <w:rsid w:val="000F151E"/>
    <w:rsid w:val="000F1B6A"/>
    <w:rsid w:val="000F1CA4"/>
    <w:rsid w:val="000F1CE1"/>
    <w:rsid w:val="000F2009"/>
    <w:rsid w:val="000F3059"/>
    <w:rsid w:val="000F3781"/>
    <w:rsid w:val="000F3D1C"/>
    <w:rsid w:val="000F3F89"/>
    <w:rsid w:val="000F4303"/>
    <w:rsid w:val="000F4450"/>
    <w:rsid w:val="000F46BF"/>
    <w:rsid w:val="000F4FF3"/>
    <w:rsid w:val="000F53FD"/>
    <w:rsid w:val="000F54DE"/>
    <w:rsid w:val="000F554A"/>
    <w:rsid w:val="000F55BB"/>
    <w:rsid w:val="000F587D"/>
    <w:rsid w:val="000F5A25"/>
    <w:rsid w:val="000F5C2C"/>
    <w:rsid w:val="000F6078"/>
    <w:rsid w:val="000F646F"/>
    <w:rsid w:val="000F6534"/>
    <w:rsid w:val="000F6690"/>
    <w:rsid w:val="000F70AC"/>
    <w:rsid w:val="000F7F1A"/>
    <w:rsid w:val="0010009E"/>
    <w:rsid w:val="00100108"/>
    <w:rsid w:val="0010077D"/>
    <w:rsid w:val="00100900"/>
    <w:rsid w:val="00100B04"/>
    <w:rsid w:val="00100E93"/>
    <w:rsid w:val="00101046"/>
    <w:rsid w:val="001012BA"/>
    <w:rsid w:val="001019D0"/>
    <w:rsid w:val="00101E6A"/>
    <w:rsid w:val="00102016"/>
    <w:rsid w:val="0010226E"/>
    <w:rsid w:val="0010226F"/>
    <w:rsid w:val="001023B3"/>
    <w:rsid w:val="00102589"/>
    <w:rsid w:val="0010263E"/>
    <w:rsid w:val="001027EC"/>
    <w:rsid w:val="001028FA"/>
    <w:rsid w:val="00102D8A"/>
    <w:rsid w:val="001030F4"/>
    <w:rsid w:val="00103116"/>
    <w:rsid w:val="001033AB"/>
    <w:rsid w:val="001034C1"/>
    <w:rsid w:val="00103696"/>
    <w:rsid w:val="00103C10"/>
    <w:rsid w:val="00103D41"/>
    <w:rsid w:val="0010400B"/>
    <w:rsid w:val="001040F4"/>
    <w:rsid w:val="00104442"/>
    <w:rsid w:val="0010448D"/>
    <w:rsid w:val="001045E0"/>
    <w:rsid w:val="00105130"/>
    <w:rsid w:val="00105215"/>
    <w:rsid w:val="00105470"/>
    <w:rsid w:val="00105590"/>
    <w:rsid w:val="00105642"/>
    <w:rsid w:val="00105913"/>
    <w:rsid w:val="00105A33"/>
    <w:rsid w:val="00105B7E"/>
    <w:rsid w:val="00105D34"/>
    <w:rsid w:val="00105EDA"/>
    <w:rsid w:val="00105FF1"/>
    <w:rsid w:val="0010623F"/>
    <w:rsid w:val="00106475"/>
    <w:rsid w:val="0010653E"/>
    <w:rsid w:val="00106553"/>
    <w:rsid w:val="00106A09"/>
    <w:rsid w:val="00106BEA"/>
    <w:rsid w:val="00106D3B"/>
    <w:rsid w:val="00106DBF"/>
    <w:rsid w:val="0010708D"/>
    <w:rsid w:val="001072B1"/>
    <w:rsid w:val="0010798A"/>
    <w:rsid w:val="00107D71"/>
    <w:rsid w:val="00107F87"/>
    <w:rsid w:val="0011003E"/>
    <w:rsid w:val="0011055D"/>
    <w:rsid w:val="0011070E"/>
    <w:rsid w:val="001107B2"/>
    <w:rsid w:val="00110A0D"/>
    <w:rsid w:val="00110B74"/>
    <w:rsid w:val="00110F41"/>
    <w:rsid w:val="00111016"/>
    <w:rsid w:val="0011108B"/>
    <w:rsid w:val="001119F2"/>
    <w:rsid w:val="00111B52"/>
    <w:rsid w:val="00112107"/>
    <w:rsid w:val="0011210A"/>
    <w:rsid w:val="001125C7"/>
    <w:rsid w:val="001127BF"/>
    <w:rsid w:val="00112867"/>
    <w:rsid w:val="001129A6"/>
    <w:rsid w:val="00112DC1"/>
    <w:rsid w:val="00112E75"/>
    <w:rsid w:val="00112F74"/>
    <w:rsid w:val="001135E2"/>
    <w:rsid w:val="00113632"/>
    <w:rsid w:val="00113707"/>
    <w:rsid w:val="0011380C"/>
    <w:rsid w:val="00113829"/>
    <w:rsid w:val="00113920"/>
    <w:rsid w:val="00113EC1"/>
    <w:rsid w:val="00113F27"/>
    <w:rsid w:val="00114192"/>
    <w:rsid w:val="00114203"/>
    <w:rsid w:val="001144BD"/>
    <w:rsid w:val="00114873"/>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726"/>
    <w:rsid w:val="0011795C"/>
    <w:rsid w:val="00117D61"/>
    <w:rsid w:val="00120001"/>
    <w:rsid w:val="00120505"/>
    <w:rsid w:val="00120592"/>
    <w:rsid w:val="001209E0"/>
    <w:rsid w:val="001209F5"/>
    <w:rsid w:val="00120A7C"/>
    <w:rsid w:val="00120E6D"/>
    <w:rsid w:val="0012112F"/>
    <w:rsid w:val="0012128C"/>
    <w:rsid w:val="0012130B"/>
    <w:rsid w:val="00121359"/>
    <w:rsid w:val="00121A6A"/>
    <w:rsid w:val="00121F3A"/>
    <w:rsid w:val="00121F6F"/>
    <w:rsid w:val="00121FBE"/>
    <w:rsid w:val="00122449"/>
    <w:rsid w:val="00122603"/>
    <w:rsid w:val="001228F9"/>
    <w:rsid w:val="00122B42"/>
    <w:rsid w:val="00122B79"/>
    <w:rsid w:val="00122D0A"/>
    <w:rsid w:val="001232AB"/>
    <w:rsid w:val="001232FF"/>
    <w:rsid w:val="0012384B"/>
    <w:rsid w:val="001238C2"/>
    <w:rsid w:val="00123920"/>
    <w:rsid w:val="00123C0D"/>
    <w:rsid w:val="0012431D"/>
    <w:rsid w:val="00124432"/>
    <w:rsid w:val="0012458C"/>
    <w:rsid w:val="0012485B"/>
    <w:rsid w:val="001248A1"/>
    <w:rsid w:val="00124D0B"/>
    <w:rsid w:val="00124F78"/>
    <w:rsid w:val="00125507"/>
    <w:rsid w:val="001256E4"/>
    <w:rsid w:val="001257BE"/>
    <w:rsid w:val="001257F7"/>
    <w:rsid w:val="001258D8"/>
    <w:rsid w:val="00125D35"/>
    <w:rsid w:val="00125E74"/>
    <w:rsid w:val="0012613A"/>
    <w:rsid w:val="00126201"/>
    <w:rsid w:val="001262BF"/>
    <w:rsid w:val="001266D8"/>
    <w:rsid w:val="0012690A"/>
    <w:rsid w:val="0012696C"/>
    <w:rsid w:val="00127703"/>
    <w:rsid w:val="00127996"/>
    <w:rsid w:val="00127AB2"/>
    <w:rsid w:val="00127B9A"/>
    <w:rsid w:val="00127CAF"/>
    <w:rsid w:val="00127F31"/>
    <w:rsid w:val="00127FC9"/>
    <w:rsid w:val="001303C1"/>
    <w:rsid w:val="0013043A"/>
    <w:rsid w:val="00130650"/>
    <w:rsid w:val="00130716"/>
    <w:rsid w:val="00130CF3"/>
    <w:rsid w:val="00130F4E"/>
    <w:rsid w:val="001310F4"/>
    <w:rsid w:val="00131443"/>
    <w:rsid w:val="001318A8"/>
    <w:rsid w:val="00131A12"/>
    <w:rsid w:val="00131A2C"/>
    <w:rsid w:val="00131EC1"/>
    <w:rsid w:val="00132572"/>
    <w:rsid w:val="00132B0C"/>
    <w:rsid w:val="00132FC1"/>
    <w:rsid w:val="00133081"/>
    <w:rsid w:val="001337E6"/>
    <w:rsid w:val="0013398D"/>
    <w:rsid w:val="00133B2E"/>
    <w:rsid w:val="0013415B"/>
    <w:rsid w:val="001345CC"/>
    <w:rsid w:val="001345F0"/>
    <w:rsid w:val="00134681"/>
    <w:rsid w:val="00134F1E"/>
    <w:rsid w:val="001353EF"/>
    <w:rsid w:val="00135C65"/>
    <w:rsid w:val="00135E7D"/>
    <w:rsid w:val="00135F2C"/>
    <w:rsid w:val="001363A0"/>
    <w:rsid w:val="00136442"/>
    <w:rsid w:val="0013645C"/>
    <w:rsid w:val="00136643"/>
    <w:rsid w:val="00136776"/>
    <w:rsid w:val="00136949"/>
    <w:rsid w:val="00136B94"/>
    <w:rsid w:val="00136E99"/>
    <w:rsid w:val="001375F7"/>
    <w:rsid w:val="001376DF"/>
    <w:rsid w:val="00137712"/>
    <w:rsid w:val="001378DB"/>
    <w:rsid w:val="0013796F"/>
    <w:rsid w:val="00137CA7"/>
    <w:rsid w:val="00137CB6"/>
    <w:rsid w:val="00137D84"/>
    <w:rsid w:val="0014053C"/>
    <w:rsid w:val="001406F9"/>
    <w:rsid w:val="0014120B"/>
    <w:rsid w:val="0014126C"/>
    <w:rsid w:val="00141379"/>
    <w:rsid w:val="00141577"/>
    <w:rsid w:val="001415A5"/>
    <w:rsid w:val="0014166F"/>
    <w:rsid w:val="00141A02"/>
    <w:rsid w:val="00141DB0"/>
    <w:rsid w:val="00142133"/>
    <w:rsid w:val="00142C56"/>
    <w:rsid w:val="00143440"/>
    <w:rsid w:val="001434A6"/>
    <w:rsid w:val="001434C1"/>
    <w:rsid w:val="00143587"/>
    <w:rsid w:val="001435A6"/>
    <w:rsid w:val="00143986"/>
    <w:rsid w:val="001439AD"/>
    <w:rsid w:val="00143A80"/>
    <w:rsid w:val="00143C79"/>
    <w:rsid w:val="00143CC6"/>
    <w:rsid w:val="00143D3B"/>
    <w:rsid w:val="00143D49"/>
    <w:rsid w:val="00143D71"/>
    <w:rsid w:val="00143F08"/>
    <w:rsid w:val="00143F47"/>
    <w:rsid w:val="00143FF4"/>
    <w:rsid w:val="00144249"/>
    <w:rsid w:val="001442FB"/>
    <w:rsid w:val="001448C8"/>
    <w:rsid w:val="00144B7D"/>
    <w:rsid w:val="00144C45"/>
    <w:rsid w:val="00144D8A"/>
    <w:rsid w:val="00144EF1"/>
    <w:rsid w:val="00144F85"/>
    <w:rsid w:val="00145096"/>
    <w:rsid w:val="001456C9"/>
    <w:rsid w:val="00145874"/>
    <w:rsid w:val="00145C1A"/>
    <w:rsid w:val="0014606D"/>
    <w:rsid w:val="0014657C"/>
    <w:rsid w:val="00146720"/>
    <w:rsid w:val="00146A2E"/>
    <w:rsid w:val="00146F7B"/>
    <w:rsid w:val="00147150"/>
    <w:rsid w:val="0014725F"/>
    <w:rsid w:val="0014729F"/>
    <w:rsid w:val="001478E2"/>
    <w:rsid w:val="00147CE2"/>
    <w:rsid w:val="00147FE9"/>
    <w:rsid w:val="00150271"/>
    <w:rsid w:val="0015065F"/>
    <w:rsid w:val="001506CA"/>
    <w:rsid w:val="00150D2D"/>
    <w:rsid w:val="001510A5"/>
    <w:rsid w:val="001511A4"/>
    <w:rsid w:val="001513E9"/>
    <w:rsid w:val="0015149E"/>
    <w:rsid w:val="00151C3E"/>
    <w:rsid w:val="00151D5E"/>
    <w:rsid w:val="00151D9B"/>
    <w:rsid w:val="00151E94"/>
    <w:rsid w:val="0015210F"/>
    <w:rsid w:val="0015255C"/>
    <w:rsid w:val="0015262D"/>
    <w:rsid w:val="00152E78"/>
    <w:rsid w:val="0015322C"/>
    <w:rsid w:val="00153571"/>
    <w:rsid w:val="00153990"/>
    <w:rsid w:val="00153B49"/>
    <w:rsid w:val="00153CB8"/>
    <w:rsid w:val="00153ECE"/>
    <w:rsid w:val="0015429C"/>
    <w:rsid w:val="00154839"/>
    <w:rsid w:val="0015490F"/>
    <w:rsid w:val="001549CD"/>
    <w:rsid w:val="00154D38"/>
    <w:rsid w:val="00155146"/>
    <w:rsid w:val="00155328"/>
    <w:rsid w:val="0015544E"/>
    <w:rsid w:val="0015573B"/>
    <w:rsid w:val="0015579E"/>
    <w:rsid w:val="001557E0"/>
    <w:rsid w:val="00155B4E"/>
    <w:rsid w:val="00155DA4"/>
    <w:rsid w:val="0015663E"/>
    <w:rsid w:val="00156684"/>
    <w:rsid w:val="00156772"/>
    <w:rsid w:val="001567BF"/>
    <w:rsid w:val="00156802"/>
    <w:rsid w:val="00157067"/>
    <w:rsid w:val="00157142"/>
    <w:rsid w:val="00157348"/>
    <w:rsid w:val="001604D0"/>
    <w:rsid w:val="001607AA"/>
    <w:rsid w:val="00160B8D"/>
    <w:rsid w:val="00160F6E"/>
    <w:rsid w:val="0016136D"/>
    <w:rsid w:val="0016159D"/>
    <w:rsid w:val="001615E0"/>
    <w:rsid w:val="00161AEC"/>
    <w:rsid w:val="001623A6"/>
    <w:rsid w:val="001625E2"/>
    <w:rsid w:val="001627DB"/>
    <w:rsid w:val="00162899"/>
    <w:rsid w:val="00162BDB"/>
    <w:rsid w:val="00162BED"/>
    <w:rsid w:val="00162C87"/>
    <w:rsid w:val="00162E50"/>
    <w:rsid w:val="00163681"/>
    <w:rsid w:val="001636E8"/>
    <w:rsid w:val="00163ABF"/>
    <w:rsid w:val="00163C04"/>
    <w:rsid w:val="00163EB2"/>
    <w:rsid w:val="001641FF"/>
    <w:rsid w:val="001649F9"/>
    <w:rsid w:val="00164BE2"/>
    <w:rsid w:val="00164D29"/>
    <w:rsid w:val="001659F9"/>
    <w:rsid w:val="00165A75"/>
    <w:rsid w:val="00165A88"/>
    <w:rsid w:val="00165B04"/>
    <w:rsid w:val="00165C6A"/>
    <w:rsid w:val="00165CF3"/>
    <w:rsid w:val="0016615F"/>
    <w:rsid w:val="00166417"/>
    <w:rsid w:val="001667F2"/>
    <w:rsid w:val="0016687E"/>
    <w:rsid w:val="00166D12"/>
    <w:rsid w:val="00166E81"/>
    <w:rsid w:val="00167236"/>
    <w:rsid w:val="0016735B"/>
    <w:rsid w:val="001674A1"/>
    <w:rsid w:val="001679EE"/>
    <w:rsid w:val="00167D23"/>
    <w:rsid w:val="0017022A"/>
    <w:rsid w:val="00170568"/>
    <w:rsid w:val="00170B6E"/>
    <w:rsid w:val="00170DB8"/>
    <w:rsid w:val="00170F59"/>
    <w:rsid w:val="00171312"/>
    <w:rsid w:val="001713DD"/>
    <w:rsid w:val="00171697"/>
    <w:rsid w:val="001716EB"/>
    <w:rsid w:val="001717C4"/>
    <w:rsid w:val="00171828"/>
    <w:rsid w:val="001719EB"/>
    <w:rsid w:val="00171BA6"/>
    <w:rsid w:val="00171CE2"/>
    <w:rsid w:val="00171DB6"/>
    <w:rsid w:val="00171DD3"/>
    <w:rsid w:val="00171EDE"/>
    <w:rsid w:val="00172068"/>
    <w:rsid w:val="001725A8"/>
    <w:rsid w:val="0017272B"/>
    <w:rsid w:val="001728AC"/>
    <w:rsid w:val="001728C2"/>
    <w:rsid w:val="001729C1"/>
    <w:rsid w:val="001729F9"/>
    <w:rsid w:val="00172BB2"/>
    <w:rsid w:val="00172D2F"/>
    <w:rsid w:val="0017321D"/>
    <w:rsid w:val="0017340B"/>
    <w:rsid w:val="0017398E"/>
    <w:rsid w:val="00173CB5"/>
    <w:rsid w:val="0017413F"/>
    <w:rsid w:val="001741BA"/>
    <w:rsid w:val="0017430C"/>
    <w:rsid w:val="001744CD"/>
    <w:rsid w:val="001744EF"/>
    <w:rsid w:val="0017471C"/>
    <w:rsid w:val="00174AE5"/>
    <w:rsid w:val="00174C19"/>
    <w:rsid w:val="00174C8A"/>
    <w:rsid w:val="00174E77"/>
    <w:rsid w:val="00174EE2"/>
    <w:rsid w:val="001750F5"/>
    <w:rsid w:val="00175254"/>
    <w:rsid w:val="00175490"/>
    <w:rsid w:val="00175A22"/>
    <w:rsid w:val="00175B81"/>
    <w:rsid w:val="00175C32"/>
    <w:rsid w:val="00175CA4"/>
    <w:rsid w:val="00175DD0"/>
    <w:rsid w:val="00176363"/>
    <w:rsid w:val="0017659C"/>
    <w:rsid w:val="0017678A"/>
    <w:rsid w:val="00176B0B"/>
    <w:rsid w:val="00176DA1"/>
    <w:rsid w:val="00176FA1"/>
    <w:rsid w:val="00176FEB"/>
    <w:rsid w:val="001772F0"/>
    <w:rsid w:val="001777E3"/>
    <w:rsid w:val="00177A5C"/>
    <w:rsid w:val="0018008A"/>
    <w:rsid w:val="0018036D"/>
    <w:rsid w:val="00180756"/>
    <w:rsid w:val="00180CA4"/>
    <w:rsid w:val="00180CAE"/>
    <w:rsid w:val="0018109D"/>
    <w:rsid w:val="001810CB"/>
    <w:rsid w:val="0018121B"/>
    <w:rsid w:val="00181D6A"/>
    <w:rsid w:val="00181F82"/>
    <w:rsid w:val="00181FA1"/>
    <w:rsid w:val="001820B7"/>
    <w:rsid w:val="001822CE"/>
    <w:rsid w:val="00182467"/>
    <w:rsid w:val="0018273C"/>
    <w:rsid w:val="0018284D"/>
    <w:rsid w:val="00182900"/>
    <w:rsid w:val="00182AF8"/>
    <w:rsid w:val="00182DC4"/>
    <w:rsid w:val="001830B5"/>
    <w:rsid w:val="00183158"/>
    <w:rsid w:val="001832EE"/>
    <w:rsid w:val="00183493"/>
    <w:rsid w:val="00183684"/>
    <w:rsid w:val="0018377A"/>
    <w:rsid w:val="0018381B"/>
    <w:rsid w:val="001838C8"/>
    <w:rsid w:val="001838DD"/>
    <w:rsid w:val="00183C94"/>
    <w:rsid w:val="00183D6A"/>
    <w:rsid w:val="00183D9B"/>
    <w:rsid w:val="00184341"/>
    <w:rsid w:val="001843C1"/>
    <w:rsid w:val="00184607"/>
    <w:rsid w:val="00184802"/>
    <w:rsid w:val="001848F0"/>
    <w:rsid w:val="00184B46"/>
    <w:rsid w:val="00184B88"/>
    <w:rsid w:val="00184D7C"/>
    <w:rsid w:val="00184F6A"/>
    <w:rsid w:val="001851AC"/>
    <w:rsid w:val="0018524B"/>
    <w:rsid w:val="0018541E"/>
    <w:rsid w:val="001854EE"/>
    <w:rsid w:val="00185C5A"/>
    <w:rsid w:val="00186303"/>
    <w:rsid w:val="0018675A"/>
    <w:rsid w:val="001867A8"/>
    <w:rsid w:val="00186B87"/>
    <w:rsid w:val="00186BD2"/>
    <w:rsid w:val="00186DA4"/>
    <w:rsid w:val="00186EAD"/>
    <w:rsid w:val="00186F13"/>
    <w:rsid w:val="00187326"/>
    <w:rsid w:val="001876FF"/>
    <w:rsid w:val="00187A78"/>
    <w:rsid w:val="00187B12"/>
    <w:rsid w:val="001900D2"/>
    <w:rsid w:val="0019026F"/>
    <w:rsid w:val="00190685"/>
    <w:rsid w:val="00190B6F"/>
    <w:rsid w:val="00190FEA"/>
    <w:rsid w:val="001914BE"/>
    <w:rsid w:val="001916A0"/>
    <w:rsid w:val="00191B70"/>
    <w:rsid w:val="00191BFF"/>
    <w:rsid w:val="0019238E"/>
    <w:rsid w:val="00192C27"/>
    <w:rsid w:val="00192CE6"/>
    <w:rsid w:val="00192F58"/>
    <w:rsid w:val="00193185"/>
    <w:rsid w:val="0019335E"/>
    <w:rsid w:val="0019337E"/>
    <w:rsid w:val="001938BE"/>
    <w:rsid w:val="00193A5B"/>
    <w:rsid w:val="00193CC1"/>
    <w:rsid w:val="00194048"/>
    <w:rsid w:val="0019458F"/>
    <w:rsid w:val="00194A9D"/>
    <w:rsid w:val="00194D68"/>
    <w:rsid w:val="001951CE"/>
    <w:rsid w:val="00195736"/>
    <w:rsid w:val="00195955"/>
    <w:rsid w:val="001959A7"/>
    <w:rsid w:val="00195AEE"/>
    <w:rsid w:val="0019602F"/>
    <w:rsid w:val="001961C6"/>
    <w:rsid w:val="0019628A"/>
    <w:rsid w:val="0019633D"/>
    <w:rsid w:val="00196433"/>
    <w:rsid w:val="0019646D"/>
    <w:rsid w:val="001965F2"/>
    <w:rsid w:val="00196B5B"/>
    <w:rsid w:val="00196C4C"/>
    <w:rsid w:val="00196E1F"/>
    <w:rsid w:val="00196FCC"/>
    <w:rsid w:val="00197353"/>
    <w:rsid w:val="001975ED"/>
    <w:rsid w:val="0019760C"/>
    <w:rsid w:val="00197B60"/>
    <w:rsid w:val="00197B6D"/>
    <w:rsid w:val="001A0065"/>
    <w:rsid w:val="001A05B9"/>
    <w:rsid w:val="001A0704"/>
    <w:rsid w:val="001A07C9"/>
    <w:rsid w:val="001A0A1A"/>
    <w:rsid w:val="001A0B04"/>
    <w:rsid w:val="001A0BED"/>
    <w:rsid w:val="001A0C27"/>
    <w:rsid w:val="001A0D77"/>
    <w:rsid w:val="001A0E40"/>
    <w:rsid w:val="001A12F0"/>
    <w:rsid w:val="001A13B7"/>
    <w:rsid w:val="001A1485"/>
    <w:rsid w:val="001A180B"/>
    <w:rsid w:val="001A18DA"/>
    <w:rsid w:val="001A19AB"/>
    <w:rsid w:val="001A1AA6"/>
    <w:rsid w:val="001A1EC6"/>
    <w:rsid w:val="001A243C"/>
    <w:rsid w:val="001A2588"/>
    <w:rsid w:val="001A2CFF"/>
    <w:rsid w:val="001A2D0E"/>
    <w:rsid w:val="001A2D58"/>
    <w:rsid w:val="001A30E1"/>
    <w:rsid w:val="001A3177"/>
    <w:rsid w:val="001A3186"/>
    <w:rsid w:val="001A3385"/>
    <w:rsid w:val="001A339F"/>
    <w:rsid w:val="001A33C9"/>
    <w:rsid w:val="001A33E0"/>
    <w:rsid w:val="001A34DD"/>
    <w:rsid w:val="001A3892"/>
    <w:rsid w:val="001A38E0"/>
    <w:rsid w:val="001A3D98"/>
    <w:rsid w:val="001A4025"/>
    <w:rsid w:val="001A409A"/>
    <w:rsid w:val="001A42E2"/>
    <w:rsid w:val="001A42E8"/>
    <w:rsid w:val="001A439E"/>
    <w:rsid w:val="001A4474"/>
    <w:rsid w:val="001A4D64"/>
    <w:rsid w:val="001A541D"/>
    <w:rsid w:val="001A5475"/>
    <w:rsid w:val="001A54F1"/>
    <w:rsid w:val="001A571F"/>
    <w:rsid w:val="001A5DED"/>
    <w:rsid w:val="001A60D8"/>
    <w:rsid w:val="001A613D"/>
    <w:rsid w:val="001A674A"/>
    <w:rsid w:val="001A6942"/>
    <w:rsid w:val="001A6A86"/>
    <w:rsid w:val="001A6C53"/>
    <w:rsid w:val="001A6C62"/>
    <w:rsid w:val="001A6CA9"/>
    <w:rsid w:val="001A7027"/>
    <w:rsid w:val="001A766F"/>
    <w:rsid w:val="001A77B7"/>
    <w:rsid w:val="001A7986"/>
    <w:rsid w:val="001B0289"/>
    <w:rsid w:val="001B0316"/>
    <w:rsid w:val="001B04A2"/>
    <w:rsid w:val="001B0519"/>
    <w:rsid w:val="001B0E33"/>
    <w:rsid w:val="001B0F28"/>
    <w:rsid w:val="001B129E"/>
    <w:rsid w:val="001B1890"/>
    <w:rsid w:val="001B19DC"/>
    <w:rsid w:val="001B1E9F"/>
    <w:rsid w:val="001B1F7E"/>
    <w:rsid w:val="001B2099"/>
    <w:rsid w:val="001B2664"/>
    <w:rsid w:val="001B276F"/>
    <w:rsid w:val="001B2995"/>
    <w:rsid w:val="001B2A1C"/>
    <w:rsid w:val="001B2DA0"/>
    <w:rsid w:val="001B2E8B"/>
    <w:rsid w:val="001B314C"/>
    <w:rsid w:val="001B32B4"/>
    <w:rsid w:val="001B3525"/>
    <w:rsid w:val="001B3795"/>
    <w:rsid w:val="001B3966"/>
    <w:rsid w:val="001B3B15"/>
    <w:rsid w:val="001B3E4F"/>
    <w:rsid w:val="001B3E86"/>
    <w:rsid w:val="001B3FBD"/>
    <w:rsid w:val="001B44C6"/>
    <w:rsid w:val="001B45E0"/>
    <w:rsid w:val="001B470E"/>
    <w:rsid w:val="001B47C9"/>
    <w:rsid w:val="001B4A8E"/>
    <w:rsid w:val="001B4C3A"/>
    <w:rsid w:val="001B4E82"/>
    <w:rsid w:val="001B50BD"/>
    <w:rsid w:val="001B56A9"/>
    <w:rsid w:val="001B56E2"/>
    <w:rsid w:val="001B57E1"/>
    <w:rsid w:val="001B5E57"/>
    <w:rsid w:val="001B5F6A"/>
    <w:rsid w:val="001B6337"/>
    <w:rsid w:val="001B648A"/>
    <w:rsid w:val="001B652C"/>
    <w:rsid w:val="001B659C"/>
    <w:rsid w:val="001B66C8"/>
    <w:rsid w:val="001B6851"/>
    <w:rsid w:val="001B6D69"/>
    <w:rsid w:val="001B74B8"/>
    <w:rsid w:val="001B78ED"/>
    <w:rsid w:val="001B79EA"/>
    <w:rsid w:val="001B7AC6"/>
    <w:rsid w:val="001B7CF6"/>
    <w:rsid w:val="001C024E"/>
    <w:rsid w:val="001C04F9"/>
    <w:rsid w:val="001C077C"/>
    <w:rsid w:val="001C0BE8"/>
    <w:rsid w:val="001C0E00"/>
    <w:rsid w:val="001C1182"/>
    <w:rsid w:val="001C157E"/>
    <w:rsid w:val="001C1A73"/>
    <w:rsid w:val="001C1B30"/>
    <w:rsid w:val="001C2044"/>
    <w:rsid w:val="001C2178"/>
    <w:rsid w:val="001C2235"/>
    <w:rsid w:val="001C2373"/>
    <w:rsid w:val="001C23F0"/>
    <w:rsid w:val="001C2714"/>
    <w:rsid w:val="001C29D2"/>
    <w:rsid w:val="001C32A8"/>
    <w:rsid w:val="001C38DA"/>
    <w:rsid w:val="001C39F6"/>
    <w:rsid w:val="001C3AAC"/>
    <w:rsid w:val="001C3C50"/>
    <w:rsid w:val="001C3D78"/>
    <w:rsid w:val="001C3DEC"/>
    <w:rsid w:val="001C40FF"/>
    <w:rsid w:val="001C448F"/>
    <w:rsid w:val="001C4735"/>
    <w:rsid w:val="001C4881"/>
    <w:rsid w:val="001C4A44"/>
    <w:rsid w:val="001C51CD"/>
    <w:rsid w:val="001C5A48"/>
    <w:rsid w:val="001C5C3D"/>
    <w:rsid w:val="001C5DF4"/>
    <w:rsid w:val="001C5E4E"/>
    <w:rsid w:val="001C5FBE"/>
    <w:rsid w:val="001C61D2"/>
    <w:rsid w:val="001C673A"/>
    <w:rsid w:val="001C67AA"/>
    <w:rsid w:val="001C687F"/>
    <w:rsid w:val="001C6C0D"/>
    <w:rsid w:val="001C6D11"/>
    <w:rsid w:val="001C6F92"/>
    <w:rsid w:val="001C7570"/>
    <w:rsid w:val="001C79FD"/>
    <w:rsid w:val="001C7A1D"/>
    <w:rsid w:val="001C7C68"/>
    <w:rsid w:val="001C7C89"/>
    <w:rsid w:val="001C7CD8"/>
    <w:rsid w:val="001C7D05"/>
    <w:rsid w:val="001C7D79"/>
    <w:rsid w:val="001D04F8"/>
    <w:rsid w:val="001D0615"/>
    <w:rsid w:val="001D0648"/>
    <w:rsid w:val="001D07BF"/>
    <w:rsid w:val="001D098F"/>
    <w:rsid w:val="001D0B54"/>
    <w:rsid w:val="001D0C94"/>
    <w:rsid w:val="001D0E6D"/>
    <w:rsid w:val="001D11B7"/>
    <w:rsid w:val="001D1299"/>
    <w:rsid w:val="001D1365"/>
    <w:rsid w:val="001D1659"/>
    <w:rsid w:val="001D1865"/>
    <w:rsid w:val="001D1A73"/>
    <w:rsid w:val="001D1AD4"/>
    <w:rsid w:val="001D1C31"/>
    <w:rsid w:val="001D1EE6"/>
    <w:rsid w:val="001D1F63"/>
    <w:rsid w:val="001D1F8C"/>
    <w:rsid w:val="001D2572"/>
    <w:rsid w:val="001D26C8"/>
    <w:rsid w:val="001D27AD"/>
    <w:rsid w:val="001D2985"/>
    <w:rsid w:val="001D2A7F"/>
    <w:rsid w:val="001D2F4B"/>
    <w:rsid w:val="001D344F"/>
    <w:rsid w:val="001D3AC0"/>
    <w:rsid w:val="001D3D4A"/>
    <w:rsid w:val="001D41CF"/>
    <w:rsid w:val="001D431F"/>
    <w:rsid w:val="001D440F"/>
    <w:rsid w:val="001D4420"/>
    <w:rsid w:val="001D445B"/>
    <w:rsid w:val="001D45E9"/>
    <w:rsid w:val="001D46B0"/>
    <w:rsid w:val="001D4760"/>
    <w:rsid w:val="001D481D"/>
    <w:rsid w:val="001D4C12"/>
    <w:rsid w:val="001D4DAC"/>
    <w:rsid w:val="001D5596"/>
    <w:rsid w:val="001D587D"/>
    <w:rsid w:val="001D653F"/>
    <w:rsid w:val="001D6BBD"/>
    <w:rsid w:val="001D70C7"/>
    <w:rsid w:val="001D71C6"/>
    <w:rsid w:val="001D74A5"/>
    <w:rsid w:val="001D778C"/>
    <w:rsid w:val="001E0238"/>
    <w:rsid w:val="001E02EE"/>
    <w:rsid w:val="001E0388"/>
    <w:rsid w:val="001E0513"/>
    <w:rsid w:val="001E09AF"/>
    <w:rsid w:val="001E101A"/>
    <w:rsid w:val="001E1208"/>
    <w:rsid w:val="001E1275"/>
    <w:rsid w:val="001E142E"/>
    <w:rsid w:val="001E1778"/>
    <w:rsid w:val="001E1996"/>
    <w:rsid w:val="001E21ED"/>
    <w:rsid w:val="001E2761"/>
    <w:rsid w:val="001E2FD6"/>
    <w:rsid w:val="001E308C"/>
    <w:rsid w:val="001E33C7"/>
    <w:rsid w:val="001E347D"/>
    <w:rsid w:val="001E36CB"/>
    <w:rsid w:val="001E38D0"/>
    <w:rsid w:val="001E39C9"/>
    <w:rsid w:val="001E3A4A"/>
    <w:rsid w:val="001E3CA9"/>
    <w:rsid w:val="001E4184"/>
    <w:rsid w:val="001E43EB"/>
    <w:rsid w:val="001E44BC"/>
    <w:rsid w:val="001E48F4"/>
    <w:rsid w:val="001E4AAE"/>
    <w:rsid w:val="001E4C59"/>
    <w:rsid w:val="001E4CA9"/>
    <w:rsid w:val="001E4D19"/>
    <w:rsid w:val="001E4D94"/>
    <w:rsid w:val="001E53D1"/>
    <w:rsid w:val="001E5754"/>
    <w:rsid w:val="001E5973"/>
    <w:rsid w:val="001E5E70"/>
    <w:rsid w:val="001E6609"/>
    <w:rsid w:val="001E66EF"/>
    <w:rsid w:val="001E67B8"/>
    <w:rsid w:val="001E6A8C"/>
    <w:rsid w:val="001E710D"/>
    <w:rsid w:val="001E79F1"/>
    <w:rsid w:val="001E7A59"/>
    <w:rsid w:val="001E7BBB"/>
    <w:rsid w:val="001E7DD8"/>
    <w:rsid w:val="001E7F1F"/>
    <w:rsid w:val="001F01CD"/>
    <w:rsid w:val="001F020F"/>
    <w:rsid w:val="001F0218"/>
    <w:rsid w:val="001F037E"/>
    <w:rsid w:val="001F0639"/>
    <w:rsid w:val="001F08C0"/>
    <w:rsid w:val="001F0DC5"/>
    <w:rsid w:val="001F0FF5"/>
    <w:rsid w:val="001F10B4"/>
    <w:rsid w:val="001F1110"/>
    <w:rsid w:val="001F1535"/>
    <w:rsid w:val="001F1793"/>
    <w:rsid w:val="001F1FAF"/>
    <w:rsid w:val="001F22CB"/>
    <w:rsid w:val="001F234B"/>
    <w:rsid w:val="001F2369"/>
    <w:rsid w:val="001F2CBC"/>
    <w:rsid w:val="001F3260"/>
    <w:rsid w:val="001F3502"/>
    <w:rsid w:val="001F3748"/>
    <w:rsid w:val="001F3A37"/>
    <w:rsid w:val="001F3C9B"/>
    <w:rsid w:val="001F401B"/>
    <w:rsid w:val="001F41BE"/>
    <w:rsid w:val="001F4346"/>
    <w:rsid w:val="001F4398"/>
    <w:rsid w:val="001F43F1"/>
    <w:rsid w:val="001F4742"/>
    <w:rsid w:val="001F4A31"/>
    <w:rsid w:val="001F4AF8"/>
    <w:rsid w:val="001F5153"/>
    <w:rsid w:val="001F547B"/>
    <w:rsid w:val="001F559E"/>
    <w:rsid w:val="001F564B"/>
    <w:rsid w:val="001F565F"/>
    <w:rsid w:val="001F59CA"/>
    <w:rsid w:val="001F5CE9"/>
    <w:rsid w:val="001F5F24"/>
    <w:rsid w:val="001F5FB5"/>
    <w:rsid w:val="001F64E8"/>
    <w:rsid w:val="001F6702"/>
    <w:rsid w:val="001F6AC8"/>
    <w:rsid w:val="001F6D1A"/>
    <w:rsid w:val="001F6D51"/>
    <w:rsid w:val="001F6D87"/>
    <w:rsid w:val="001F6D9D"/>
    <w:rsid w:val="001F6E2B"/>
    <w:rsid w:val="001F6EC1"/>
    <w:rsid w:val="001F70A9"/>
    <w:rsid w:val="001F714F"/>
    <w:rsid w:val="001F753D"/>
    <w:rsid w:val="001F770A"/>
    <w:rsid w:val="001F7797"/>
    <w:rsid w:val="001F795C"/>
    <w:rsid w:val="001F7D14"/>
    <w:rsid w:val="001F7E3B"/>
    <w:rsid w:val="001F7F15"/>
    <w:rsid w:val="001F7F47"/>
    <w:rsid w:val="001F7FD8"/>
    <w:rsid w:val="0020051B"/>
    <w:rsid w:val="002005A6"/>
    <w:rsid w:val="00200FC3"/>
    <w:rsid w:val="00201329"/>
    <w:rsid w:val="00201547"/>
    <w:rsid w:val="002019BD"/>
    <w:rsid w:val="002023EE"/>
    <w:rsid w:val="0020249A"/>
    <w:rsid w:val="002027D0"/>
    <w:rsid w:val="00202B0A"/>
    <w:rsid w:val="00202B0D"/>
    <w:rsid w:val="00202E47"/>
    <w:rsid w:val="00203041"/>
    <w:rsid w:val="00203043"/>
    <w:rsid w:val="00203134"/>
    <w:rsid w:val="00203144"/>
    <w:rsid w:val="00203886"/>
    <w:rsid w:val="00203CDF"/>
    <w:rsid w:val="00203DB1"/>
    <w:rsid w:val="00204093"/>
    <w:rsid w:val="00204324"/>
    <w:rsid w:val="00204470"/>
    <w:rsid w:val="00204503"/>
    <w:rsid w:val="002049C1"/>
    <w:rsid w:val="00204DCB"/>
    <w:rsid w:val="00204EA9"/>
    <w:rsid w:val="00205282"/>
    <w:rsid w:val="00205402"/>
    <w:rsid w:val="002058A8"/>
    <w:rsid w:val="002059A8"/>
    <w:rsid w:val="00205A9E"/>
    <w:rsid w:val="00205B45"/>
    <w:rsid w:val="00205D46"/>
    <w:rsid w:val="00205D9C"/>
    <w:rsid w:val="002068E5"/>
    <w:rsid w:val="00206A2E"/>
    <w:rsid w:val="00207627"/>
    <w:rsid w:val="0020792A"/>
    <w:rsid w:val="00207A20"/>
    <w:rsid w:val="00207A4F"/>
    <w:rsid w:val="0021013F"/>
    <w:rsid w:val="00210196"/>
    <w:rsid w:val="002101A1"/>
    <w:rsid w:val="002101C6"/>
    <w:rsid w:val="002103FA"/>
    <w:rsid w:val="00210621"/>
    <w:rsid w:val="0021072A"/>
    <w:rsid w:val="00210920"/>
    <w:rsid w:val="00210C37"/>
    <w:rsid w:val="002110B2"/>
    <w:rsid w:val="0021113D"/>
    <w:rsid w:val="0021145A"/>
    <w:rsid w:val="0021149F"/>
    <w:rsid w:val="00212178"/>
    <w:rsid w:val="002122C5"/>
    <w:rsid w:val="002124A0"/>
    <w:rsid w:val="00212F06"/>
    <w:rsid w:val="00213192"/>
    <w:rsid w:val="002131CD"/>
    <w:rsid w:val="00213B0E"/>
    <w:rsid w:val="00213C53"/>
    <w:rsid w:val="00213CFE"/>
    <w:rsid w:val="00213F2A"/>
    <w:rsid w:val="00214329"/>
    <w:rsid w:val="00214387"/>
    <w:rsid w:val="00214391"/>
    <w:rsid w:val="0021455D"/>
    <w:rsid w:val="002147EA"/>
    <w:rsid w:val="00214B56"/>
    <w:rsid w:val="00214DA9"/>
    <w:rsid w:val="002151F9"/>
    <w:rsid w:val="002153A5"/>
    <w:rsid w:val="0021548D"/>
    <w:rsid w:val="00215D5A"/>
    <w:rsid w:val="00216092"/>
    <w:rsid w:val="0021631B"/>
    <w:rsid w:val="0021647F"/>
    <w:rsid w:val="002164C6"/>
    <w:rsid w:val="00216792"/>
    <w:rsid w:val="002168FC"/>
    <w:rsid w:val="00216BFD"/>
    <w:rsid w:val="00216CAE"/>
    <w:rsid w:val="00216D8E"/>
    <w:rsid w:val="00217076"/>
    <w:rsid w:val="0021722F"/>
    <w:rsid w:val="0021737B"/>
    <w:rsid w:val="00217E09"/>
    <w:rsid w:val="00220016"/>
    <w:rsid w:val="002201D9"/>
    <w:rsid w:val="00220263"/>
    <w:rsid w:val="00220742"/>
    <w:rsid w:val="002209C9"/>
    <w:rsid w:val="00220CBA"/>
    <w:rsid w:val="00220E93"/>
    <w:rsid w:val="00220F9F"/>
    <w:rsid w:val="00221061"/>
    <w:rsid w:val="00221177"/>
    <w:rsid w:val="0022123F"/>
    <w:rsid w:val="002214F8"/>
    <w:rsid w:val="002215CE"/>
    <w:rsid w:val="0022171A"/>
    <w:rsid w:val="0022183A"/>
    <w:rsid w:val="002218BB"/>
    <w:rsid w:val="00221E0B"/>
    <w:rsid w:val="0022207C"/>
    <w:rsid w:val="0022297E"/>
    <w:rsid w:val="00222A9C"/>
    <w:rsid w:val="00222BDB"/>
    <w:rsid w:val="00222D47"/>
    <w:rsid w:val="00222DF6"/>
    <w:rsid w:val="00223AF5"/>
    <w:rsid w:val="00223BFE"/>
    <w:rsid w:val="00224157"/>
    <w:rsid w:val="002245CE"/>
    <w:rsid w:val="0022487D"/>
    <w:rsid w:val="00224BBD"/>
    <w:rsid w:val="00224C4D"/>
    <w:rsid w:val="00224D3F"/>
    <w:rsid w:val="00224DD6"/>
    <w:rsid w:val="00224F51"/>
    <w:rsid w:val="00224FC9"/>
    <w:rsid w:val="00225017"/>
    <w:rsid w:val="0022522E"/>
    <w:rsid w:val="00225583"/>
    <w:rsid w:val="0022568D"/>
    <w:rsid w:val="002256E0"/>
    <w:rsid w:val="0022581B"/>
    <w:rsid w:val="00225A5A"/>
    <w:rsid w:val="00225A99"/>
    <w:rsid w:val="00225AC3"/>
    <w:rsid w:val="00225F21"/>
    <w:rsid w:val="00226190"/>
    <w:rsid w:val="0022653C"/>
    <w:rsid w:val="002268AE"/>
    <w:rsid w:val="002268F8"/>
    <w:rsid w:val="00226A8C"/>
    <w:rsid w:val="00226C1F"/>
    <w:rsid w:val="00226E81"/>
    <w:rsid w:val="002270B9"/>
    <w:rsid w:val="002270CA"/>
    <w:rsid w:val="002270ED"/>
    <w:rsid w:val="0022724D"/>
    <w:rsid w:val="002277CC"/>
    <w:rsid w:val="00227B9F"/>
    <w:rsid w:val="00227BE4"/>
    <w:rsid w:val="00227D75"/>
    <w:rsid w:val="00227D77"/>
    <w:rsid w:val="00230286"/>
    <w:rsid w:val="00230452"/>
    <w:rsid w:val="002304A8"/>
    <w:rsid w:val="002304B9"/>
    <w:rsid w:val="0023089F"/>
    <w:rsid w:val="00230AA1"/>
    <w:rsid w:val="00230E67"/>
    <w:rsid w:val="00230EE4"/>
    <w:rsid w:val="0023130E"/>
    <w:rsid w:val="0023137B"/>
    <w:rsid w:val="0023153F"/>
    <w:rsid w:val="00231540"/>
    <w:rsid w:val="0023171D"/>
    <w:rsid w:val="0023197B"/>
    <w:rsid w:val="00231FD0"/>
    <w:rsid w:val="0023205D"/>
    <w:rsid w:val="0023233E"/>
    <w:rsid w:val="002327C0"/>
    <w:rsid w:val="00232BC9"/>
    <w:rsid w:val="00232E1E"/>
    <w:rsid w:val="002330AB"/>
    <w:rsid w:val="002330B9"/>
    <w:rsid w:val="00233521"/>
    <w:rsid w:val="0023376F"/>
    <w:rsid w:val="00233A8E"/>
    <w:rsid w:val="00233DDF"/>
    <w:rsid w:val="00233F25"/>
    <w:rsid w:val="00233FCD"/>
    <w:rsid w:val="0023444B"/>
    <w:rsid w:val="00234594"/>
    <w:rsid w:val="00234AF0"/>
    <w:rsid w:val="002354AB"/>
    <w:rsid w:val="002355C1"/>
    <w:rsid w:val="002367AA"/>
    <w:rsid w:val="0023683F"/>
    <w:rsid w:val="002368ED"/>
    <w:rsid w:val="00236BF5"/>
    <w:rsid w:val="00236D68"/>
    <w:rsid w:val="00236E65"/>
    <w:rsid w:val="00236EA8"/>
    <w:rsid w:val="00237093"/>
    <w:rsid w:val="0023723D"/>
    <w:rsid w:val="00237685"/>
    <w:rsid w:val="00237788"/>
    <w:rsid w:val="002377F9"/>
    <w:rsid w:val="00237FDA"/>
    <w:rsid w:val="00240117"/>
    <w:rsid w:val="002402B3"/>
    <w:rsid w:val="0024032E"/>
    <w:rsid w:val="00240A15"/>
    <w:rsid w:val="00240AF9"/>
    <w:rsid w:val="00240DC0"/>
    <w:rsid w:val="00240EBF"/>
    <w:rsid w:val="00241034"/>
    <w:rsid w:val="0024103C"/>
    <w:rsid w:val="002410B8"/>
    <w:rsid w:val="00241445"/>
    <w:rsid w:val="00241583"/>
    <w:rsid w:val="00241689"/>
    <w:rsid w:val="00241E64"/>
    <w:rsid w:val="002421AF"/>
    <w:rsid w:val="00242648"/>
    <w:rsid w:val="00242A1D"/>
    <w:rsid w:val="00242AE2"/>
    <w:rsid w:val="00243ABC"/>
    <w:rsid w:val="00244F32"/>
    <w:rsid w:val="00244F80"/>
    <w:rsid w:val="0024573E"/>
    <w:rsid w:val="00245D02"/>
    <w:rsid w:val="00245E55"/>
    <w:rsid w:val="00245E80"/>
    <w:rsid w:val="00246310"/>
    <w:rsid w:val="0024678E"/>
    <w:rsid w:val="00246CDB"/>
    <w:rsid w:val="00246F4C"/>
    <w:rsid w:val="00247031"/>
    <w:rsid w:val="00247378"/>
    <w:rsid w:val="002476B8"/>
    <w:rsid w:val="0025079E"/>
    <w:rsid w:val="00250C1F"/>
    <w:rsid w:val="00250C82"/>
    <w:rsid w:val="00250F49"/>
    <w:rsid w:val="002510DA"/>
    <w:rsid w:val="00251324"/>
    <w:rsid w:val="0025140E"/>
    <w:rsid w:val="00251471"/>
    <w:rsid w:val="0025180D"/>
    <w:rsid w:val="0025186F"/>
    <w:rsid w:val="00251971"/>
    <w:rsid w:val="00251FBA"/>
    <w:rsid w:val="00252136"/>
    <w:rsid w:val="0025218E"/>
    <w:rsid w:val="0025222F"/>
    <w:rsid w:val="00252B67"/>
    <w:rsid w:val="00252D09"/>
    <w:rsid w:val="00252DA1"/>
    <w:rsid w:val="00252E3C"/>
    <w:rsid w:val="002530B5"/>
    <w:rsid w:val="002533E0"/>
    <w:rsid w:val="00253ACE"/>
    <w:rsid w:val="00253B38"/>
    <w:rsid w:val="00253B76"/>
    <w:rsid w:val="00253D40"/>
    <w:rsid w:val="00253FF9"/>
    <w:rsid w:val="002547E7"/>
    <w:rsid w:val="00254CC7"/>
    <w:rsid w:val="00254E0F"/>
    <w:rsid w:val="00254FE6"/>
    <w:rsid w:val="0025525B"/>
    <w:rsid w:val="002558AE"/>
    <w:rsid w:val="0025601C"/>
    <w:rsid w:val="00256055"/>
    <w:rsid w:val="002561AA"/>
    <w:rsid w:val="0025624A"/>
    <w:rsid w:val="00256388"/>
    <w:rsid w:val="00256479"/>
    <w:rsid w:val="002566EC"/>
    <w:rsid w:val="0025695F"/>
    <w:rsid w:val="00256DC3"/>
    <w:rsid w:val="00256FE8"/>
    <w:rsid w:val="0025722B"/>
    <w:rsid w:val="0025729F"/>
    <w:rsid w:val="002573E3"/>
    <w:rsid w:val="00257742"/>
    <w:rsid w:val="002578F1"/>
    <w:rsid w:val="00257AF7"/>
    <w:rsid w:val="00257CAD"/>
    <w:rsid w:val="00257E03"/>
    <w:rsid w:val="00257E23"/>
    <w:rsid w:val="00257F7F"/>
    <w:rsid w:val="00260101"/>
    <w:rsid w:val="002603E8"/>
    <w:rsid w:val="0026094B"/>
    <w:rsid w:val="00260F41"/>
    <w:rsid w:val="00260FEE"/>
    <w:rsid w:val="00261298"/>
    <w:rsid w:val="00261470"/>
    <w:rsid w:val="00261506"/>
    <w:rsid w:val="00261614"/>
    <w:rsid w:val="002619AB"/>
    <w:rsid w:val="00261CE3"/>
    <w:rsid w:val="00261F1C"/>
    <w:rsid w:val="00261F32"/>
    <w:rsid w:val="00262342"/>
    <w:rsid w:val="0026295D"/>
    <w:rsid w:val="00262A1B"/>
    <w:rsid w:val="00262A9F"/>
    <w:rsid w:val="00262BEC"/>
    <w:rsid w:val="00262C58"/>
    <w:rsid w:val="00262C9F"/>
    <w:rsid w:val="00262F16"/>
    <w:rsid w:val="00262FB9"/>
    <w:rsid w:val="0026372B"/>
    <w:rsid w:val="0026373B"/>
    <w:rsid w:val="00263B51"/>
    <w:rsid w:val="00263B60"/>
    <w:rsid w:val="00263FCC"/>
    <w:rsid w:val="0026438E"/>
    <w:rsid w:val="002645DA"/>
    <w:rsid w:val="00264A16"/>
    <w:rsid w:val="00265250"/>
    <w:rsid w:val="0026529C"/>
    <w:rsid w:val="00265623"/>
    <w:rsid w:val="002656E4"/>
    <w:rsid w:val="00265CD2"/>
    <w:rsid w:val="00265F26"/>
    <w:rsid w:val="00265FA0"/>
    <w:rsid w:val="0026602A"/>
    <w:rsid w:val="002660AB"/>
    <w:rsid w:val="00266793"/>
    <w:rsid w:val="00266BE2"/>
    <w:rsid w:val="002670F7"/>
    <w:rsid w:val="0026715A"/>
    <w:rsid w:val="00267260"/>
    <w:rsid w:val="0026769B"/>
    <w:rsid w:val="00267752"/>
    <w:rsid w:val="00267A0C"/>
    <w:rsid w:val="00267B35"/>
    <w:rsid w:val="0027083D"/>
    <w:rsid w:val="00270BD0"/>
    <w:rsid w:val="00270E3B"/>
    <w:rsid w:val="0027172E"/>
    <w:rsid w:val="00271CDA"/>
    <w:rsid w:val="00271DCC"/>
    <w:rsid w:val="0027276A"/>
    <w:rsid w:val="00272A2F"/>
    <w:rsid w:val="00272A60"/>
    <w:rsid w:val="00272DD8"/>
    <w:rsid w:val="00273081"/>
    <w:rsid w:val="002738ED"/>
    <w:rsid w:val="00273B62"/>
    <w:rsid w:val="00273CD6"/>
    <w:rsid w:val="002741C7"/>
    <w:rsid w:val="0027447A"/>
    <w:rsid w:val="002746AA"/>
    <w:rsid w:val="00274894"/>
    <w:rsid w:val="002749DC"/>
    <w:rsid w:val="00274BCE"/>
    <w:rsid w:val="00274BF2"/>
    <w:rsid w:val="0027504E"/>
    <w:rsid w:val="0027526B"/>
    <w:rsid w:val="00275936"/>
    <w:rsid w:val="00275AB9"/>
    <w:rsid w:val="0027643A"/>
    <w:rsid w:val="00276444"/>
    <w:rsid w:val="002766A7"/>
    <w:rsid w:val="002766DE"/>
    <w:rsid w:val="00276804"/>
    <w:rsid w:val="00276A6E"/>
    <w:rsid w:val="00276AEC"/>
    <w:rsid w:val="00277614"/>
    <w:rsid w:val="0027774B"/>
    <w:rsid w:val="00277947"/>
    <w:rsid w:val="00277AF5"/>
    <w:rsid w:val="0028012C"/>
    <w:rsid w:val="00280955"/>
    <w:rsid w:val="00280D26"/>
    <w:rsid w:val="00281203"/>
    <w:rsid w:val="00281442"/>
    <w:rsid w:val="0028163A"/>
    <w:rsid w:val="002817DA"/>
    <w:rsid w:val="00281987"/>
    <w:rsid w:val="002819FC"/>
    <w:rsid w:val="00281B29"/>
    <w:rsid w:val="002820CA"/>
    <w:rsid w:val="00282184"/>
    <w:rsid w:val="00282383"/>
    <w:rsid w:val="00282427"/>
    <w:rsid w:val="002824FC"/>
    <w:rsid w:val="0028268B"/>
    <w:rsid w:val="002826E1"/>
    <w:rsid w:val="00282A17"/>
    <w:rsid w:val="00282CC3"/>
    <w:rsid w:val="00283414"/>
    <w:rsid w:val="0028365B"/>
    <w:rsid w:val="00283A78"/>
    <w:rsid w:val="00283C1C"/>
    <w:rsid w:val="00284778"/>
    <w:rsid w:val="00284AC1"/>
    <w:rsid w:val="00284DEB"/>
    <w:rsid w:val="002853B2"/>
    <w:rsid w:val="002858C2"/>
    <w:rsid w:val="002859B1"/>
    <w:rsid w:val="00285E90"/>
    <w:rsid w:val="00286280"/>
    <w:rsid w:val="002862FA"/>
    <w:rsid w:val="002864B9"/>
    <w:rsid w:val="00286AB0"/>
    <w:rsid w:val="00286B48"/>
    <w:rsid w:val="00286FDD"/>
    <w:rsid w:val="00287024"/>
    <w:rsid w:val="00287344"/>
    <w:rsid w:val="002876FB"/>
    <w:rsid w:val="00287A53"/>
    <w:rsid w:val="00287AB9"/>
    <w:rsid w:val="00287B43"/>
    <w:rsid w:val="00287C2F"/>
    <w:rsid w:val="00290052"/>
    <w:rsid w:val="002901C9"/>
    <w:rsid w:val="00290207"/>
    <w:rsid w:val="00290273"/>
    <w:rsid w:val="00290978"/>
    <w:rsid w:val="00290ACE"/>
    <w:rsid w:val="00290FB4"/>
    <w:rsid w:val="0029109F"/>
    <w:rsid w:val="0029118C"/>
    <w:rsid w:val="00291261"/>
    <w:rsid w:val="0029146F"/>
    <w:rsid w:val="002915E8"/>
    <w:rsid w:val="002917CE"/>
    <w:rsid w:val="0029189F"/>
    <w:rsid w:val="002919EB"/>
    <w:rsid w:val="00291AE3"/>
    <w:rsid w:val="00291C12"/>
    <w:rsid w:val="00291E22"/>
    <w:rsid w:val="00291EC9"/>
    <w:rsid w:val="00291F2A"/>
    <w:rsid w:val="0029211D"/>
    <w:rsid w:val="0029226D"/>
    <w:rsid w:val="0029248B"/>
    <w:rsid w:val="00292686"/>
    <w:rsid w:val="00292A5F"/>
    <w:rsid w:val="00292AB9"/>
    <w:rsid w:val="00292BEA"/>
    <w:rsid w:val="00292F6E"/>
    <w:rsid w:val="002938CF"/>
    <w:rsid w:val="00293CAE"/>
    <w:rsid w:val="00293D99"/>
    <w:rsid w:val="00293E76"/>
    <w:rsid w:val="00293E9B"/>
    <w:rsid w:val="00293F25"/>
    <w:rsid w:val="00293FEC"/>
    <w:rsid w:val="00294538"/>
    <w:rsid w:val="00294A4B"/>
    <w:rsid w:val="00295067"/>
    <w:rsid w:val="00295487"/>
    <w:rsid w:val="00295554"/>
    <w:rsid w:val="00295999"/>
    <w:rsid w:val="00295A6F"/>
    <w:rsid w:val="00295DA9"/>
    <w:rsid w:val="00295FD4"/>
    <w:rsid w:val="00296236"/>
    <w:rsid w:val="00296584"/>
    <w:rsid w:val="00296597"/>
    <w:rsid w:val="00296803"/>
    <w:rsid w:val="00296ADE"/>
    <w:rsid w:val="00296C3B"/>
    <w:rsid w:val="00296D07"/>
    <w:rsid w:val="002970F3"/>
    <w:rsid w:val="00297506"/>
    <w:rsid w:val="002975AE"/>
    <w:rsid w:val="00297737"/>
    <w:rsid w:val="0029774C"/>
    <w:rsid w:val="002978B9"/>
    <w:rsid w:val="002979E5"/>
    <w:rsid w:val="00297DED"/>
    <w:rsid w:val="00297E48"/>
    <w:rsid w:val="00297EA2"/>
    <w:rsid w:val="00297F23"/>
    <w:rsid w:val="00297F5A"/>
    <w:rsid w:val="00297FE6"/>
    <w:rsid w:val="002A00CE"/>
    <w:rsid w:val="002A02FF"/>
    <w:rsid w:val="002A0835"/>
    <w:rsid w:val="002A0DDE"/>
    <w:rsid w:val="002A0E8E"/>
    <w:rsid w:val="002A1217"/>
    <w:rsid w:val="002A1551"/>
    <w:rsid w:val="002A1719"/>
    <w:rsid w:val="002A1EFF"/>
    <w:rsid w:val="002A225C"/>
    <w:rsid w:val="002A26A1"/>
    <w:rsid w:val="002A26CE"/>
    <w:rsid w:val="002A270D"/>
    <w:rsid w:val="002A2D06"/>
    <w:rsid w:val="002A3000"/>
    <w:rsid w:val="002A323B"/>
    <w:rsid w:val="002A3268"/>
    <w:rsid w:val="002A397A"/>
    <w:rsid w:val="002A39C8"/>
    <w:rsid w:val="002A3AF8"/>
    <w:rsid w:val="002A3B29"/>
    <w:rsid w:val="002A3B87"/>
    <w:rsid w:val="002A3D12"/>
    <w:rsid w:val="002A3D1F"/>
    <w:rsid w:val="002A41A7"/>
    <w:rsid w:val="002A41CD"/>
    <w:rsid w:val="002A4316"/>
    <w:rsid w:val="002A47C4"/>
    <w:rsid w:val="002A47D5"/>
    <w:rsid w:val="002A4997"/>
    <w:rsid w:val="002A49E0"/>
    <w:rsid w:val="002A4A72"/>
    <w:rsid w:val="002A4C25"/>
    <w:rsid w:val="002A4EEF"/>
    <w:rsid w:val="002A507A"/>
    <w:rsid w:val="002A5319"/>
    <w:rsid w:val="002A58FB"/>
    <w:rsid w:val="002A5ABE"/>
    <w:rsid w:val="002A5C65"/>
    <w:rsid w:val="002A5F64"/>
    <w:rsid w:val="002A607E"/>
    <w:rsid w:val="002A61AA"/>
    <w:rsid w:val="002A62F3"/>
    <w:rsid w:val="002A65E6"/>
    <w:rsid w:val="002A66B3"/>
    <w:rsid w:val="002A6770"/>
    <w:rsid w:val="002A6ACD"/>
    <w:rsid w:val="002A6BCF"/>
    <w:rsid w:val="002A7045"/>
    <w:rsid w:val="002A768A"/>
    <w:rsid w:val="002A78D1"/>
    <w:rsid w:val="002A7EA4"/>
    <w:rsid w:val="002B037B"/>
    <w:rsid w:val="002B0644"/>
    <w:rsid w:val="002B0646"/>
    <w:rsid w:val="002B08DF"/>
    <w:rsid w:val="002B0A54"/>
    <w:rsid w:val="002B0C1D"/>
    <w:rsid w:val="002B1A1E"/>
    <w:rsid w:val="002B1F53"/>
    <w:rsid w:val="002B2520"/>
    <w:rsid w:val="002B257A"/>
    <w:rsid w:val="002B2B3D"/>
    <w:rsid w:val="002B2E34"/>
    <w:rsid w:val="002B3083"/>
    <w:rsid w:val="002B357E"/>
    <w:rsid w:val="002B39D2"/>
    <w:rsid w:val="002B3C43"/>
    <w:rsid w:val="002B3DA7"/>
    <w:rsid w:val="002B3F0D"/>
    <w:rsid w:val="002B4044"/>
    <w:rsid w:val="002B40F2"/>
    <w:rsid w:val="002B4217"/>
    <w:rsid w:val="002B42C7"/>
    <w:rsid w:val="002B42EB"/>
    <w:rsid w:val="002B4779"/>
    <w:rsid w:val="002B498A"/>
    <w:rsid w:val="002B4B05"/>
    <w:rsid w:val="002B4B73"/>
    <w:rsid w:val="002B4BE5"/>
    <w:rsid w:val="002B4C75"/>
    <w:rsid w:val="002B5022"/>
    <w:rsid w:val="002B5043"/>
    <w:rsid w:val="002B5781"/>
    <w:rsid w:val="002B582D"/>
    <w:rsid w:val="002B5EA7"/>
    <w:rsid w:val="002B61B3"/>
    <w:rsid w:val="002B69A3"/>
    <w:rsid w:val="002B6B33"/>
    <w:rsid w:val="002B6DF6"/>
    <w:rsid w:val="002B6E09"/>
    <w:rsid w:val="002B6F9A"/>
    <w:rsid w:val="002B731E"/>
    <w:rsid w:val="002B7589"/>
    <w:rsid w:val="002B77C7"/>
    <w:rsid w:val="002B77ED"/>
    <w:rsid w:val="002B799D"/>
    <w:rsid w:val="002C00BB"/>
    <w:rsid w:val="002C05A6"/>
    <w:rsid w:val="002C07FB"/>
    <w:rsid w:val="002C09EF"/>
    <w:rsid w:val="002C10B0"/>
    <w:rsid w:val="002C1233"/>
    <w:rsid w:val="002C1917"/>
    <w:rsid w:val="002C1AE2"/>
    <w:rsid w:val="002C2189"/>
    <w:rsid w:val="002C23DE"/>
    <w:rsid w:val="002C28B8"/>
    <w:rsid w:val="002C2FA5"/>
    <w:rsid w:val="002C33F2"/>
    <w:rsid w:val="002C3702"/>
    <w:rsid w:val="002C39BE"/>
    <w:rsid w:val="002C3D79"/>
    <w:rsid w:val="002C481E"/>
    <w:rsid w:val="002C49B5"/>
    <w:rsid w:val="002C4BFD"/>
    <w:rsid w:val="002C4F80"/>
    <w:rsid w:val="002C5172"/>
    <w:rsid w:val="002C51FB"/>
    <w:rsid w:val="002C531A"/>
    <w:rsid w:val="002C5441"/>
    <w:rsid w:val="002C5698"/>
    <w:rsid w:val="002C5825"/>
    <w:rsid w:val="002C5AB3"/>
    <w:rsid w:val="002C5BFF"/>
    <w:rsid w:val="002C5C17"/>
    <w:rsid w:val="002C6244"/>
    <w:rsid w:val="002C65F2"/>
    <w:rsid w:val="002C6715"/>
    <w:rsid w:val="002C68F5"/>
    <w:rsid w:val="002C6AA5"/>
    <w:rsid w:val="002C6D7C"/>
    <w:rsid w:val="002C6E79"/>
    <w:rsid w:val="002C7088"/>
    <w:rsid w:val="002C77CA"/>
    <w:rsid w:val="002C7851"/>
    <w:rsid w:val="002C7BDB"/>
    <w:rsid w:val="002D001B"/>
    <w:rsid w:val="002D040E"/>
    <w:rsid w:val="002D0539"/>
    <w:rsid w:val="002D0F58"/>
    <w:rsid w:val="002D1718"/>
    <w:rsid w:val="002D1997"/>
    <w:rsid w:val="002D1BC1"/>
    <w:rsid w:val="002D1EFA"/>
    <w:rsid w:val="002D21A9"/>
    <w:rsid w:val="002D21E1"/>
    <w:rsid w:val="002D2B2E"/>
    <w:rsid w:val="002D2B3E"/>
    <w:rsid w:val="002D2F6F"/>
    <w:rsid w:val="002D338F"/>
    <w:rsid w:val="002D3498"/>
    <w:rsid w:val="002D3540"/>
    <w:rsid w:val="002D370B"/>
    <w:rsid w:val="002D39FD"/>
    <w:rsid w:val="002D3B7D"/>
    <w:rsid w:val="002D40C5"/>
    <w:rsid w:val="002D44C5"/>
    <w:rsid w:val="002D44CB"/>
    <w:rsid w:val="002D46F0"/>
    <w:rsid w:val="002D4944"/>
    <w:rsid w:val="002D496F"/>
    <w:rsid w:val="002D4B9D"/>
    <w:rsid w:val="002D4E59"/>
    <w:rsid w:val="002D538C"/>
    <w:rsid w:val="002D58A9"/>
    <w:rsid w:val="002D613B"/>
    <w:rsid w:val="002D6546"/>
    <w:rsid w:val="002D65F7"/>
    <w:rsid w:val="002D67EF"/>
    <w:rsid w:val="002D6BD2"/>
    <w:rsid w:val="002D6CF0"/>
    <w:rsid w:val="002D778E"/>
    <w:rsid w:val="002D7C1A"/>
    <w:rsid w:val="002D7D45"/>
    <w:rsid w:val="002E0091"/>
    <w:rsid w:val="002E01AD"/>
    <w:rsid w:val="002E0981"/>
    <w:rsid w:val="002E0A75"/>
    <w:rsid w:val="002E0DB3"/>
    <w:rsid w:val="002E0E09"/>
    <w:rsid w:val="002E0E58"/>
    <w:rsid w:val="002E1028"/>
    <w:rsid w:val="002E107F"/>
    <w:rsid w:val="002E1222"/>
    <w:rsid w:val="002E14C0"/>
    <w:rsid w:val="002E1BFF"/>
    <w:rsid w:val="002E1C88"/>
    <w:rsid w:val="002E1D13"/>
    <w:rsid w:val="002E218B"/>
    <w:rsid w:val="002E2469"/>
    <w:rsid w:val="002E25B9"/>
    <w:rsid w:val="002E28A2"/>
    <w:rsid w:val="002E28CD"/>
    <w:rsid w:val="002E29C4"/>
    <w:rsid w:val="002E2E7C"/>
    <w:rsid w:val="002E2FF3"/>
    <w:rsid w:val="002E3067"/>
    <w:rsid w:val="002E3357"/>
    <w:rsid w:val="002E341C"/>
    <w:rsid w:val="002E35A1"/>
    <w:rsid w:val="002E3632"/>
    <w:rsid w:val="002E36E7"/>
    <w:rsid w:val="002E39B5"/>
    <w:rsid w:val="002E39E6"/>
    <w:rsid w:val="002E3E59"/>
    <w:rsid w:val="002E44D4"/>
    <w:rsid w:val="002E454D"/>
    <w:rsid w:val="002E4563"/>
    <w:rsid w:val="002E47A9"/>
    <w:rsid w:val="002E4EC3"/>
    <w:rsid w:val="002E537F"/>
    <w:rsid w:val="002E53AC"/>
    <w:rsid w:val="002E53BA"/>
    <w:rsid w:val="002E5709"/>
    <w:rsid w:val="002E5F5D"/>
    <w:rsid w:val="002E5FBF"/>
    <w:rsid w:val="002E605B"/>
    <w:rsid w:val="002E6104"/>
    <w:rsid w:val="002E6928"/>
    <w:rsid w:val="002E6ADB"/>
    <w:rsid w:val="002E6BD3"/>
    <w:rsid w:val="002E6BF3"/>
    <w:rsid w:val="002E708B"/>
    <w:rsid w:val="002F0079"/>
    <w:rsid w:val="002F01AB"/>
    <w:rsid w:val="002F077F"/>
    <w:rsid w:val="002F07CE"/>
    <w:rsid w:val="002F0EC7"/>
    <w:rsid w:val="002F105F"/>
    <w:rsid w:val="002F11E8"/>
    <w:rsid w:val="002F1384"/>
    <w:rsid w:val="002F139D"/>
    <w:rsid w:val="002F20EA"/>
    <w:rsid w:val="002F21B3"/>
    <w:rsid w:val="002F25E0"/>
    <w:rsid w:val="002F2D5D"/>
    <w:rsid w:val="002F30EC"/>
    <w:rsid w:val="002F332C"/>
    <w:rsid w:val="002F3460"/>
    <w:rsid w:val="002F348A"/>
    <w:rsid w:val="002F37D7"/>
    <w:rsid w:val="002F37E4"/>
    <w:rsid w:val="002F3A15"/>
    <w:rsid w:val="002F3A9E"/>
    <w:rsid w:val="002F40AA"/>
    <w:rsid w:val="002F4120"/>
    <w:rsid w:val="002F438B"/>
    <w:rsid w:val="002F46D8"/>
    <w:rsid w:val="002F4735"/>
    <w:rsid w:val="002F4943"/>
    <w:rsid w:val="002F4CD7"/>
    <w:rsid w:val="002F4DE9"/>
    <w:rsid w:val="002F4DF1"/>
    <w:rsid w:val="002F4F35"/>
    <w:rsid w:val="002F512B"/>
    <w:rsid w:val="002F5766"/>
    <w:rsid w:val="002F5774"/>
    <w:rsid w:val="002F5E51"/>
    <w:rsid w:val="002F5F26"/>
    <w:rsid w:val="002F5FB8"/>
    <w:rsid w:val="002F6287"/>
    <w:rsid w:val="002F6422"/>
    <w:rsid w:val="002F670B"/>
    <w:rsid w:val="002F6846"/>
    <w:rsid w:val="002F6F7F"/>
    <w:rsid w:val="002F700A"/>
    <w:rsid w:val="002F72DB"/>
    <w:rsid w:val="002F73C7"/>
    <w:rsid w:val="002F775E"/>
    <w:rsid w:val="002F7AE9"/>
    <w:rsid w:val="002F7BA6"/>
    <w:rsid w:val="002F7DCF"/>
    <w:rsid w:val="002F7DE5"/>
    <w:rsid w:val="003003C3"/>
    <w:rsid w:val="00300B30"/>
    <w:rsid w:val="00300F32"/>
    <w:rsid w:val="00300FE0"/>
    <w:rsid w:val="003011A2"/>
    <w:rsid w:val="0030165A"/>
    <w:rsid w:val="00301B69"/>
    <w:rsid w:val="00301E3E"/>
    <w:rsid w:val="00302093"/>
    <w:rsid w:val="00302474"/>
    <w:rsid w:val="0030300B"/>
    <w:rsid w:val="00303347"/>
    <w:rsid w:val="003035E2"/>
    <w:rsid w:val="00303975"/>
    <w:rsid w:val="003043B7"/>
    <w:rsid w:val="00304CE0"/>
    <w:rsid w:val="00304F0E"/>
    <w:rsid w:val="003051E5"/>
    <w:rsid w:val="00305223"/>
    <w:rsid w:val="00305304"/>
    <w:rsid w:val="003058A7"/>
    <w:rsid w:val="00305FBF"/>
    <w:rsid w:val="0030612A"/>
    <w:rsid w:val="003061C0"/>
    <w:rsid w:val="00306AFF"/>
    <w:rsid w:val="00306B88"/>
    <w:rsid w:val="00306C4C"/>
    <w:rsid w:val="00307342"/>
    <w:rsid w:val="00307350"/>
    <w:rsid w:val="00307D0C"/>
    <w:rsid w:val="00307F59"/>
    <w:rsid w:val="00310446"/>
    <w:rsid w:val="0031049D"/>
    <w:rsid w:val="00310A54"/>
    <w:rsid w:val="00310D99"/>
    <w:rsid w:val="0031112F"/>
    <w:rsid w:val="003111A0"/>
    <w:rsid w:val="003112AA"/>
    <w:rsid w:val="003115D9"/>
    <w:rsid w:val="003116C3"/>
    <w:rsid w:val="0031172F"/>
    <w:rsid w:val="00311EC4"/>
    <w:rsid w:val="00311FA7"/>
    <w:rsid w:val="00312180"/>
    <w:rsid w:val="00312277"/>
    <w:rsid w:val="003122BC"/>
    <w:rsid w:val="003123ED"/>
    <w:rsid w:val="0031251D"/>
    <w:rsid w:val="00312603"/>
    <w:rsid w:val="0031262D"/>
    <w:rsid w:val="00312660"/>
    <w:rsid w:val="003126F5"/>
    <w:rsid w:val="00312B52"/>
    <w:rsid w:val="00313032"/>
    <w:rsid w:val="003130CC"/>
    <w:rsid w:val="00313205"/>
    <w:rsid w:val="00313771"/>
    <w:rsid w:val="00313A34"/>
    <w:rsid w:val="00313A69"/>
    <w:rsid w:val="00313C9C"/>
    <w:rsid w:val="00313E00"/>
    <w:rsid w:val="00313EBD"/>
    <w:rsid w:val="003142BF"/>
    <w:rsid w:val="00314627"/>
    <w:rsid w:val="00314B66"/>
    <w:rsid w:val="00314C17"/>
    <w:rsid w:val="00314C9F"/>
    <w:rsid w:val="0031506D"/>
    <w:rsid w:val="00315332"/>
    <w:rsid w:val="00315945"/>
    <w:rsid w:val="00315B21"/>
    <w:rsid w:val="003169AE"/>
    <w:rsid w:val="00317115"/>
    <w:rsid w:val="0031716D"/>
    <w:rsid w:val="0031757F"/>
    <w:rsid w:val="00317DB6"/>
    <w:rsid w:val="00320049"/>
    <w:rsid w:val="0032012C"/>
    <w:rsid w:val="00320361"/>
    <w:rsid w:val="00320474"/>
    <w:rsid w:val="003204C4"/>
    <w:rsid w:val="0032073D"/>
    <w:rsid w:val="003207AE"/>
    <w:rsid w:val="003209AF"/>
    <w:rsid w:val="00320CC1"/>
    <w:rsid w:val="00321239"/>
    <w:rsid w:val="00321662"/>
    <w:rsid w:val="00321FE3"/>
    <w:rsid w:val="003220D8"/>
    <w:rsid w:val="00322175"/>
    <w:rsid w:val="003221AE"/>
    <w:rsid w:val="003221E3"/>
    <w:rsid w:val="0032222E"/>
    <w:rsid w:val="00322CA2"/>
    <w:rsid w:val="00322E5C"/>
    <w:rsid w:val="00322F7F"/>
    <w:rsid w:val="0032334A"/>
    <w:rsid w:val="003235C1"/>
    <w:rsid w:val="003235CD"/>
    <w:rsid w:val="00323B61"/>
    <w:rsid w:val="00324682"/>
    <w:rsid w:val="00324BFB"/>
    <w:rsid w:val="003250DA"/>
    <w:rsid w:val="003256A9"/>
    <w:rsid w:val="00325769"/>
    <w:rsid w:val="00325AFA"/>
    <w:rsid w:val="00325EEB"/>
    <w:rsid w:val="00326268"/>
    <w:rsid w:val="00326725"/>
    <w:rsid w:val="003268D8"/>
    <w:rsid w:val="003269E8"/>
    <w:rsid w:val="00326D28"/>
    <w:rsid w:val="00326D61"/>
    <w:rsid w:val="00326F2D"/>
    <w:rsid w:val="003270FC"/>
    <w:rsid w:val="003274E8"/>
    <w:rsid w:val="00330056"/>
    <w:rsid w:val="003302C1"/>
    <w:rsid w:val="00330471"/>
    <w:rsid w:val="00330769"/>
    <w:rsid w:val="0033084D"/>
    <w:rsid w:val="00330964"/>
    <w:rsid w:val="00330998"/>
    <w:rsid w:val="00330A50"/>
    <w:rsid w:val="00330DFB"/>
    <w:rsid w:val="00330E21"/>
    <w:rsid w:val="00330F62"/>
    <w:rsid w:val="00331101"/>
    <w:rsid w:val="00331B35"/>
    <w:rsid w:val="00331F07"/>
    <w:rsid w:val="00331F6B"/>
    <w:rsid w:val="00332023"/>
    <w:rsid w:val="003323E0"/>
    <w:rsid w:val="00332405"/>
    <w:rsid w:val="003326D8"/>
    <w:rsid w:val="00332A86"/>
    <w:rsid w:val="00332C01"/>
    <w:rsid w:val="00332E23"/>
    <w:rsid w:val="00332E93"/>
    <w:rsid w:val="003334C4"/>
    <w:rsid w:val="00333551"/>
    <w:rsid w:val="003336BB"/>
    <w:rsid w:val="0033378B"/>
    <w:rsid w:val="00333EFF"/>
    <w:rsid w:val="00333FAC"/>
    <w:rsid w:val="0033451B"/>
    <w:rsid w:val="00335017"/>
    <w:rsid w:val="003352BE"/>
    <w:rsid w:val="003357E8"/>
    <w:rsid w:val="00335A39"/>
    <w:rsid w:val="00335E85"/>
    <w:rsid w:val="00336219"/>
    <w:rsid w:val="00336478"/>
    <w:rsid w:val="0033647A"/>
    <w:rsid w:val="003366A4"/>
    <w:rsid w:val="00336814"/>
    <w:rsid w:val="0033683F"/>
    <w:rsid w:val="003368DC"/>
    <w:rsid w:val="00336968"/>
    <w:rsid w:val="00336AE2"/>
    <w:rsid w:val="003371FF"/>
    <w:rsid w:val="003372BC"/>
    <w:rsid w:val="003373FD"/>
    <w:rsid w:val="00337750"/>
    <w:rsid w:val="003377EB"/>
    <w:rsid w:val="00337813"/>
    <w:rsid w:val="00337DB7"/>
    <w:rsid w:val="00340187"/>
    <w:rsid w:val="003401E5"/>
    <w:rsid w:val="003402EB"/>
    <w:rsid w:val="00340486"/>
    <w:rsid w:val="00340650"/>
    <w:rsid w:val="00340CA5"/>
    <w:rsid w:val="0034126D"/>
    <w:rsid w:val="0034127D"/>
    <w:rsid w:val="00341479"/>
    <w:rsid w:val="003417AB"/>
    <w:rsid w:val="0034185E"/>
    <w:rsid w:val="00341F4C"/>
    <w:rsid w:val="00341F6C"/>
    <w:rsid w:val="00342476"/>
    <w:rsid w:val="00342651"/>
    <w:rsid w:val="003427B4"/>
    <w:rsid w:val="00342924"/>
    <w:rsid w:val="00342ADD"/>
    <w:rsid w:val="003432EC"/>
    <w:rsid w:val="003435F1"/>
    <w:rsid w:val="003439DD"/>
    <w:rsid w:val="00343AD1"/>
    <w:rsid w:val="00343EB3"/>
    <w:rsid w:val="00343ED7"/>
    <w:rsid w:val="00344032"/>
    <w:rsid w:val="003442B6"/>
    <w:rsid w:val="00344348"/>
    <w:rsid w:val="00344493"/>
    <w:rsid w:val="00344550"/>
    <w:rsid w:val="00344851"/>
    <w:rsid w:val="003448FA"/>
    <w:rsid w:val="00344A9C"/>
    <w:rsid w:val="00344EBE"/>
    <w:rsid w:val="003451B7"/>
    <w:rsid w:val="00345357"/>
    <w:rsid w:val="003456B8"/>
    <w:rsid w:val="00345F1F"/>
    <w:rsid w:val="003460A6"/>
    <w:rsid w:val="003464A4"/>
    <w:rsid w:val="003467A1"/>
    <w:rsid w:val="00346870"/>
    <w:rsid w:val="00346DD7"/>
    <w:rsid w:val="003473ED"/>
    <w:rsid w:val="00347487"/>
    <w:rsid w:val="00347B1A"/>
    <w:rsid w:val="00350486"/>
    <w:rsid w:val="00350533"/>
    <w:rsid w:val="00350626"/>
    <w:rsid w:val="00350AFA"/>
    <w:rsid w:val="003512BA"/>
    <w:rsid w:val="003515F2"/>
    <w:rsid w:val="00351F92"/>
    <w:rsid w:val="00352281"/>
    <w:rsid w:val="0035248C"/>
    <w:rsid w:val="003529E6"/>
    <w:rsid w:val="00352D41"/>
    <w:rsid w:val="00352EF5"/>
    <w:rsid w:val="0035306D"/>
    <w:rsid w:val="00353561"/>
    <w:rsid w:val="003535F6"/>
    <w:rsid w:val="00353708"/>
    <w:rsid w:val="0035371E"/>
    <w:rsid w:val="00353E50"/>
    <w:rsid w:val="00353F4B"/>
    <w:rsid w:val="00353F64"/>
    <w:rsid w:val="0035410B"/>
    <w:rsid w:val="00354124"/>
    <w:rsid w:val="00354234"/>
    <w:rsid w:val="003543C3"/>
    <w:rsid w:val="0035453A"/>
    <w:rsid w:val="00354701"/>
    <w:rsid w:val="00354BA7"/>
    <w:rsid w:val="00354C4C"/>
    <w:rsid w:val="00354DE6"/>
    <w:rsid w:val="00354F9E"/>
    <w:rsid w:val="00354FD3"/>
    <w:rsid w:val="00355224"/>
    <w:rsid w:val="0035569D"/>
    <w:rsid w:val="003558AB"/>
    <w:rsid w:val="00355C0C"/>
    <w:rsid w:val="00355D37"/>
    <w:rsid w:val="00355ECC"/>
    <w:rsid w:val="0035626C"/>
    <w:rsid w:val="003562FD"/>
    <w:rsid w:val="00356341"/>
    <w:rsid w:val="00356435"/>
    <w:rsid w:val="003567A6"/>
    <w:rsid w:val="00356E56"/>
    <w:rsid w:val="00356EA4"/>
    <w:rsid w:val="003570A1"/>
    <w:rsid w:val="00357CC9"/>
    <w:rsid w:val="00357CF1"/>
    <w:rsid w:val="00360298"/>
    <w:rsid w:val="003603E4"/>
    <w:rsid w:val="00360599"/>
    <w:rsid w:val="00361026"/>
    <w:rsid w:val="00361077"/>
    <w:rsid w:val="0036108F"/>
    <w:rsid w:val="0036120C"/>
    <w:rsid w:val="00361285"/>
    <w:rsid w:val="003612CE"/>
    <w:rsid w:val="00361363"/>
    <w:rsid w:val="003618F4"/>
    <w:rsid w:val="00361BD5"/>
    <w:rsid w:val="00361C1D"/>
    <w:rsid w:val="00362051"/>
    <w:rsid w:val="003621D8"/>
    <w:rsid w:val="003622E7"/>
    <w:rsid w:val="0036231A"/>
    <w:rsid w:val="003624B7"/>
    <w:rsid w:val="00362668"/>
    <w:rsid w:val="003629A3"/>
    <w:rsid w:val="00362B73"/>
    <w:rsid w:val="00362C84"/>
    <w:rsid w:val="00362E2E"/>
    <w:rsid w:val="0036350A"/>
    <w:rsid w:val="003636BB"/>
    <w:rsid w:val="003637A0"/>
    <w:rsid w:val="003637AF"/>
    <w:rsid w:val="003637B2"/>
    <w:rsid w:val="003637E2"/>
    <w:rsid w:val="00363A7B"/>
    <w:rsid w:val="00363C26"/>
    <w:rsid w:val="00364468"/>
    <w:rsid w:val="00364B21"/>
    <w:rsid w:val="00364FEB"/>
    <w:rsid w:val="00365168"/>
    <w:rsid w:val="0036557F"/>
    <w:rsid w:val="00365A4B"/>
    <w:rsid w:val="00365E17"/>
    <w:rsid w:val="00366057"/>
    <w:rsid w:val="0036635B"/>
    <w:rsid w:val="00366B57"/>
    <w:rsid w:val="0036710E"/>
    <w:rsid w:val="003673A6"/>
    <w:rsid w:val="003673AB"/>
    <w:rsid w:val="00367436"/>
    <w:rsid w:val="003674A3"/>
    <w:rsid w:val="0036756F"/>
    <w:rsid w:val="003679EF"/>
    <w:rsid w:val="00367AF9"/>
    <w:rsid w:val="003702EE"/>
    <w:rsid w:val="003707A5"/>
    <w:rsid w:val="00370BE4"/>
    <w:rsid w:val="00370E4E"/>
    <w:rsid w:val="003710C7"/>
    <w:rsid w:val="00371214"/>
    <w:rsid w:val="003712B6"/>
    <w:rsid w:val="003716F0"/>
    <w:rsid w:val="003718F1"/>
    <w:rsid w:val="00371FDE"/>
    <w:rsid w:val="00372043"/>
    <w:rsid w:val="00372244"/>
    <w:rsid w:val="00372681"/>
    <w:rsid w:val="003726D7"/>
    <w:rsid w:val="00372835"/>
    <w:rsid w:val="003731B9"/>
    <w:rsid w:val="00373296"/>
    <w:rsid w:val="0037330E"/>
    <w:rsid w:val="00373832"/>
    <w:rsid w:val="00373B98"/>
    <w:rsid w:val="00373C57"/>
    <w:rsid w:val="00373E53"/>
    <w:rsid w:val="003741FF"/>
    <w:rsid w:val="00374244"/>
    <w:rsid w:val="0037464D"/>
    <w:rsid w:val="00374731"/>
    <w:rsid w:val="0037475C"/>
    <w:rsid w:val="00374A3F"/>
    <w:rsid w:val="00374BDA"/>
    <w:rsid w:val="00374EB5"/>
    <w:rsid w:val="00375181"/>
    <w:rsid w:val="003752ED"/>
    <w:rsid w:val="00375569"/>
    <w:rsid w:val="003759D9"/>
    <w:rsid w:val="00375FDF"/>
    <w:rsid w:val="003760A1"/>
    <w:rsid w:val="00376146"/>
    <w:rsid w:val="00376210"/>
    <w:rsid w:val="00376225"/>
    <w:rsid w:val="00376990"/>
    <w:rsid w:val="00376B0A"/>
    <w:rsid w:val="00376E27"/>
    <w:rsid w:val="00377678"/>
    <w:rsid w:val="00377736"/>
    <w:rsid w:val="00377770"/>
    <w:rsid w:val="0037791E"/>
    <w:rsid w:val="00380698"/>
    <w:rsid w:val="0038072C"/>
    <w:rsid w:val="00380970"/>
    <w:rsid w:val="00380C75"/>
    <w:rsid w:val="00380F58"/>
    <w:rsid w:val="00381C4C"/>
    <w:rsid w:val="00381D21"/>
    <w:rsid w:val="00382079"/>
    <w:rsid w:val="003822DB"/>
    <w:rsid w:val="003826A5"/>
    <w:rsid w:val="00382A68"/>
    <w:rsid w:val="00382BB1"/>
    <w:rsid w:val="003833DE"/>
    <w:rsid w:val="00383400"/>
    <w:rsid w:val="00383409"/>
    <w:rsid w:val="00383414"/>
    <w:rsid w:val="0038366B"/>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55B"/>
    <w:rsid w:val="003866B5"/>
    <w:rsid w:val="003868F6"/>
    <w:rsid w:val="003868FE"/>
    <w:rsid w:val="00386B7A"/>
    <w:rsid w:val="0038704B"/>
    <w:rsid w:val="003871FA"/>
    <w:rsid w:val="00387281"/>
    <w:rsid w:val="003878C5"/>
    <w:rsid w:val="003879D2"/>
    <w:rsid w:val="00387E43"/>
    <w:rsid w:val="0039034D"/>
    <w:rsid w:val="003904EC"/>
    <w:rsid w:val="00390F07"/>
    <w:rsid w:val="00390F35"/>
    <w:rsid w:val="003910B3"/>
    <w:rsid w:val="003913BD"/>
    <w:rsid w:val="0039174A"/>
    <w:rsid w:val="00391B85"/>
    <w:rsid w:val="00391C66"/>
    <w:rsid w:val="00391EFB"/>
    <w:rsid w:val="00391F6B"/>
    <w:rsid w:val="00392064"/>
    <w:rsid w:val="00392113"/>
    <w:rsid w:val="003922DD"/>
    <w:rsid w:val="00392469"/>
    <w:rsid w:val="003924D2"/>
    <w:rsid w:val="003928C7"/>
    <w:rsid w:val="00392966"/>
    <w:rsid w:val="00392BA0"/>
    <w:rsid w:val="00392C61"/>
    <w:rsid w:val="0039302A"/>
    <w:rsid w:val="0039306C"/>
    <w:rsid w:val="00393395"/>
    <w:rsid w:val="003935E4"/>
    <w:rsid w:val="00393C79"/>
    <w:rsid w:val="00393D1B"/>
    <w:rsid w:val="0039491C"/>
    <w:rsid w:val="00394CCD"/>
    <w:rsid w:val="00394F42"/>
    <w:rsid w:val="0039548F"/>
    <w:rsid w:val="00395704"/>
    <w:rsid w:val="00395C64"/>
    <w:rsid w:val="00395DBA"/>
    <w:rsid w:val="00395F99"/>
    <w:rsid w:val="00396080"/>
    <w:rsid w:val="00396713"/>
    <w:rsid w:val="00396818"/>
    <w:rsid w:val="00396BA4"/>
    <w:rsid w:val="00396E9C"/>
    <w:rsid w:val="00396F00"/>
    <w:rsid w:val="00397125"/>
    <w:rsid w:val="003975DA"/>
    <w:rsid w:val="003975E4"/>
    <w:rsid w:val="003978A1"/>
    <w:rsid w:val="003978CD"/>
    <w:rsid w:val="0039791C"/>
    <w:rsid w:val="00397A1D"/>
    <w:rsid w:val="00397A5F"/>
    <w:rsid w:val="00397BDB"/>
    <w:rsid w:val="00397C96"/>
    <w:rsid w:val="00397F7E"/>
    <w:rsid w:val="003A08B2"/>
    <w:rsid w:val="003A0965"/>
    <w:rsid w:val="003A0ABA"/>
    <w:rsid w:val="003A0D8B"/>
    <w:rsid w:val="003A0E24"/>
    <w:rsid w:val="003A0EFA"/>
    <w:rsid w:val="003A10CF"/>
    <w:rsid w:val="003A13ED"/>
    <w:rsid w:val="003A15FA"/>
    <w:rsid w:val="003A178D"/>
    <w:rsid w:val="003A182E"/>
    <w:rsid w:val="003A1B9F"/>
    <w:rsid w:val="003A1DA7"/>
    <w:rsid w:val="003A21C0"/>
    <w:rsid w:val="003A22B3"/>
    <w:rsid w:val="003A2669"/>
    <w:rsid w:val="003A26D9"/>
    <w:rsid w:val="003A2732"/>
    <w:rsid w:val="003A2BB2"/>
    <w:rsid w:val="003A2D1E"/>
    <w:rsid w:val="003A2EB8"/>
    <w:rsid w:val="003A3242"/>
    <w:rsid w:val="003A38EB"/>
    <w:rsid w:val="003A44E7"/>
    <w:rsid w:val="003A459F"/>
    <w:rsid w:val="003A48CF"/>
    <w:rsid w:val="003A491B"/>
    <w:rsid w:val="003A49C3"/>
    <w:rsid w:val="003A4D23"/>
    <w:rsid w:val="003A4DAD"/>
    <w:rsid w:val="003A55B3"/>
    <w:rsid w:val="003A5611"/>
    <w:rsid w:val="003A56B2"/>
    <w:rsid w:val="003A58A1"/>
    <w:rsid w:val="003A58E6"/>
    <w:rsid w:val="003A5C73"/>
    <w:rsid w:val="003A628E"/>
    <w:rsid w:val="003A6445"/>
    <w:rsid w:val="003A6CA9"/>
    <w:rsid w:val="003A6EBB"/>
    <w:rsid w:val="003A6ED0"/>
    <w:rsid w:val="003A6FC3"/>
    <w:rsid w:val="003A7371"/>
    <w:rsid w:val="003A7AAD"/>
    <w:rsid w:val="003B00A1"/>
    <w:rsid w:val="003B028E"/>
    <w:rsid w:val="003B03A3"/>
    <w:rsid w:val="003B06BF"/>
    <w:rsid w:val="003B0A99"/>
    <w:rsid w:val="003B120A"/>
    <w:rsid w:val="003B1396"/>
    <w:rsid w:val="003B187A"/>
    <w:rsid w:val="003B19D6"/>
    <w:rsid w:val="003B1DA4"/>
    <w:rsid w:val="003B1F05"/>
    <w:rsid w:val="003B1F23"/>
    <w:rsid w:val="003B2433"/>
    <w:rsid w:val="003B2665"/>
    <w:rsid w:val="003B27B9"/>
    <w:rsid w:val="003B2865"/>
    <w:rsid w:val="003B29F4"/>
    <w:rsid w:val="003B2C91"/>
    <w:rsid w:val="003B2CD7"/>
    <w:rsid w:val="003B3104"/>
    <w:rsid w:val="003B33A5"/>
    <w:rsid w:val="003B34D8"/>
    <w:rsid w:val="003B3F26"/>
    <w:rsid w:val="003B3F4D"/>
    <w:rsid w:val="003B43E3"/>
    <w:rsid w:val="003B496D"/>
    <w:rsid w:val="003B49B8"/>
    <w:rsid w:val="003B51D3"/>
    <w:rsid w:val="003B57F3"/>
    <w:rsid w:val="003B5948"/>
    <w:rsid w:val="003B5DDE"/>
    <w:rsid w:val="003B6000"/>
    <w:rsid w:val="003B60F0"/>
    <w:rsid w:val="003B614B"/>
    <w:rsid w:val="003B6468"/>
    <w:rsid w:val="003B6613"/>
    <w:rsid w:val="003B6667"/>
    <w:rsid w:val="003B671A"/>
    <w:rsid w:val="003B68AD"/>
    <w:rsid w:val="003B72FD"/>
    <w:rsid w:val="003B7304"/>
    <w:rsid w:val="003B774D"/>
    <w:rsid w:val="003B7C74"/>
    <w:rsid w:val="003C04E6"/>
    <w:rsid w:val="003C08A7"/>
    <w:rsid w:val="003C0A39"/>
    <w:rsid w:val="003C0D2F"/>
    <w:rsid w:val="003C126D"/>
    <w:rsid w:val="003C14CE"/>
    <w:rsid w:val="003C1EA2"/>
    <w:rsid w:val="003C1EF3"/>
    <w:rsid w:val="003C2039"/>
    <w:rsid w:val="003C2769"/>
    <w:rsid w:val="003C2CE1"/>
    <w:rsid w:val="003C2E64"/>
    <w:rsid w:val="003C2FD7"/>
    <w:rsid w:val="003C3AA1"/>
    <w:rsid w:val="003C3B5A"/>
    <w:rsid w:val="003C3BED"/>
    <w:rsid w:val="003C3E4E"/>
    <w:rsid w:val="003C40CA"/>
    <w:rsid w:val="003C4522"/>
    <w:rsid w:val="003C4E35"/>
    <w:rsid w:val="003C5348"/>
    <w:rsid w:val="003C584E"/>
    <w:rsid w:val="003C591D"/>
    <w:rsid w:val="003C5E75"/>
    <w:rsid w:val="003C60F7"/>
    <w:rsid w:val="003C6174"/>
    <w:rsid w:val="003C6195"/>
    <w:rsid w:val="003C62D0"/>
    <w:rsid w:val="003C63E5"/>
    <w:rsid w:val="003C66FC"/>
    <w:rsid w:val="003C6A5C"/>
    <w:rsid w:val="003C6B61"/>
    <w:rsid w:val="003C6BCA"/>
    <w:rsid w:val="003C74BA"/>
    <w:rsid w:val="003C76D7"/>
    <w:rsid w:val="003C7B3D"/>
    <w:rsid w:val="003C7D2D"/>
    <w:rsid w:val="003C7E12"/>
    <w:rsid w:val="003D01FA"/>
    <w:rsid w:val="003D0900"/>
    <w:rsid w:val="003D09D6"/>
    <w:rsid w:val="003D0CD1"/>
    <w:rsid w:val="003D0E76"/>
    <w:rsid w:val="003D0EC6"/>
    <w:rsid w:val="003D0FFD"/>
    <w:rsid w:val="003D1C7C"/>
    <w:rsid w:val="003D1F01"/>
    <w:rsid w:val="003D1F48"/>
    <w:rsid w:val="003D1F54"/>
    <w:rsid w:val="003D1FC4"/>
    <w:rsid w:val="003D211F"/>
    <w:rsid w:val="003D237D"/>
    <w:rsid w:val="003D2792"/>
    <w:rsid w:val="003D2AC6"/>
    <w:rsid w:val="003D2B27"/>
    <w:rsid w:val="003D2BB5"/>
    <w:rsid w:val="003D2E10"/>
    <w:rsid w:val="003D2E4B"/>
    <w:rsid w:val="003D337F"/>
    <w:rsid w:val="003D3426"/>
    <w:rsid w:val="003D35A8"/>
    <w:rsid w:val="003D374D"/>
    <w:rsid w:val="003D38BE"/>
    <w:rsid w:val="003D3A62"/>
    <w:rsid w:val="003D3E3B"/>
    <w:rsid w:val="003D3F0F"/>
    <w:rsid w:val="003D3FBC"/>
    <w:rsid w:val="003D46AE"/>
    <w:rsid w:val="003D4B3C"/>
    <w:rsid w:val="003D4C73"/>
    <w:rsid w:val="003D514E"/>
    <w:rsid w:val="003D5152"/>
    <w:rsid w:val="003D5402"/>
    <w:rsid w:val="003D545F"/>
    <w:rsid w:val="003D55F7"/>
    <w:rsid w:val="003D590D"/>
    <w:rsid w:val="003D633B"/>
    <w:rsid w:val="003D635B"/>
    <w:rsid w:val="003D64B7"/>
    <w:rsid w:val="003D66C1"/>
    <w:rsid w:val="003D6A0F"/>
    <w:rsid w:val="003D7186"/>
    <w:rsid w:val="003D7448"/>
    <w:rsid w:val="003D74F0"/>
    <w:rsid w:val="003D76FF"/>
    <w:rsid w:val="003D771F"/>
    <w:rsid w:val="003D78BC"/>
    <w:rsid w:val="003D79E4"/>
    <w:rsid w:val="003D7C6A"/>
    <w:rsid w:val="003D7F27"/>
    <w:rsid w:val="003E043C"/>
    <w:rsid w:val="003E08C4"/>
    <w:rsid w:val="003E0C4F"/>
    <w:rsid w:val="003E13D4"/>
    <w:rsid w:val="003E16AE"/>
    <w:rsid w:val="003E1780"/>
    <w:rsid w:val="003E1782"/>
    <w:rsid w:val="003E1A00"/>
    <w:rsid w:val="003E1BBF"/>
    <w:rsid w:val="003E1CE9"/>
    <w:rsid w:val="003E1D0B"/>
    <w:rsid w:val="003E20DF"/>
    <w:rsid w:val="003E25B7"/>
    <w:rsid w:val="003E27D3"/>
    <w:rsid w:val="003E2960"/>
    <w:rsid w:val="003E2C85"/>
    <w:rsid w:val="003E2E47"/>
    <w:rsid w:val="003E2F54"/>
    <w:rsid w:val="003E327D"/>
    <w:rsid w:val="003E334B"/>
    <w:rsid w:val="003E39C3"/>
    <w:rsid w:val="003E440E"/>
    <w:rsid w:val="003E4450"/>
    <w:rsid w:val="003E4523"/>
    <w:rsid w:val="003E4667"/>
    <w:rsid w:val="003E4881"/>
    <w:rsid w:val="003E4F00"/>
    <w:rsid w:val="003E4FFC"/>
    <w:rsid w:val="003E518E"/>
    <w:rsid w:val="003E5273"/>
    <w:rsid w:val="003E5481"/>
    <w:rsid w:val="003E54AD"/>
    <w:rsid w:val="003E5918"/>
    <w:rsid w:val="003E5ABA"/>
    <w:rsid w:val="003E5FD2"/>
    <w:rsid w:val="003E6206"/>
    <w:rsid w:val="003E64FB"/>
    <w:rsid w:val="003E66AC"/>
    <w:rsid w:val="003E6723"/>
    <w:rsid w:val="003E69A0"/>
    <w:rsid w:val="003E6A6B"/>
    <w:rsid w:val="003E6C61"/>
    <w:rsid w:val="003E6D5F"/>
    <w:rsid w:val="003E6D97"/>
    <w:rsid w:val="003E79DB"/>
    <w:rsid w:val="003E7AC7"/>
    <w:rsid w:val="003E7AE4"/>
    <w:rsid w:val="003E7B5A"/>
    <w:rsid w:val="003F0167"/>
    <w:rsid w:val="003F0176"/>
    <w:rsid w:val="003F034B"/>
    <w:rsid w:val="003F055D"/>
    <w:rsid w:val="003F05D3"/>
    <w:rsid w:val="003F075A"/>
    <w:rsid w:val="003F0A83"/>
    <w:rsid w:val="003F0B1B"/>
    <w:rsid w:val="003F0CC5"/>
    <w:rsid w:val="003F0E1C"/>
    <w:rsid w:val="003F0EF1"/>
    <w:rsid w:val="003F11DA"/>
    <w:rsid w:val="003F1469"/>
    <w:rsid w:val="003F16FC"/>
    <w:rsid w:val="003F1747"/>
    <w:rsid w:val="003F186E"/>
    <w:rsid w:val="003F1B0C"/>
    <w:rsid w:val="003F1BC9"/>
    <w:rsid w:val="003F1E3F"/>
    <w:rsid w:val="003F2056"/>
    <w:rsid w:val="003F20F0"/>
    <w:rsid w:val="003F2630"/>
    <w:rsid w:val="003F29B1"/>
    <w:rsid w:val="003F2B6D"/>
    <w:rsid w:val="003F2C3D"/>
    <w:rsid w:val="003F39E1"/>
    <w:rsid w:val="003F3AB3"/>
    <w:rsid w:val="003F3BD3"/>
    <w:rsid w:val="003F4174"/>
    <w:rsid w:val="003F43D0"/>
    <w:rsid w:val="003F4D29"/>
    <w:rsid w:val="003F4D56"/>
    <w:rsid w:val="003F501E"/>
    <w:rsid w:val="003F54D8"/>
    <w:rsid w:val="003F56B4"/>
    <w:rsid w:val="003F59A1"/>
    <w:rsid w:val="003F5E3F"/>
    <w:rsid w:val="003F621B"/>
    <w:rsid w:val="003F6AB2"/>
    <w:rsid w:val="003F6C9B"/>
    <w:rsid w:val="003F6EFB"/>
    <w:rsid w:val="003F70CA"/>
    <w:rsid w:val="003F7412"/>
    <w:rsid w:val="003F79CD"/>
    <w:rsid w:val="003F7A4F"/>
    <w:rsid w:val="003F7E9F"/>
    <w:rsid w:val="003F7F64"/>
    <w:rsid w:val="00400075"/>
    <w:rsid w:val="0040036B"/>
    <w:rsid w:val="00400468"/>
    <w:rsid w:val="0040073E"/>
    <w:rsid w:val="0040084B"/>
    <w:rsid w:val="00400904"/>
    <w:rsid w:val="0040092D"/>
    <w:rsid w:val="00400942"/>
    <w:rsid w:val="004016EE"/>
    <w:rsid w:val="00401F17"/>
    <w:rsid w:val="00401FA7"/>
    <w:rsid w:val="00401FCB"/>
    <w:rsid w:val="00402247"/>
    <w:rsid w:val="004023D1"/>
    <w:rsid w:val="004023EE"/>
    <w:rsid w:val="004029A7"/>
    <w:rsid w:val="00403716"/>
    <w:rsid w:val="00403795"/>
    <w:rsid w:val="00403877"/>
    <w:rsid w:val="00403A1B"/>
    <w:rsid w:val="00403FBE"/>
    <w:rsid w:val="00404C14"/>
    <w:rsid w:val="00404C4B"/>
    <w:rsid w:val="00404FA0"/>
    <w:rsid w:val="0040543A"/>
    <w:rsid w:val="0040589D"/>
    <w:rsid w:val="00405D60"/>
    <w:rsid w:val="00405DED"/>
    <w:rsid w:val="00406684"/>
    <w:rsid w:val="00406864"/>
    <w:rsid w:val="00406BA7"/>
    <w:rsid w:val="00406CAA"/>
    <w:rsid w:val="00406ECB"/>
    <w:rsid w:val="004071B0"/>
    <w:rsid w:val="004072B5"/>
    <w:rsid w:val="004073C6"/>
    <w:rsid w:val="0040749B"/>
    <w:rsid w:val="00407878"/>
    <w:rsid w:val="004105F7"/>
    <w:rsid w:val="0041064C"/>
    <w:rsid w:val="004109EE"/>
    <w:rsid w:val="00410F82"/>
    <w:rsid w:val="00410F94"/>
    <w:rsid w:val="00411034"/>
    <w:rsid w:val="0041174A"/>
    <w:rsid w:val="00411A46"/>
    <w:rsid w:val="00411C08"/>
    <w:rsid w:val="00411C28"/>
    <w:rsid w:val="004120D8"/>
    <w:rsid w:val="0041232D"/>
    <w:rsid w:val="004124AA"/>
    <w:rsid w:val="0041290B"/>
    <w:rsid w:val="00412D4B"/>
    <w:rsid w:val="004130F1"/>
    <w:rsid w:val="004135E9"/>
    <w:rsid w:val="00413C93"/>
    <w:rsid w:val="00414561"/>
    <w:rsid w:val="004145C5"/>
    <w:rsid w:val="00414716"/>
    <w:rsid w:val="00414993"/>
    <w:rsid w:val="00414AC7"/>
    <w:rsid w:val="00414C52"/>
    <w:rsid w:val="0041528D"/>
    <w:rsid w:val="00415617"/>
    <w:rsid w:val="0041567C"/>
    <w:rsid w:val="004159CC"/>
    <w:rsid w:val="00415A1C"/>
    <w:rsid w:val="00415A4A"/>
    <w:rsid w:val="00415B4B"/>
    <w:rsid w:val="00416116"/>
    <w:rsid w:val="00416234"/>
    <w:rsid w:val="00416285"/>
    <w:rsid w:val="004163B2"/>
    <w:rsid w:val="004166CE"/>
    <w:rsid w:val="004166D9"/>
    <w:rsid w:val="00416A88"/>
    <w:rsid w:val="00416D81"/>
    <w:rsid w:val="00417886"/>
    <w:rsid w:val="00417940"/>
    <w:rsid w:val="00417B72"/>
    <w:rsid w:val="00417D89"/>
    <w:rsid w:val="004201E1"/>
    <w:rsid w:val="004204B0"/>
    <w:rsid w:val="00420711"/>
    <w:rsid w:val="00420B84"/>
    <w:rsid w:val="00420E93"/>
    <w:rsid w:val="00420F4A"/>
    <w:rsid w:val="00420FEC"/>
    <w:rsid w:val="00421137"/>
    <w:rsid w:val="00421414"/>
    <w:rsid w:val="0042152D"/>
    <w:rsid w:val="00421743"/>
    <w:rsid w:val="00422012"/>
    <w:rsid w:val="0042230D"/>
    <w:rsid w:val="00422441"/>
    <w:rsid w:val="00422D0F"/>
    <w:rsid w:val="00423012"/>
    <w:rsid w:val="004231B5"/>
    <w:rsid w:val="00423384"/>
    <w:rsid w:val="00423602"/>
    <w:rsid w:val="00423722"/>
    <w:rsid w:val="0042390D"/>
    <w:rsid w:val="00423A6B"/>
    <w:rsid w:val="00423AA5"/>
    <w:rsid w:val="00423CBF"/>
    <w:rsid w:val="00423DBA"/>
    <w:rsid w:val="00423FC5"/>
    <w:rsid w:val="004245E0"/>
    <w:rsid w:val="00424680"/>
    <w:rsid w:val="00424791"/>
    <w:rsid w:val="004247C1"/>
    <w:rsid w:val="0042499D"/>
    <w:rsid w:val="004249CE"/>
    <w:rsid w:val="00424BFB"/>
    <w:rsid w:val="0042599C"/>
    <w:rsid w:val="00425A05"/>
    <w:rsid w:val="00425A81"/>
    <w:rsid w:val="00425A82"/>
    <w:rsid w:val="00425B19"/>
    <w:rsid w:val="00425C26"/>
    <w:rsid w:val="00425DA0"/>
    <w:rsid w:val="00425EB2"/>
    <w:rsid w:val="00425FE0"/>
    <w:rsid w:val="004262A8"/>
    <w:rsid w:val="004262FC"/>
    <w:rsid w:val="00427165"/>
    <w:rsid w:val="004272B2"/>
    <w:rsid w:val="004277A7"/>
    <w:rsid w:val="00427B7A"/>
    <w:rsid w:val="00427EBF"/>
    <w:rsid w:val="004301B2"/>
    <w:rsid w:val="004304C4"/>
    <w:rsid w:val="004305A7"/>
    <w:rsid w:val="00430B12"/>
    <w:rsid w:val="00430BEF"/>
    <w:rsid w:val="00430C57"/>
    <w:rsid w:val="00430EA8"/>
    <w:rsid w:val="00430FF0"/>
    <w:rsid w:val="004311C4"/>
    <w:rsid w:val="0043122F"/>
    <w:rsid w:val="0043128B"/>
    <w:rsid w:val="004312C0"/>
    <w:rsid w:val="00431A0F"/>
    <w:rsid w:val="00431B9C"/>
    <w:rsid w:val="00432063"/>
    <w:rsid w:val="00432076"/>
    <w:rsid w:val="00432525"/>
    <w:rsid w:val="00432CD4"/>
    <w:rsid w:val="00432E1A"/>
    <w:rsid w:val="004331F0"/>
    <w:rsid w:val="00433254"/>
    <w:rsid w:val="00433495"/>
    <w:rsid w:val="00433525"/>
    <w:rsid w:val="00433572"/>
    <w:rsid w:val="00433809"/>
    <w:rsid w:val="004339C9"/>
    <w:rsid w:val="00433CC0"/>
    <w:rsid w:val="00433E8C"/>
    <w:rsid w:val="00434002"/>
    <w:rsid w:val="004343D8"/>
    <w:rsid w:val="004343FC"/>
    <w:rsid w:val="0043442B"/>
    <w:rsid w:val="004349D7"/>
    <w:rsid w:val="00434ED5"/>
    <w:rsid w:val="00434F37"/>
    <w:rsid w:val="0043528C"/>
    <w:rsid w:val="00435437"/>
    <w:rsid w:val="0043546D"/>
    <w:rsid w:val="004358E7"/>
    <w:rsid w:val="004359E2"/>
    <w:rsid w:val="00435B2E"/>
    <w:rsid w:val="00436268"/>
    <w:rsid w:val="004362ED"/>
    <w:rsid w:val="004363A6"/>
    <w:rsid w:val="004364A7"/>
    <w:rsid w:val="0043684B"/>
    <w:rsid w:val="00436C7B"/>
    <w:rsid w:val="00436E18"/>
    <w:rsid w:val="0043731E"/>
    <w:rsid w:val="0043766F"/>
    <w:rsid w:val="00440039"/>
    <w:rsid w:val="00440253"/>
    <w:rsid w:val="00440273"/>
    <w:rsid w:val="00440CB8"/>
    <w:rsid w:val="00440D1B"/>
    <w:rsid w:val="00440DED"/>
    <w:rsid w:val="00440EA1"/>
    <w:rsid w:val="0044157A"/>
    <w:rsid w:val="00441589"/>
    <w:rsid w:val="00441593"/>
    <w:rsid w:val="00441655"/>
    <w:rsid w:val="00441724"/>
    <w:rsid w:val="004419CE"/>
    <w:rsid w:val="00441A81"/>
    <w:rsid w:val="00441B85"/>
    <w:rsid w:val="00441CE0"/>
    <w:rsid w:val="00441D07"/>
    <w:rsid w:val="00441DB9"/>
    <w:rsid w:val="00442014"/>
    <w:rsid w:val="0044223F"/>
    <w:rsid w:val="00442304"/>
    <w:rsid w:val="004424B8"/>
    <w:rsid w:val="0044260C"/>
    <w:rsid w:val="004426F5"/>
    <w:rsid w:val="0044284B"/>
    <w:rsid w:val="00442EB4"/>
    <w:rsid w:val="00443115"/>
    <w:rsid w:val="0044311A"/>
    <w:rsid w:val="0044338E"/>
    <w:rsid w:val="004433B5"/>
    <w:rsid w:val="004433FC"/>
    <w:rsid w:val="004439ED"/>
    <w:rsid w:val="00443AEC"/>
    <w:rsid w:val="00443D63"/>
    <w:rsid w:val="00443DEC"/>
    <w:rsid w:val="00443F30"/>
    <w:rsid w:val="004445B6"/>
    <w:rsid w:val="0044483A"/>
    <w:rsid w:val="00444A10"/>
    <w:rsid w:val="00444A26"/>
    <w:rsid w:val="00444A61"/>
    <w:rsid w:val="0044581D"/>
    <w:rsid w:val="00445A1A"/>
    <w:rsid w:val="00445BB5"/>
    <w:rsid w:val="00445BBC"/>
    <w:rsid w:val="00445D05"/>
    <w:rsid w:val="00446956"/>
    <w:rsid w:val="004469B0"/>
    <w:rsid w:val="00446D59"/>
    <w:rsid w:val="00446D82"/>
    <w:rsid w:val="00446E0D"/>
    <w:rsid w:val="00447777"/>
    <w:rsid w:val="00447822"/>
    <w:rsid w:val="00447869"/>
    <w:rsid w:val="00447B46"/>
    <w:rsid w:val="00447D99"/>
    <w:rsid w:val="004501D5"/>
    <w:rsid w:val="0045080B"/>
    <w:rsid w:val="0045095B"/>
    <w:rsid w:val="00450A7B"/>
    <w:rsid w:val="00450DA2"/>
    <w:rsid w:val="00451442"/>
    <w:rsid w:val="00451BC7"/>
    <w:rsid w:val="00451CEE"/>
    <w:rsid w:val="0045299B"/>
    <w:rsid w:val="00452E74"/>
    <w:rsid w:val="00452E9D"/>
    <w:rsid w:val="004534B2"/>
    <w:rsid w:val="004534D6"/>
    <w:rsid w:val="004536D8"/>
    <w:rsid w:val="00453A35"/>
    <w:rsid w:val="0045403C"/>
    <w:rsid w:val="0045465A"/>
    <w:rsid w:val="00454817"/>
    <w:rsid w:val="00454889"/>
    <w:rsid w:val="00454917"/>
    <w:rsid w:val="004550B3"/>
    <w:rsid w:val="0045512C"/>
    <w:rsid w:val="0045516A"/>
    <w:rsid w:val="004554FE"/>
    <w:rsid w:val="0045558F"/>
    <w:rsid w:val="004555F2"/>
    <w:rsid w:val="00455683"/>
    <w:rsid w:val="00455CE4"/>
    <w:rsid w:val="00456078"/>
    <w:rsid w:val="00456802"/>
    <w:rsid w:val="00456B13"/>
    <w:rsid w:val="00456BF2"/>
    <w:rsid w:val="00456DE5"/>
    <w:rsid w:val="004570DB"/>
    <w:rsid w:val="0045749F"/>
    <w:rsid w:val="0045773A"/>
    <w:rsid w:val="0045798B"/>
    <w:rsid w:val="00457B64"/>
    <w:rsid w:val="00457B7D"/>
    <w:rsid w:val="00457C2E"/>
    <w:rsid w:val="00457FDD"/>
    <w:rsid w:val="00460352"/>
    <w:rsid w:val="00460377"/>
    <w:rsid w:val="00460633"/>
    <w:rsid w:val="0046090F"/>
    <w:rsid w:val="00460A1E"/>
    <w:rsid w:val="00460A88"/>
    <w:rsid w:val="004612EB"/>
    <w:rsid w:val="00461764"/>
    <w:rsid w:val="00461804"/>
    <w:rsid w:val="0046185A"/>
    <w:rsid w:val="0046188B"/>
    <w:rsid w:val="004619DD"/>
    <w:rsid w:val="00461B6A"/>
    <w:rsid w:val="0046201F"/>
    <w:rsid w:val="00462634"/>
    <w:rsid w:val="00462828"/>
    <w:rsid w:val="00462B68"/>
    <w:rsid w:val="00462C69"/>
    <w:rsid w:val="00462E8B"/>
    <w:rsid w:val="00462FBE"/>
    <w:rsid w:val="0046314C"/>
    <w:rsid w:val="0046315C"/>
    <w:rsid w:val="004632A8"/>
    <w:rsid w:val="00463326"/>
    <w:rsid w:val="0046346B"/>
    <w:rsid w:val="004634AD"/>
    <w:rsid w:val="004634C1"/>
    <w:rsid w:val="004637B4"/>
    <w:rsid w:val="00463CCB"/>
    <w:rsid w:val="004641FC"/>
    <w:rsid w:val="0046429E"/>
    <w:rsid w:val="0046445F"/>
    <w:rsid w:val="004654DC"/>
    <w:rsid w:val="0046550F"/>
    <w:rsid w:val="00465651"/>
    <w:rsid w:val="00465786"/>
    <w:rsid w:val="004657C4"/>
    <w:rsid w:val="00465D08"/>
    <w:rsid w:val="00465DBC"/>
    <w:rsid w:val="00465E5C"/>
    <w:rsid w:val="00465F46"/>
    <w:rsid w:val="00466017"/>
    <w:rsid w:val="004662DB"/>
    <w:rsid w:val="004663CC"/>
    <w:rsid w:val="004664B2"/>
    <w:rsid w:val="0046654C"/>
    <w:rsid w:val="00466727"/>
    <w:rsid w:val="00466A8A"/>
    <w:rsid w:val="00466B5D"/>
    <w:rsid w:val="00467310"/>
    <w:rsid w:val="00467669"/>
    <w:rsid w:val="00467854"/>
    <w:rsid w:val="00467A42"/>
    <w:rsid w:val="00467AC0"/>
    <w:rsid w:val="00467C7D"/>
    <w:rsid w:val="00467D8C"/>
    <w:rsid w:val="00467FC3"/>
    <w:rsid w:val="00470018"/>
    <w:rsid w:val="004700F1"/>
    <w:rsid w:val="0047034B"/>
    <w:rsid w:val="004704AA"/>
    <w:rsid w:val="00470C87"/>
    <w:rsid w:val="00470F56"/>
    <w:rsid w:val="00471504"/>
    <w:rsid w:val="00471CEF"/>
    <w:rsid w:val="00472133"/>
    <w:rsid w:val="004722BA"/>
    <w:rsid w:val="0047289D"/>
    <w:rsid w:val="00472C58"/>
    <w:rsid w:val="0047319C"/>
    <w:rsid w:val="00473626"/>
    <w:rsid w:val="0047393F"/>
    <w:rsid w:val="00473CC4"/>
    <w:rsid w:val="00473F0C"/>
    <w:rsid w:val="0047427A"/>
    <w:rsid w:val="004743A1"/>
    <w:rsid w:val="00474470"/>
    <w:rsid w:val="00474A25"/>
    <w:rsid w:val="00475279"/>
    <w:rsid w:val="00475632"/>
    <w:rsid w:val="004757EA"/>
    <w:rsid w:val="00475954"/>
    <w:rsid w:val="0047597A"/>
    <w:rsid w:val="00475A72"/>
    <w:rsid w:val="00475DC9"/>
    <w:rsid w:val="00475ED4"/>
    <w:rsid w:val="00476746"/>
    <w:rsid w:val="004769EE"/>
    <w:rsid w:val="00476B34"/>
    <w:rsid w:val="00476DF9"/>
    <w:rsid w:val="00477AA4"/>
    <w:rsid w:val="00477B98"/>
    <w:rsid w:val="00480032"/>
    <w:rsid w:val="00480192"/>
    <w:rsid w:val="004804D8"/>
    <w:rsid w:val="00480593"/>
    <w:rsid w:val="004805AC"/>
    <w:rsid w:val="00480722"/>
    <w:rsid w:val="00480BEF"/>
    <w:rsid w:val="00480E47"/>
    <w:rsid w:val="00480EB7"/>
    <w:rsid w:val="00480F4A"/>
    <w:rsid w:val="00481199"/>
    <w:rsid w:val="00481234"/>
    <w:rsid w:val="004812D7"/>
    <w:rsid w:val="0048150F"/>
    <w:rsid w:val="00481562"/>
    <w:rsid w:val="004817FB"/>
    <w:rsid w:val="00482065"/>
    <w:rsid w:val="00482690"/>
    <w:rsid w:val="00482A6A"/>
    <w:rsid w:val="00482C87"/>
    <w:rsid w:val="0048304E"/>
    <w:rsid w:val="0048369F"/>
    <w:rsid w:val="00483961"/>
    <w:rsid w:val="00483A85"/>
    <w:rsid w:val="00483BBF"/>
    <w:rsid w:val="00483C40"/>
    <w:rsid w:val="00483D2B"/>
    <w:rsid w:val="00483DCC"/>
    <w:rsid w:val="00483E4A"/>
    <w:rsid w:val="00484067"/>
    <w:rsid w:val="00484280"/>
    <w:rsid w:val="00484482"/>
    <w:rsid w:val="00484CEB"/>
    <w:rsid w:val="00484D98"/>
    <w:rsid w:val="00485299"/>
    <w:rsid w:val="004852F4"/>
    <w:rsid w:val="0048561D"/>
    <w:rsid w:val="004856FB"/>
    <w:rsid w:val="00485769"/>
    <w:rsid w:val="00485FCF"/>
    <w:rsid w:val="0048651F"/>
    <w:rsid w:val="004865D3"/>
    <w:rsid w:val="00486AFF"/>
    <w:rsid w:val="00486B15"/>
    <w:rsid w:val="00486E24"/>
    <w:rsid w:val="0048717F"/>
    <w:rsid w:val="004871EB"/>
    <w:rsid w:val="0048753B"/>
    <w:rsid w:val="00487652"/>
    <w:rsid w:val="004876F3"/>
    <w:rsid w:val="00487E8E"/>
    <w:rsid w:val="00487FD4"/>
    <w:rsid w:val="00490214"/>
    <w:rsid w:val="0049036B"/>
    <w:rsid w:val="0049083D"/>
    <w:rsid w:val="00490A88"/>
    <w:rsid w:val="00491386"/>
    <w:rsid w:val="004913AB"/>
    <w:rsid w:val="004913D9"/>
    <w:rsid w:val="00491A35"/>
    <w:rsid w:val="00491DA7"/>
    <w:rsid w:val="00491E00"/>
    <w:rsid w:val="00492798"/>
    <w:rsid w:val="00492891"/>
    <w:rsid w:val="004928F0"/>
    <w:rsid w:val="00492AFA"/>
    <w:rsid w:val="00492C16"/>
    <w:rsid w:val="00492E54"/>
    <w:rsid w:val="004930E8"/>
    <w:rsid w:val="004931EF"/>
    <w:rsid w:val="004936A2"/>
    <w:rsid w:val="00493BF3"/>
    <w:rsid w:val="0049413F"/>
    <w:rsid w:val="004941A2"/>
    <w:rsid w:val="004943BC"/>
    <w:rsid w:val="0049443B"/>
    <w:rsid w:val="00494E82"/>
    <w:rsid w:val="00494F0A"/>
    <w:rsid w:val="00494FDB"/>
    <w:rsid w:val="00495511"/>
    <w:rsid w:val="00495CDD"/>
    <w:rsid w:val="00496097"/>
    <w:rsid w:val="00496432"/>
    <w:rsid w:val="004965F4"/>
    <w:rsid w:val="00496A49"/>
    <w:rsid w:val="00496BE6"/>
    <w:rsid w:val="00496E2F"/>
    <w:rsid w:val="00496F1A"/>
    <w:rsid w:val="0049701E"/>
    <w:rsid w:val="004976AE"/>
    <w:rsid w:val="00497AED"/>
    <w:rsid w:val="00497BF6"/>
    <w:rsid w:val="00497C8D"/>
    <w:rsid w:val="00497CAE"/>
    <w:rsid w:val="004A0261"/>
    <w:rsid w:val="004A0414"/>
    <w:rsid w:val="004A042A"/>
    <w:rsid w:val="004A0B3F"/>
    <w:rsid w:val="004A0C0A"/>
    <w:rsid w:val="004A0C39"/>
    <w:rsid w:val="004A102C"/>
    <w:rsid w:val="004A10CF"/>
    <w:rsid w:val="004A1CA7"/>
    <w:rsid w:val="004A1CC9"/>
    <w:rsid w:val="004A1D9B"/>
    <w:rsid w:val="004A24DB"/>
    <w:rsid w:val="004A3055"/>
    <w:rsid w:val="004A31B2"/>
    <w:rsid w:val="004A3441"/>
    <w:rsid w:val="004A3478"/>
    <w:rsid w:val="004A362E"/>
    <w:rsid w:val="004A3A14"/>
    <w:rsid w:val="004A3C0E"/>
    <w:rsid w:val="004A416E"/>
    <w:rsid w:val="004A45BE"/>
    <w:rsid w:val="004A4640"/>
    <w:rsid w:val="004A4672"/>
    <w:rsid w:val="004A46BA"/>
    <w:rsid w:val="004A489E"/>
    <w:rsid w:val="004A4EA5"/>
    <w:rsid w:val="004A531E"/>
    <w:rsid w:val="004A5598"/>
    <w:rsid w:val="004A5709"/>
    <w:rsid w:val="004A571F"/>
    <w:rsid w:val="004A580A"/>
    <w:rsid w:val="004A6403"/>
    <w:rsid w:val="004A69D3"/>
    <w:rsid w:val="004A6BD8"/>
    <w:rsid w:val="004A6E7F"/>
    <w:rsid w:val="004A6ECB"/>
    <w:rsid w:val="004A7237"/>
    <w:rsid w:val="004A7429"/>
    <w:rsid w:val="004A7B96"/>
    <w:rsid w:val="004A7C76"/>
    <w:rsid w:val="004A7F1F"/>
    <w:rsid w:val="004A7F8C"/>
    <w:rsid w:val="004B0000"/>
    <w:rsid w:val="004B00B6"/>
    <w:rsid w:val="004B01E6"/>
    <w:rsid w:val="004B034A"/>
    <w:rsid w:val="004B0845"/>
    <w:rsid w:val="004B0875"/>
    <w:rsid w:val="004B0939"/>
    <w:rsid w:val="004B09CA"/>
    <w:rsid w:val="004B10A3"/>
    <w:rsid w:val="004B17C7"/>
    <w:rsid w:val="004B18D7"/>
    <w:rsid w:val="004B1DC0"/>
    <w:rsid w:val="004B255E"/>
    <w:rsid w:val="004B2750"/>
    <w:rsid w:val="004B27AA"/>
    <w:rsid w:val="004B28A3"/>
    <w:rsid w:val="004B2919"/>
    <w:rsid w:val="004B2BCA"/>
    <w:rsid w:val="004B2C78"/>
    <w:rsid w:val="004B2CE0"/>
    <w:rsid w:val="004B2E15"/>
    <w:rsid w:val="004B2E5A"/>
    <w:rsid w:val="004B2F9E"/>
    <w:rsid w:val="004B37C1"/>
    <w:rsid w:val="004B39AC"/>
    <w:rsid w:val="004B3ADE"/>
    <w:rsid w:val="004B3E8C"/>
    <w:rsid w:val="004B40D2"/>
    <w:rsid w:val="004B4254"/>
    <w:rsid w:val="004B44FF"/>
    <w:rsid w:val="004B4A4A"/>
    <w:rsid w:val="004B4C05"/>
    <w:rsid w:val="004B502E"/>
    <w:rsid w:val="004B518A"/>
    <w:rsid w:val="004B55AA"/>
    <w:rsid w:val="004B5619"/>
    <w:rsid w:val="004B5723"/>
    <w:rsid w:val="004B577C"/>
    <w:rsid w:val="004B57CE"/>
    <w:rsid w:val="004B58B5"/>
    <w:rsid w:val="004B6071"/>
    <w:rsid w:val="004B628E"/>
    <w:rsid w:val="004B643D"/>
    <w:rsid w:val="004B6650"/>
    <w:rsid w:val="004B66B6"/>
    <w:rsid w:val="004B6B60"/>
    <w:rsid w:val="004B741A"/>
    <w:rsid w:val="004B7738"/>
    <w:rsid w:val="004B7AA5"/>
    <w:rsid w:val="004B7CA9"/>
    <w:rsid w:val="004B7CAC"/>
    <w:rsid w:val="004B7E47"/>
    <w:rsid w:val="004C041B"/>
    <w:rsid w:val="004C07EB"/>
    <w:rsid w:val="004C0A71"/>
    <w:rsid w:val="004C0A91"/>
    <w:rsid w:val="004C0EBF"/>
    <w:rsid w:val="004C145F"/>
    <w:rsid w:val="004C150C"/>
    <w:rsid w:val="004C160F"/>
    <w:rsid w:val="004C1904"/>
    <w:rsid w:val="004C1BAD"/>
    <w:rsid w:val="004C2072"/>
    <w:rsid w:val="004C2220"/>
    <w:rsid w:val="004C26DC"/>
    <w:rsid w:val="004C2707"/>
    <w:rsid w:val="004C2A39"/>
    <w:rsid w:val="004C2C93"/>
    <w:rsid w:val="004C2C9A"/>
    <w:rsid w:val="004C2F2B"/>
    <w:rsid w:val="004C2F7F"/>
    <w:rsid w:val="004C35E9"/>
    <w:rsid w:val="004C372B"/>
    <w:rsid w:val="004C3BBD"/>
    <w:rsid w:val="004C4140"/>
    <w:rsid w:val="004C4240"/>
    <w:rsid w:val="004C4308"/>
    <w:rsid w:val="004C4468"/>
    <w:rsid w:val="004C4771"/>
    <w:rsid w:val="004C4989"/>
    <w:rsid w:val="004C4FBA"/>
    <w:rsid w:val="004C504C"/>
    <w:rsid w:val="004C5355"/>
    <w:rsid w:val="004C5477"/>
    <w:rsid w:val="004C5580"/>
    <w:rsid w:val="004C5892"/>
    <w:rsid w:val="004C5A98"/>
    <w:rsid w:val="004C661F"/>
    <w:rsid w:val="004C7044"/>
    <w:rsid w:val="004C7045"/>
    <w:rsid w:val="004C7131"/>
    <w:rsid w:val="004C75DE"/>
    <w:rsid w:val="004C76B4"/>
    <w:rsid w:val="004C782A"/>
    <w:rsid w:val="004C7DE0"/>
    <w:rsid w:val="004C7F3B"/>
    <w:rsid w:val="004D0220"/>
    <w:rsid w:val="004D09FF"/>
    <w:rsid w:val="004D0AAE"/>
    <w:rsid w:val="004D11E4"/>
    <w:rsid w:val="004D12E2"/>
    <w:rsid w:val="004D192A"/>
    <w:rsid w:val="004D19AD"/>
    <w:rsid w:val="004D1C6B"/>
    <w:rsid w:val="004D22E2"/>
    <w:rsid w:val="004D2397"/>
    <w:rsid w:val="004D2832"/>
    <w:rsid w:val="004D2AA9"/>
    <w:rsid w:val="004D2AB0"/>
    <w:rsid w:val="004D2C06"/>
    <w:rsid w:val="004D2C0E"/>
    <w:rsid w:val="004D2DF7"/>
    <w:rsid w:val="004D324E"/>
    <w:rsid w:val="004D3324"/>
    <w:rsid w:val="004D3338"/>
    <w:rsid w:val="004D3547"/>
    <w:rsid w:val="004D3AB7"/>
    <w:rsid w:val="004D3BFE"/>
    <w:rsid w:val="004D3C40"/>
    <w:rsid w:val="004D3FB6"/>
    <w:rsid w:val="004D438D"/>
    <w:rsid w:val="004D4471"/>
    <w:rsid w:val="004D487B"/>
    <w:rsid w:val="004D4B57"/>
    <w:rsid w:val="004D4E64"/>
    <w:rsid w:val="004D5374"/>
    <w:rsid w:val="004D5387"/>
    <w:rsid w:val="004D5763"/>
    <w:rsid w:val="004D585C"/>
    <w:rsid w:val="004D5EBA"/>
    <w:rsid w:val="004D5FAB"/>
    <w:rsid w:val="004D624A"/>
    <w:rsid w:val="004D63BC"/>
    <w:rsid w:val="004D64E4"/>
    <w:rsid w:val="004D660F"/>
    <w:rsid w:val="004D678E"/>
    <w:rsid w:val="004D6A5B"/>
    <w:rsid w:val="004D6D27"/>
    <w:rsid w:val="004D6DA8"/>
    <w:rsid w:val="004D6EFC"/>
    <w:rsid w:val="004D6F36"/>
    <w:rsid w:val="004D6F87"/>
    <w:rsid w:val="004D7A44"/>
    <w:rsid w:val="004D7C85"/>
    <w:rsid w:val="004D7F31"/>
    <w:rsid w:val="004E0024"/>
    <w:rsid w:val="004E0039"/>
    <w:rsid w:val="004E03BE"/>
    <w:rsid w:val="004E0564"/>
    <w:rsid w:val="004E05AF"/>
    <w:rsid w:val="004E0860"/>
    <w:rsid w:val="004E0D6D"/>
    <w:rsid w:val="004E0F51"/>
    <w:rsid w:val="004E11C1"/>
    <w:rsid w:val="004E1464"/>
    <w:rsid w:val="004E1B1E"/>
    <w:rsid w:val="004E27A3"/>
    <w:rsid w:val="004E2938"/>
    <w:rsid w:val="004E2962"/>
    <w:rsid w:val="004E2A4E"/>
    <w:rsid w:val="004E2B48"/>
    <w:rsid w:val="004E2CE8"/>
    <w:rsid w:val="004E2EE7"/>
    <w:rsid w:val="004E30E7"/>
    <w:rsid w:val="004E30FA"/>
    <w:rsid w:val="004E32FF"/>
    <w:rsid w:val="004E36E6"/>
    <w:rsid w:val="004E3722"/>
    <w:rsid w:val="004E3A52"/>
    <w:rsid w:val="004E3FA0"/>
    <w:rsid w:val="004E4095"/>
    <w:rsid w:val="004E414F"/>
    <w:rsid w:val="004E43CD"/>
    <w:rsid w:val="004E4A0B"/>
    <w:rsid w:val="004E4C9E"/>
    <w:rsid w:val="004E56E8"/>
    <w:rsid w:val="004E5EE6"/>
    <w:rsid w:val="004E5F29"/>
    <w:rsid w:val="004E5F75"/>
    <w:rsid w:val="004E6086"/>
    <w:rsid w:val="004E649C"/>
    <w:rsid w:val="004E6807"/>
    <w:rsid w:val="004E68E7"/>
    <w:rsid w:val="004E6996"/>
    <w:rsid w:val="004E6A76"/>
    <w:rsid w:val="004E6B0E"/>
    <w:rsid w:val="004E6CD9"/>
    <w:rsid w:val="004E780F"/>
    <w:rsid w:val="004E78FC"/>
    <w:rsid w:val="004E79D2"/>
    <w:rsid w:val="004E7AFE"/>
    <w:rsid w:val="004E7CE7"/>
    <w:rsid w:val="004E7E2E"/>
    <w:rsid w:val="004E7EA4"/>
    <w:rsid w:val="004F01E9"/>
    <w:rsid w:val="004F0390"/>
    <w:rsid w:val="004F0444"/>
    <w:rsid w:val="004F04B1"/>
    <w:rsid w:val="004F0878"/>
    <w:rsid w:val="004F0AB7"/>
    <w:rsid w:val="004F0F45"/>
    <w:rsid w:val="004F101C"/>
    <w:rsid w:val="004F20EA"/>
    <w:rsid w:val="004F254E"/>
    <w:rsid w:val="004F2815"/>
    <w:rsid w:val="004F2825"/>
    <w:rsid w:val="004F2826"/>
    <w:rsid w:val="004F2A56"/>
    <w:rsid w:val="004F2C85"/>
    <w:rsid w:val="004F3139"/>
    <w:rsid w:val="004F34D3"/>
    <w:rsid w:val="004F3847"/>
    <w:rsid w:val="004F384F"/>
    <w:rsid w:val="004F3A7C"/>
    <w:rsid w:val="004F3A84"/>
    <w:rsid w:val="004F4138"/>
    <w:rsid w:val="004F41E6"/>
    <w:rsid w:val="004F4407"/>
    <w:rsid w:val="004F4AAB"/>
    <w:rsid w:val="004F4D13"/>
    <w:rsid w:val="004F4FE7"/>
    <w:rsid w:val="004F55A2"/>
    <w:rsid w:val="004F5796"/>
    <w:rsid w:val="004F57D0"/>
    <w:rsid w:val="004F582F"/>
    <w:rsid w:val="004F602F"/>
    <w:rsid w:val="004F632C"/>
    <w:rsid w:val="004F6361"/>
    <w:rsid w:val="004F6629"/>
    <w:rsid w:val="004F66BF"/>
    <w:rsid w:val="004F6B2A"/>
    <w:rsid w:val="004F6E3C"/>
    <w:rsid w:val="004F73B3"/>
    <w:rsid w:val="004F7641"/>
    <w:rsid w:val="004F7BC1"/>
    <w:rsid w:val="004F7C46"/>
    <w:rsid w:val="004F7E06"/>
    <w:rsid w:val="005001A5"/>
    <w:rsid w:val="00500870"/>
    <w:rsid w:val="00500A29"/>
    <w:rsid w:val="00500EA7"/>
    <w:rsid w:val="00500F93"/>
    <w:rsid w:val="005010B5"/>
    <w:rsid w:val="005015E8"/>
    <w:rsid w:val="005016EF"/>
    <w:rsid w:val="00501E3D"/>
    <w:rsid w:val="00501EBA"/>
    <w:rsid w:val="0050226A"/>
    <w:rsid w:val="005024DE"/>
    <w:rsid w:val="00502D1B"/>
    <w:rsid w:val="005033BE"/>
    <w:rsid w:val="005034E6"/>
    <w:rsid w:val="00503C9A"/>
    <w:rsid w:val="005042ED"/>
    <w:rsid w:val="00504492"/>
    <w:rsid w:val="005048DD"/>
    <w:rsid w:val="005049D1"/>
    <w:rsid w:val="00504B02"/>
    <w:rsid w:val="00504D28"/>
    <w:rsid w:val="00505090"/>
    <w:rsid w:val="00505163"/>
    <w:rsid w:val="005054A4"/>
    <w:rsid w:val="0050596B"/>
    <w:rsid w:val="00505AD6"/>
    <w:rsid w:val="00506051"/>
    <w:rsid w:val="0050617C"/>
    <w:rsid w:val="0050618C"/>
    <w:rsid w:val="00506396"/>
    <w:rsid w:val="00506550"/>
    <w:rsid w:val="00506955"/>
    <w:rsid w:val="005069B3"/>
    <w:rsid w:val="00506FD0"/>
    <w:rsid w:val="00507017"/>
    <w:rsid w:val="005070E0"/>
    <w:rsid w:val="00507789"/>
    <w:rsid w:val="00507A85"/>
    <w:rsid w:val="00507AD0"/>
    <w:rsid w:val="00507E90"/>
    <w:rsid w:val="005103A4"/>
    <w:rsid w:val="005104DB"/>
    <w:rsid w:val="0051067C"/>
    <w:rsid w:val="00510733"/>
    <w:rsid w:val="0051077F"/>
    <w:rsid w:val="0051080D"/>
    <w:rsid w:val="00510DA6"/>
    <w:rsid w:val="00511542"/>
    <w:rsid w:val="005120AD"/>
    <w:rsid w:val="00512287"/>
    <w:rsid w:val="00512409"/>
    <w:rsid w:val="00512568"/>
    <w:rsid w:val="00512B25"/>
    <w:rsid w:val="00512B8B"/>
    <w:rsid w:val="00512CA6"/>
    <w:rsid w:val="0051345D"/>
    <w:rsid w:val="00513AAA"/>
    <w:rsid w:val="00513B02"/>
    <w:rsid w:val="005142FD"/>
    <w:rsid w:val="00514804"/>
    <w:rsid w:val="00514DCA"/>
    <w:rsid w:val="00514E52"/>
    <w:rsid w:val="00514F73"/>
    <w:rsid w:val="0051544E"/>
    <w:rsid w:val="005156B1"/>
    <w:rsid w:val="005156D1"/>
    <w:rsid w:val="00515FED"/>
    <w:rsid w:val="00516289"/>
    <w:rsid w:val="0051657D"/>
    <w:rsid w:val="00516732"/>
    <w:rsid w:val="005167FC"/>
    <w:rsid w:val="00516CBC"/>
    <w:rsid w:val="00517250"/>
    <w:rsid w:val="0051728D"/>
    <w:rsid w:val="005178D8"/>
    <w:rsid w:val="00517EB0"/>
    <w:rsid w:val="00517ED9"/>
    <w:rsid w:val="00517EEE"/>
    <w:rsid w:val="00520C03"/>
    <w:rsid w:val="00520C3E"/>
    <w:rsid w:val="0052178A"/>
    <w:rsid w:val="00521893"/>
    <w:rsid w:val="00521B97"/>
    <w:rsid w:val="00522317"/>
    <w:rsid w:val="00522B4C"/>
    <w:rsid w:val="00522B64"/>
    <w:rsid w:val="00522D75"/>
    <w:rsid w:val="00522DA8"/>
    <w:rsid w:val="0052310F"/>
    <w:rsid w:val="0052344E"/>
    <w:rsid w:val="005235E7"/>
    <w:rsid w:val="00523ADB"/>
    <w:rsid w:val="00523B3C"/>
    <w:rsid w:val="00523C34"/>
    <w:rsid w:val="00523D27"/>
    <w:rsid w:val="00523E90"/>
    <w:rsid w:val="005241AA"/>
    <w:rsid w:val="00524414"/>
    <w:rsid w:val="00524883"/>
    <w:rsid w:val="00524E61"/>
    <w:rsid w:val="00524F69"/>
    <w:rsid w:val="00524FC7"/>
    <w:rsid w:val="00525241"/>
    <w:rsid w:val="00525B38"/>
    <w:rsid w:val="00525D07"/>
    <w:rsid w:val="00525D32"/>
    <w:rsid w:val="00525E4A"/>
    <w:rsid w:val="00526001"/>
    <w:rsid w:val="00526131"/>
    <w:rsid w:val="005261F5"/>
    <w:rsid w:val="005265D9"/>
    <w:rsid w:val="005266AA"/>
    <w:rsid w:val="00526F66"/>
    <w:rsid w:val="00527361"/>
    <w:rsid w:val="00527506"/>
    <w:rsid w:val="00527B3B"/>
    <w:rsid w:val="00527CC2"/>
    <w:rsid w:val="00527D6A"/>
    <w:rsid w:val="00527D7E"/>
    <w:rsid w:val="00527F58"/>
    <w:rsid w:val="00527FF3"/>
    <w:rsid w:val="00530345"/>
    <w:rsid w:val="0053060A"/>
    <w:rsid w:val="0053074D"/>
    <w:rsid w:val="00530845"/>
    <w:rsid w:val="005308B6"/>
    <w:rsid w:val="00530904"/>
    <w:rsid w:val="00530AF8"/>
    <w:rsid w:val="00531614"/>
    <w:rsid w:val="00531A1E"/>
    <w:rsid w:val="00531A22"/>
    <w:rsid w:val="00532007"/>
    <w:rsid w:val="00532305"/>
    <w:rsid w:val="005324C0"/>
    <w:rsid w:val="00532877"/>
    <w:rsid w:val="00532B0C"/>
    <w:rsid w:val="00533040"/>
    <w:rsid w:val="00533364"/>
    <w:rsid w:val="005334A5"/>
    <w:rsid w:val="005337F1"/>
    <w:rsid w:val="00533871"/>
    <w:rsid w:val="00533AE0"/>
    <w:rsid w:val="00533DD6"/>
    <w:rsid w:val="005341F0"/>
    <w:rsid w:val="0053491F"/>
    <w:rsid w:val="00534EBD"/>
    <w:rsid w:val="005352CE"/>
    <w:rsid w:val="0053552D"/>
    <w:rsid w:val="005355F6"/>
    <w:rsid w:val="0053563A"/>
    <w:rsid w:val="005356FA"/>
    <w:rsid w:val="0053575A"/>
    <w:rsid w:val="005359F6"/>
    <w:rsid w:val="005367B5"/>
    <w:rsid w:val="00536C33"/>
    <w:rsid w:val="00536CD1"/>
    <w:rsid w:val="0053764E"/>
    <w:rsid w:val="00537823"/>
    <w:rsid w:val="005378C8"/>
    <w:rsid w:val="00537BA0"/>
    <w:rsid w:val="0054008E"/>
    <w:rsid w:val="005402B8"/>
    <w:rsid w:val="00540419"/>
    <w:rsid w:val="005408E5"/>
    <w:rsid w:val="00540A55"/>
    <w:rsid w:val="00540DDC"/>
    <w:rsid w:val="00540F06"/>
    <w:rsid w:val="00541174"/>
    <w:rsid w:val="00541327"/>
    <w:rsid w:val="00541415"/>
    <w:rsid w:val="005414FA"/>
    <w:rsid w:val="00541AE0"/>
    <w:rsid w:val="00541F13"/>
    <w:rsid w:val="00542974"/>
    <w:rsid w:val="00542C0B"/>
    <w:rsid w:val="00542FA0"/>
    <w:rsid w:val="00543197"/>
    <w:rsid w:val="00543751"/>
    <w:rsid w:val="00543A42"/>
    <w:rsid w:val="00543D3A"/>
    <w:rsid w:val="0054440A"/>
    <w:rsid w:val="00544829"/>
    <w:rsid w:val="00544B5D"/>
    <w:rsid w:val="00544CE2"/>
    <w:rsid w:val="00544D75"/>
    <w:rsid w:val="00544E5C"/>
    <w:rsid w:val="00545555"/>
    <w:rsid w:val="0054594E"/>
    <w:rsid w:val="00545DC2"/>
    <w:rsid w:val="00545DD0"/>
    <w:rsid w:val="00545E97"/>
    <w:rsid w:val="00545F24"/>
    <w:rsid w:val="0054608F"/>
    <w:rsid w:val="00546186"/>
    <w:rsid w:val="0054644F"/>
    <w:rsid w:val="0054655A"/>
    <w:rsid w:val="00546895"/>
    <w:rsid w:val="00546A82"/>
    <w:rsid w:val="00546B85"/>
    <w:rsid w:val="00546EDD"/>
    <w:rsid w:val="0054704C"/>
    <w:rsid w:val="005476A6"/>
    <w:rsid w:val="00547703"/>
    <w:rsid w:val="0054776E"/>
    <w:rsid w:val="00547FA6"/>
    <w:rsid w:val="005501FF"/>
    <w:rsid w:val="0055049E"/>
    <w:rsid w:val="005504F6"/>
    <w:rsid w:val="00550531"/>
    <w:rsid w:val="005505AB"/>
    <w:rsid w:val="00550683"/>
    <w:rsid w:val="00550A5A"/>
    <w:rsid w:val="00550AF3"/>
    <w:rsid w:val="00550F6A"/>
    <w:rsid w:val="0055168F"/>
    <w:rsid w:val="0055173E"/>
    <w:rsid w:val="00551764"/>
    <w:rsid w:val="005517F3"/>
    <w:rsid w:val="00551C4B"/>
    <w:rsid w:val="00551C9F"/>
    <w:rsid w:val="00551CEE"/>
    <w:rsid w:val="00551D93"/>
    <w:rsid w:val="00552501"/>
    <w:rsid w:val="00552A87"/>
    <w:rsid w:val="00552DBA"/>
    <w:rsid w:val="00552EC6"/>
    <w:rsid w:val="005531FF"/>
    <w:rsid w:val="005532CB"/>
    <w:rsid w:val="00553558"/>
    <w:rsid w:val="00553A70"/>
    <w:rsid w:val="00553D26"/>
    <w:rsid w:val="00553E53"/>
    <w:rsid w:val="00553E85"/>
    <w:rsid w:val="00553FED"/>
    <w:rsid w:val="005541A4"/>
    <w:rsid w:val="00554338"/>
    <w:rsid w:val="00554B28"/>
    <w:rsid w:val="00554E9C"/>
    <w:rsid w:val="005550AF"/>
    <w:rsid w:val="00555417"/>
    <w:rsid w:val="005556BF"/>
    <w:rsid w:val="00555916"/>
    <w:rsid w:val="00555969"/>
    <w:rsid w:val="00555CBD"/>
    <w:rsid w:val="005561F6"/>
    <w:rsid w:val="00556330"/>
    <w:rsid w:val="00556397"/>
    <w:rsid w:val="00556525"/>
    <w:rsid w:val="005565C9"/>
    <w:rsid w:val="00556942"/>
    <w:rsid w:val="00556AF7"/>
    <w:rsid w:val="00556D31"/>
    <w:rsid w:val="00556D80"/>
    <w:rsid w:val="00556EBB"/>
    <w:rsid w:val="00556F48"/>
    <w:rsid w:val="0055707C"/>
    <w:rsid w:val="0055736E"/>
    <w:rsid w:val="005576EC"/>
    <w:rsid w:val="0055770F"/>
    <w:rsid w:val="00557F99"/>
    <w:rsid w:val="005600EC"/>
    <w:rsid w:val="00560A03"/>
    <w:rsid w:val="00560FB7"/>
    <w:rsid w:val="0056111B"/>
    <w:rsid w:val="0056141E"/>
    <w:rsid w:val="005614B5"/>
    <w:rsid w:val="00561654"/>
    <w:rsid w:val="00561B91"/>
    <w:rsid w:val="00561BC0"/>
    <w:rsid w:val="00561C64"/>
    <w:rsid w:val="00561E5B"/>
    <w:rsid w:val="00561F1D"/>
    <w:rsid w:val="00562302"/>
    <w:rsid w:val="00562383"/>
    <w:rsid w:val="00562A91"/>
    <w:rsid w:val="00563001"/>
    <w:rsid w:val="00563296"/>
    <w:rsid w:val="00564419"/>
    <w:rsid w:val="00564445"/>
    <w:rsid w:val="00564528"/>
    <w:rsid w:val="00564966"/>
    <w:rsid w:val="00564D15"/>
    <w:rsid w:val="00565299"/>
    <w:rsid w:val="00565327"/>
    <w:rsid w:val="00565649"/>
    <w:rsid w:val="00565C7F"/>
    <w:rsid w:val="00565C95"/>
    <w:rsid w:val="00565D0D"/>
    <w:rsid w:val="005660F5"/>
    <w:rsid w:val="0056676F"/>
    <w:rsid w:val="00566A7A"/>
    <w:rsid w:val="00566CA9"/>
    <w:rsid w:val="00566CE7"/>
    <w:rsid w:val="00566DC9"/>
    <w:rsid w:val="00566E7D"/>
    <w:rsid w:val="005675D0"/>
    <w:rsid w:val="00567EBA"/>
    <w:rsid w:val="00570037"/>
    <w:rsid w:val="005702F2"/>
    <w:rsid w:val="00570816"/>
    <w:rsid w:val="00570AF4"/>
    <w:rsid w:val="00571046"/>
    <w:rsid w:val="0057131D"/>
    <w:rsid w:val="00571550"/>
    <w:rsid w:val="0057159D"/>
    <w:rsid w:val="00571B30"/>
    <w:rsid w:val="00571E6C"/>
    <w:rsid w:val="00572013"/>
    <w:rsid w:val="005720C8"/>
    <w:rsid w:val="0057212F"/>
    <w:rsid w:val="005724DB"/>
    <w:rsid w:val="005727B1"/>
    <w:rsid w:val="00572B30"/>
    <w:rsid w:val="00572D89"/>
    <w:rsid w:val="00573197"/>
    <w:rsid w:val="00573256"/>
    <w:rsid w:val="00573424"/>
    <w:rsid w:val="00573502"/>
    <w:rsid w:val="005735AA"/>
    <w:rsid w:val="00573927"/>
    <w:rsid w:val="00573B84"/>
    <w:rsid w:val="00574196"/>
    <w:rsid w:val="00574C26"/>
    <w:rsid w:val="00574C82"/>
    <w:rsid w:val="00574E7A"/>
    <w:rsid w:val="00575D06"/>
    <w:rsid w:val="00576328"/>
    <w:rsid w:val="00576433"/>
    <w:rsid w:val="00576493"/>
    <w:rsid w:val="0057672B"/>
    <w:rsid w:val="00576821"/>
    <w:rsid w:val="005768EE"/>
    <w:rsid w:val="00576A77"/>
    <w:rsid w:val="00576D7C"/>
    <w:rsid w:val="00576EAE"/>
    <w:rsid w:val="00576F4E"/>
    <w:rsid w:val="005778F1"/>
    <w:rsid w:val="00577C15"/>
    <w:rsid w:val="00577F14"/>
    <w:rsid w:val="0058057F"/>
    <w:rsid w:val="00580E76"/>
    <w:rsid w:val="00581187"/>
    <w:rsid w:val="005811BD"/>
    <w:rsid w:val="0058126D"/>
    <w:rsid w:val="00581536"/>
    <w:rsid w:val="005815AD"/>
    <w:rsid w:val="005815C7"/>
    <w:rsid w:val="00581954"/>
    <w:rsid w:val="00581CF5"/>
    <w:rsid w:val="00581DA4"/>
    <w:rsid w:val="00581F26"/>
    <w:rsid w:val="005823CA"/>
    <w:rsid w:val="00582AF3"/>
    <w:rsid w:val="00583169"/>
    <w:rsid w:val="00583254"/>
    <w:rsid w:val="0058363F"/>
    <w:rsid w:val="005839CD"/>
    <w:rsid w:val="00583A93"/>
    <w:rsid w:val="00583B76"/>
    <w:rsid w:val="00583CED"/>
    <w:rsid w:val="00583F64"/>
    <w:rsid w:val="00584027"/>
    <w:rsid w:val="00584418"/>
    <w:rsid w:val="005848A6"/>
    <w:rsid w:val="00584CE4"/>
    <w:rsid w:val="00584D03"/>
    <w:rsid w:val="00584D4B"/>
    <w:rsid w:val="00584F67"/>
    <w:rsid w:val="00585265"/>
    <w:rsid w:val="005852B0"/>
    <w:rsid w:val="005853DC"/>
    <w:rsid w:val="005856D5"/>
    <w:rsid w:val="0058573F"/>
    <w:rsid w:val="00585848"/>
    <w:rsid w:val="0058592A"/>
    <w:rsid w:val="00585B4A"/>
    <w:rsid w:val="00586034"/>
    <w:rsid w:val="00586044"/>
    <w:rsid w:val="00586048"/>
    <w:rsid w:val="005864C5"/>
    <w:rsid w:val="0058654A"/>
    <w:rsid w:val="0058656A"/>
    <w:rsid w:val="005865B8"/>
    <w:rsid w:val="005869DF"/>
    <w:rsid w:val="00586AB4"/>
    <w:rsid w:val="00586EE3"/>
    <w:rsid w:val="005870AC"/>
    <w:rsid w:val="00587111"/>
    <w:rsid w:val="00587451"/>
    <w:rsid w:val="005874CA"/>
    <w:rsid w:val="00587B1F"/>
    <w:rsid w:val="00587C14"/>
    <w:rsid w:val="00587DF9"/>
    <w:rsid w:val="00587E50"/>
    <w:rsid w:val="00587FB4"/>
    <w:rsid w:val="0059051D"/>
    <w:rsid w:val="0059060F"/>
    <w:rsid w:val="0059082F"/>
    <w:rsid w:val="0059088F"/>
    <w:rsid w:val="005908E8"/>
    <w:rsid w:val="00590976"/>
    <w:rsid w:val="00590D87"/>
    <w:rsid w:val="00590F79"/>
    <w:rsid w:val="005915EB"/>
    <w:rsid w:val="00591C43"/>
    <w:rsid w:val="00591D6B"/>
    <w:rsid w:val="005921C2"/>
    <w:rsid w:val="00592272"/>
    <w:rsid w:val="0059270A"/>
    <w:rsid w:val="0059288D"/>
    <w:rsid w:val="00592AFC"/>
    <w:rsid w:val="00592B44"/>
    <w:rsid w:val="00593108"/>
    <w:rsid w:val="0059314D"/>
    <w:rsid w:val="0059341C"/>
    <w:rsid w:val="005936D2"/>
    <w:rsid w:val="005936EA"/>
    <w:rsid w:val="00593BAE"/>
    <w:rsid w:val="005940FC"/>
    <w:rsid w:val="00594760"/>
    <w:rsid w:val="00594A5A"/>
    <w:rsid w:val="0059501D"/>
    <w:rsid w:val="0059550F"/>
    <w:rsid w:val="005955EB"/>
    <w:rsid w:val="0059576E"/>
    <w:rsid w:val="00595C49"/>
    <w:rsid w:val="00596147"/>
    <w:rsid w:val="00596160"/>
    <w:rsid w:val="00596202"/>
    <w:rsid w:val="005965B1"/>
    <w:rsid w:val="0059688B"/>
    <w:rsid w:val="00596961"/>
    <w:rsid w:val="00596B63"/>
    <w:rsid w:val="00596C9E"/>
    <w:rsid w:val="00596E7C"/>
    <w:rsid w:val="0059708A"/>
    <w:rsid w:val="005971CF"/>
    <w:rsid w:val="00597361"/>
    <w:rsid w:val="005974B9"/>
    <w:rsid w:val="00597A5E"/>
    <w:rsid w:val="00597B7B"/>
    <w:rsid w:val="00597C09"/>
    <w:rsid w:val="00597C13"/>
    <w:rsid w:val="005A00AD"/>
    <w:rsid w:val="005A08B2"/>
    <w:rsid w:val="005A0949"/>
    <w:rsid w:val="005A0CB2"/>
    <w:rsid w:val="005A0E09"/>
    <w:rsid w:val="005A1203"/>
    <w:rsid w:val="005A12C0"/>
    <w:rsid w:val="005A15F7"/>
    <w:rsid w:val="005A2452"/>
    <w:rsid w:val="005A2981"/>
    <w:rsid w:val="005A2B48"/>
    <w:rsid w:val="005A2BC1"/>
    <w:rsid w:val="005A2C1D"/>
    <w:rsid w:val="005A2CAC"/>
    <w:rsid w:val="005A33BE"/>
    <w:rsid w:val="005A37DF"/>
    <w:rsid w:val="005A3874"/>
    <w:rsid w:val="005A395E"/>
    <w:rsid w:val="005A3B44"/>
    <w:rsid w:val="005A3CBE"/>
    <w:rsid w:val="005A3DF7"/>
    <w:rsid w:val="005A42B7"/>
    <w:rsid w:val="005A4570"/>
    <w:rsid w:val="005A465A"/>
    <w:rsid w:val="005A48A7"/>
    <w:rsid w:val="005A4978"/>
    <w:rsid w:val="005A4B39"/>
    <w:rsid w:val="005A4CAA"/>
    <w:rsid w:val="005A4F67"/>
    <w:rsid w:val="005A527B"/>
    <w:rsid w:val="005A5763"/>
    <w:rsid w:val="005A5805"/>
    <w:rsid w:val="005A5D2F"/>
    <w:rsid w:val="005A5FD2"/>
    <w:rsid w:val="005A61B9"/>
    <w:rsid w:val="005A6227"/>
    <w:rsid w:val="005A640A"/>
    <w:rsid w:val="005A6712"/>
    <w:rsid w:val="005A6B77"/>
    <w:rsid w:val="005A6C71"/>
    <w:rsid w:val="005A7142"/>
    <w:rsid w:val="005A746E"/>
    <w:rsid w:val="005A7512"/>
    <w:rsid w:val="005A75D8"/>
    <w:rsid w:val="005A78F3"/>
    <w:rsid w:val="005A7D4C"/>
    <w:rsid w:val="005A7FB4"/>
    <w:rsid w:val="005B005B"/>
    <w:rsid w:val="005B0564"/>
    <w:rsid w:val="005B071A"/>
    <w:rsid w:val="005B09DD"/>
    <w:rsid w:val="005B0DB9"/>
    <w:rsid w:val="005B133D"/>
    <w:rsid w:val="005B13DB"/>
    <w:rsid w:val="005B1522"/>
    <w:rsid w:val="005B1924"/>
    <w:rsid w:val="005B21B4"/>
    <w:rsid w:val="005B21E7"/>
    <w:rsid w:val="005B22DB"/>
    <w:rsid w:val="005B235C"/>
    <w:rsid w:val="005B23C6"/>
    <w:rsid w:val="005B24FB"/>
    <w:rsid w:val="005B2526"/>
    <w:rsid w:val="005B276B"/>
    <w:rsid w:val="005B27FB"/>
    <w:rsid w:val="005B2B0A"/>
    <w:rsid w:val="005B2CD7"/>
    <w:rsid w:val="005B2F8A"/>
    <w:rsid w:val="005B3191"/>
    <w:rsid w:val="005B3ADD"/>
    <w:rsid w:val="005B3CAD"/>
    <w:rsid w:val="005B3DFE"/>
    <w:rsid w:val="005B3EA2"/>
    <w:rsid w:val="005B42E6"/>
    <w:rsid w:val="005B4869"/>
    <w:rsid w:val="005B4A38"/>
    <w:rsid w:val="005B4E00"/>
    <w:rsid w:val="005B4EE4"/>
    <w:rsid w:val="005B4FB4"/>
    <w:rsid w:val="005B5046"/>
    <w:rsid w:val="005B508A"/>
    <w:rsid w:val="005B51EE"/>
    <w:rsid w:val="005B52F9"/>
    <w:rsid w:val="005B5660"/>
    <w:rsid w:val="005B59C8"/>
    <w:rsid w:val="005B5A06"/>
    <w:rsid w:val="005B5B86"/>
    <w:rsid w:val="005B6411"/>
    <w:rsid w:val="005B67EC"/>
    <w:rsid w:val="005B69E5"/>
    <w:rsid w:val="005B71DC"/>
    <w:rsid w:val="005B7253"/>
    <w:rsid w:val="005B75D6"/>
    <w:rsid w:val="005B763B"/>
    <w:rsid w:val="005B778B"/>
    <w:rsid w:val="005B77CF"/>
    <w:rsid w:val="005B78B6"/>
    <w:rsid w:val="005B7D2A"/>
    <w:rsid w:val="005B7E94"/>
    <w:rsid w:val="005B7F53"/>
    <w:rsid w:val="005C02B0"/>
    <w:rsid w:val="005C071D"/>
    <w:rsid w:val="005C0835"/>
    <w:rsid w:val="005C0AF4"/>
    <w:rsid w:val="005C0BA6"/>
    <w:rsid w:val="005C123A"/>
    <w:rsid w:val="005C131F"/>
    <w:rsid w:val="005C1E79"/>
    <w:rsid w:val="005C1EC7"/>
    <w:rsid w:val="005C2457"/>
    <w:rsid w:val="005C2488"/>
    <w:rsid w:val="005C2A5C"/>
    <w:rsid w:val="005C375D"/>
    <w:rsid w:val="005C39D8"/>
    <w:rsid w:val="005C3DFE"/>
    <w:rsid w:val="005C4327"/>
    <w:rsid w:val="005C463C"/>
    <w:rsid w:val="005C4641"/>
    <w:rsid w:val="005C46F4"/>
    <w:rsid w:val="005C5159"/>
    <w:rsid w:val="005C55B9"/>
    <w:rsid w:val="005C55C5"/>
    <w:rsid w:val="005C5618"/>
    <w:rsid w:val="005C59DB"/>
    <w:rsid w:val="005C5A01"/>
    <w:rsid w:val="005C5A23"/>
    <w:rsid w:val="005C5AA9"/>
    <w:rsid w:val="005C5D61"/>
    <w:rsid w:val="005C5DFF"/>
    <w:rsid w:val="005C60B3"/>
    <w:rsid w:val="005C60F5"/>
    <w:rsid w:val="005C61DA"/>
    <w:rsid w:val="005C64EC"/>
    <w:rsid w:val="005C6800"/>
    <w:rsid w:val="005C6906"/>
    <w:rsid w:val="005C6BCC"/>
    <w:rsid w:val="005C6C31"/>
    <w:rsid w:val="005C6EA0"/>
    <w:rsid w:val="005C7379"/>
    <w:rsid w:val="005C73A8"/>
    <w:rsid w:val="005C75E2"/>
    <w:rsid w:val="005C789E"/>
    <w:rsid w:val="005C7A97"/>
    <w:rsid w:val="005C7E88"/>
    <w:rsid w:val="005D00FF"/>
    <w:rsid w:val="005D05D7"/>
    <w:rsid w:val="005D067B"/>
    <w:rsid w:val="005D0975"/>
    <w:rsid w:val="005D0C88"/>
    <w:rsid w:val="005D0E93"/>
    <w:rsid w:val="005D13CD"/>
    <w:rsid w:val="005D1577"/>
    <w:rsid w:val="005D1863"/>
    <w:rsid w:val="005D1B92"/>
    <w:rsid w:val="005D1E5F"/>
    <w:rsid w:val="005D1EA1"/>
    <w:rsid w:val="005D2077"/>
    <w:rsid w:val="005D2168"/>
    <w:rsid w:val="005D2314"/>
    <w:rsid w:val="005D23E3"/>
    <w:rsid w:val="005D24A9"/>
    <w:rsid w:val="005D25FA"/>
    <w:rsid w:val="005D26D8"/>
    <w:rsid w:val="005D2754"/>
    <w:rsid w:val="005D286C"/>
    <w:rsid w:val="005D29E9"/>
    <w:rsid w:val="005D2AEA"/>
    <w:rsid w:val="005D3050"/>
    <w:rsid w:val="005D3186"/>
    <w:rsid w:val="005D323D"/>
    <w:rsid w:val="005D3532"/>
    <w:rsid w:val="005D3C8A"/>
    <w:rsid w:val="005D4198"/>
    <w:rsid w:val="005D45BA"/>
    <w:rsid w:val="005D4832"/>
    <w:rsid w:val="005D4950"/>
    <w:rsid w:val="005D4ADC"/>
    <w:rsid w:val="005D4B70"/>
    <w:rsid w:val="005D4BAE"/>
    <w:rsid w:val="005D4E28"/>
    <w:rsid w:val="005D4FB1"/>
    <w:rsid w:val="005D50D6"/>
    <w:rsid w:val="005D5258"/>
    <w:rsid w:val="005D5F73"/>
    <w:rsid w:val="005D60F3"/>
    <w:rsid w:val="005D6A7C"/>
    <w:rsid w:val="005D6ADB"/>
    <w:rsid w:val="005D6B4C"/>
    <w:rsid w:val="005D6D73"/>
    <w:rsid w:val="005D76AB"/>
    <w:rsid w:val="005D7A52"/>
    <w:rsid w:val="005D7A9B"/>
    <w:rsid w:val="005D7AEC"/>
    <w:rsid w:val="005D7C07"/>
    <w:rsid w:val="005D7C92"/>
    <w:rsid w:val="005D7E7E"/>
    <w:rsid w:val="005E0381"/>
    <w:rsid w:val="005E0B56"/>
    <w:rsid w:val="005E0C3F"/>
    <w:rsid w:val="005E0D20"/>
    <w:rsid w:val="005E0DFB"/>
    <w:rsid w:val="005E1522"/>
    <w:rsid w:val="005E152D"/>
    <w:rsid w:val="005E1A5B"/>
    <w:rsid w:val="005E1B18"/>
    <w:rsid w:val="005E1D2A"/>
    <w:rsid w:val="005E1DCC"/>
    <w:rsid w:val="005E1E1B"/>
    <w:rsid w:val="005E23EB"/>
    <w:rsid w:val="005E2C92"/>
    <w:rsid w:val="005E2D8D"/>
    <w:rsid w:val="005E313E"/>
    <w:rsid w:val="005E341D"/>
    <w:rsid w:val="005E3A11"/>
    <w:rsid w:val="005E3A56"/>
    <w:rsid w:val="005E3CF0"/>
    <w:rsid w:val="005E4358"/>
    <w:rsid w:val="005E453A"/>
    <w:rsid w:val="005E49DB"/>
    <w:rsid w:val="005E4A4E"/>
    <w:rsid w:val="005E4ADD"/>
    <w:rsid w:val="005E4EAE"/>
    <w:rsid w:val="005E4F8A"/>
    <w:rsid w:val="005E595A"/>
    <w:rsid w:val="005E5B7B"/>
    <w:rsid w:val="005E5B9F"/>
    <w:rsid w:val="005E5D9F"/>
    <w:rsid w:val="005E5E31"/>
    <w:rsid w:val="005E5EEF"/>
    <w:rsid w:val="005E5F6E"/>
    <w:rsid w:val="005E6107"/>
    <w:rsid w:val="005E67C1"/>
    <w:rsid w:val="005E6831"/>
    <w:rsid w:val="005E6DD6"/>
    <w:rsid w:val="005E6F04"/>
    <w:rsid w:val="005E70C8"/>
    <w:rsid w:val="005E7175"/>
    <w:rsid w:val="005E7642"/>
    <w:rsid w:val="005E7719"/>
    <w:rsid w:val="005E7938"/>
    <w:rsid w:val="005E7A80"/>
    <w:rsid w:val="005F0563"/>
    <w:rsid w:val="005F059E"/>
    <w:rsid w:val="005F0A24"/>
    <w:rsid w:val="005F0ACB"/>
    <w:rsid w:val="005F0DC6"/>
    <w:rsid w:val="005F0E67"/>
    <w:rsid w:val="005F0FF6"/>
    <w:rsid w:val="005F104E"/>
    <w:rsid w:val="005F126B"/>
    <w:rsid w:val="005F12A7"/>
    <w:rsid w:val="005F1738"/>
    <w:rsid w:val="005F18AB"/>
    <w:rsid w:val="005F2540"/>
    <w:rsid w:val="005F2833"/>
    <w:rsid w:val="005F299E"/>
    <w:rsid w:val="005F2D68"/>
    <w:rsid w:val="005F34BE"/>
    <w:rsid w:val="005F3565"/>
    <w:rsid w:val="005F3C16"/>
    <w:rsid w:val="005F3C46"/>
    <w:rsid w:val="005F3DA4"/>
    <w:rsid w:val="005F3DF7"/>
    <w:rsid w:val="005F40DC"/>
    <w:rsid w:val="005F42DE"/>
    <w:rsid w:val="005F4583"/>
    <w:rsid w:val="005F4F2D"/>
    <w:rsid w:val="005F5123"/>
    <w:rsid w:val="005F530F"/>
    <w:rsid w:val="005F5432"/>
    <w:rsid w:val="005F5929"/>
    <w:rsid w:val="005F5AB3"/>
    <w:rsid w:val="005F5B1D"/>
    <w:rsid w:val="005F5DB4"/>
    <w:rsid w:val="005F5F34"/>
    <w:rsid w:val="005F5F56"/>
    <w:rsid w:val="005F62D2"/>
    <w:rsid w:val="005F67A2"/>
    <w:rsid w:val="005F6B89"/>
    <w:rsid w:val="005F6E7F"/>
    <w:rsid w:val="005F70CC"/>
    <w:rsid w:val="005F70E9"/>
    <w:rsid w:val="005F72A7"/>
    <w:rsid w:val="005F7656"/>
    <w:rsid w:val="005F78BF"/>
    <w:rsid w:val="005F78CA"/>
    <w:rsid w:val="005F79D7"/>
    <w:rsid w:val="005F7B52"/>
    <w:rsid w:val="005F7C55"/>
    <w:rsid w:val="005F7E58"/>
    <w:rsid w:val="0060014A"/>
    <w:rsid w:val="00600378"/>
    <w:rsid w:val="006003F7"/>
    <w:rsid w:val="0060079E"/>
    <w:rsid w:val="00600A8A"/>
    <w:rsid w:val="00600CB4"/>
    <w:rsid w:val="00601109"/>
    <w:rsid w:val="006011AF"/>
    <w:rsid w:val="006011D4"/>
    <w:rsid w:val="00601298"/>
    <w:rsid w:val="006012D8"/>
    <w:rsid w:val="006013D1"/>
    <w:rsid w:val="00601D1C"/>
    <w:rsid w:val="00601E1D"/>
    <w:rsid w:val="00601F5B"/>
    <w:rsid w:val="0060211A"/>
    <w:rsid w:val="00602544"/>
    <w:rsid w:val="00602A3D"/>
    <w:rsid w:val="00602C93"/>
    <w:rsid w:val="00602CA8"/>
    <w:rsid w:val="00602F9A"/>
    <w:rsid w:val="006034FA"/>
    <w:rsid w:val="0060373E"/>
    <w:rsid w:val="00603799"/>
    <w:rsid w:val="006037C2"/>
    <w:rsid w:val="00603A6D"/>
    <w:rsid w:val="00603ACA"/>
    <w:rsid w:val="00603ECC"/>
    <w:rsid w:val="00603ED7"/>
    <w:rsid w:val="006042C1"/>
    <w:rsid w:val="00604570"/>
    <w:rsid w:val="00604780"/>
    <w:rsid w:val="00604884"/>
    <w:rsid w:val="00604D88"/>
    <w:rsid w:val="00605312"/>
    <w:rsid w:val="006054CA"/>
    <w:rsid w:val="006056D1"/>
    <w:rsid w:val="00605DAB"/>
    <w:rsid w:val="0060613A"/>
    <w:rsid w:val="00606419"/>
    <w:rsid w:val="006066CD"/>
    <w:rsid w:val="00606935"/>
    <w:rsid w:val="00606A15"/>
    <w:rsid w:val="00606AA7"/>
    <w:rsid w:val="006070DE"/>
    <w:rsid w:val="00607648"/>
    <w:rsid w:val="006079DB"/>
    <w:rsid w:val="00607D74"/>
    <w:rsid w:val="00607FA8"/>
    <w:rsid w:val="00607FB1"/>
    <w:rsid w:val="006103DE"/>
    <w:rsid w:val="0061054A"/>
    <w:rsid w:val="00610601"/>
    <w:rsid w:val="0061099D"/>
    <w:rsid w:val="00610F22"/>
    <w:rsid w:val="00611077"/>
    <w:rsid w:val="0061137A"/>
    <w:rsid w:val="0061157A"/>
    <w:rsid w:val="0061166C"/>
    <w:rsid w:val="006118FB"/>
    <w:rsid w:val="00611F38"/>
    <w:rsid w:val="00612063"/>
    <w:rsid w:val="006126E5"/>
    <w:rsid w:val="0061272E"/>
    <w:rsid w:val="00612774"/>
    <w:rsid w:val="006127B1"/>
    <w:rsid w:val="00612877"/>
    <w:rsid w:val="0061295B"/>
    <w:rsid w:val="00612B34"/>
    <w:rsid w:val="00612C8A"/>
    <w:rsid w:val="00612CA8"/>
    <w:rsid w:val="00612FCA"/>
    <w:rsid w:val="006131DD"/>
    <w:rsid w:val="00613241"/>
    <w:rsid w:val="00613285"/>
    <w:rsid w:val="00613644"/>
    <w:rsid w:val="006136E5"/>
    <w:rsid w:val="006139CE"/>
    <w:rsid w:val="00613D18"/>
    <w:rsid w:val="00613DA6"/>
    <w:rsid w:val="00613DAF"/>
    <w:rsid w:val="006141B0"/>
    <w:rsid w:val="0061448C"/>
    <w:rsid w:val="00614551"/>
    <w:rsid w:val="00614A46"/>
    <w:rsid w:val="00614EE9"/>
    <w:rsid w:val="00615204"/>
    <w:rsid w:val="006152F9"/>
    <w:rsid w:val="006157FA"/>
    <w:rsid w:val="00615915"/>
    <w:rsid w:val="00615932"/>
    <w:rsid w:val="00615B76"/>
    <w:rsid w:val="00615F12"/>
    <w:rsid w:val="00615F88"/>
    <w:rsid w:val="00615FF2"/>
    <w:rsid w:val="0061628C"/>
    <w:rsid w:val="0061628E"/>
    <w:rsid w:val="00616336"/>
    <w:rsid w:val="00616821"/>
    <w:rsid w:val="006168C7"/>
    <w:rsid w:val="00616F5E"/>
    <w:rsid w:val="00617062"/>
    <w:rsid w:val="0061729B"/>
    <w:rsid w:val="00617401"/>
    <w:rsid w:val="0061740C"/>
    <w:rsid w:val="00617741"/>
    <w:rsid w:val="00617831"/>
    <w:rsid w:val="006178D6"/>
    <w:rsid w:val="00617A47"/>
    <w:rsid w:val="00617C72"/>
    <w:rsid w:val="006200DC"/>
    <w:rsid w:val="00620428"/>
    <w:rsid w:val="00620A6C"/>
    <w:rsid w:val="00620E4B"/>
    <w:rsid w:val="00620E7C"/>
    <w:rsid w:val="0062113F"/>
    <w:rsid w:val="0062148D"/>
    <w:rsid w:val="0062167C"/>
    <w:rsid w:val="0062177A"/>
    <w:rsid w:val="006217FB"/>
    <w:rsid w:val="00621AE5"/>
    <w:rsid w:val="006220D0"/>
    <w:rsid w:val="0062225C"/>
    <w:rsid w:val="006223D5"/>
    <w:rsid w:val="006228B7"/>
    <w:rsid w:val="006228C2"/>
    <w:rsid w:val="00622935"/>
    <w:rsid w:val="006229E5"/>
    <w:rsid w:val="00622B7B"/>
    <w:rsid w:val="00622D2A"/>
    <w:rsid w:val="00622E58"/>
    <w:rsid w:val="00623607"/>
    <w:rsid w:val="00623632"/>
    <w:rsid w:val="0062373A"/>
    <w:rsid w:val="006238F8"/>
    <w:rsid w:val="00623ACF"/>
    <w:rsid w:val="00623D63"/>
    <w:rsid w:val="00623E4F"/>
    <w:rsid w:val="006245B9"/>
    <w:rsid w:val="0062483C"/>
    <w:rsid w:val="006249CD"/>
    <w:rsid w:val="00624BB8"/>
    <w:rsid w:val="0062521D"/>
    <w:rsid w:val="006255EE"/>
    <w:rsid w:val="006259D5"/>
    <w:rsid w:val="00625A96"/>
    <w:rsid w:val="00625B9A"/>
    <w:rsid w:val="006261C0"/>
    <w:rsid w:val="006265F3"/>
    <w:rsid w:val="0062681D"/>
    <w:rsid w:val="00626890"/>
    <w:rsid w:val="00626FB3"/>
    <w:rsid w:val="00627865"/>
    <w:rsid w:val="0062790F"/>
    <w:rsid w:val="00627945"/>
    <w:rsid w:val="00627A38"/>
    <w:rsid w:val="00627B10"/>
    <w:rsid w:val="00627BA0"/>
    <w:rsid w:val="00627BA6"/>
    <w:rsid w:val="00627D26"/>
    <w:rsid w:val="00627E96"/>
    <w:rsid w:val="00630048"/>
    <w:rsid w:val="00630081"/>
    <w:rsid w:val="00630151"/>
    <w:rsid w:val="0063054D"/>
    <w:rsid w:val="00630E33"/>
    <w:rsid w:val="006311A5"/>
    <w:rsid w:val="00631426"/>
    <w:rsid w:val="006314AA"/>
    <w:rsid w:val="00631984"/>
    <w:rsid w:val="006319AC"/>
    <w:rsid w:val="00631B92"/>
    <w:rsid w:val="00631C02"/>
    <w:rsid w:val="00631C79"/>
    <w:rsid w:val="006321A7"/>
    <w:rsid w:val="006321B1"/>
    <w:rsid w:val="0063245E"/>
    <w:rsid w:val="0063286E"/>
    <w:rsid w:val="00632B80"/>
    <w:rsid w:val="00632E0E"/>
    <w:rsid w:val="00632EF6"/>
    <w:rsid w:val="006331F2"/>
    <w:rsid w:val="00633640"/>
    <w:rsid w:val="006338B6"/>
    <w:rsid w:val="00633FEC"/>
    <w:rsid w:val="006340B6"/>
    <w:rsid w:val="006340F3"/>
    <w:rsid w:val="0063411B"/>
    <w:rsid w:val="00634482"/>
    <w:rsid w:val="00634C1D"/>
    <w:rsid w:val="00634CB1"/>
    <w:rsid w:val="00635158"/>
    <w:rsid w:val="00635248"/>
    <w:rsid w:val="006354E3"/>
    <w:rsid w:val="006354FD"/>
    <w:rsid w:val="0063552A"/>
    <w:rsid w:val="0063574B"/>
    <w:rsid w:val="00635BD6"/>
    <w:rsid w:val="00635E0E"/>
    <w:rsid w:val="00636021"/>
    <w:rsid w:val="00636817"/>
    <w:rsid w:val="00636848"/>
    <w:rsid w:val="00636C70"/>
    <w:rsid w:val="00636CE1"/>
    <w:rsid w:val="00637621"/>
    <w:rsid w:val="006377B9"/>
    <w:rsid w:val="00637862"/>
    <w:rsid w:val="0063788E"/>
    <w:rsid w:val="00637CB4"/>
    <w:rsid w:val="00637D3B"/>
    <w:rsid w:val="00637D49"/>
    <w:rsid w:val="00637E58"/>
    <w:rsid w:val="006401C4"/>
    <w:rsid w:val="00640240"/>
    <w:rsid w:val="006403EA"/>
    <w:rsid w:val="0064058E"/>
    <w:rsid w:val="0064092C"/>
    <w:rsid w:val="00640BCA"/>
    <w:rsid w:val="00640C65"/>
    <w:rsid w:val="00640E1D"/>
    <w:rsid w:val="00640F31"/>
    <w:rsid w:val="00640F3D"/>
    <w:rsid w:val="0064107C"/>
    <w:rsid w:val="0064125B"/>
    <w:rsid w:val="00641851"/>
    <w:rsid w:val="0064193D"/>
    <w:rsid w:val="00641AC3"/>
    <w:rsid w:val="00641AF2"/>
    <w:rsid w:val="00641B66"/>
    <w:rsid w:val="00641C0D"/>
    <w:rsid w:val="00641F04"/>
    <w:rsid w:val="00642039"/>
    <w:rsid w:val="00642119"/>
    <w:rsid w:val="00642140"/>
    <w:rsid w:val="006422FE"/>
    <w:rsid w:val="00642443"/>
    <w:rsid w:val="006425F4"/>
    <w:rsid w:val="00642805"/>
    <w:rsid w:val="00642A4C"/>
    <w:rsid w:val="00642EB8"/>
    <w:rsid w:val="00643063"/>
    <w:rsid w:val="006431B1"/>
    <w:rsid w:val="006433DC"/>
    <w:rsid w:val="006436C1"/>
    <w:rsid w:val="006437F8"/>
    <w:rsid w:val="0064381C"/>
    <w:rsid w:val="0064384C"/>
    <w:rsid w:val="00644064"/>
    <w:rsid w:val="00644639"/>
    <w:rsid w:val="0064474E"/>
    <w:rsid w:val="006447EC"/>
    <w:rsid w:val="0064480C"/>
    <w:rsid w:val="006448E9"/>
    <w:rsid w:val="00644EC0"/>
    <w:rsid w:val="006456C1"/>
    <w:rsid w:val="00645E8C"/>
    <w:rsid w:val="00645F0C"/>
    <w:rsid w:val="00646101"/>
    <w:rsid w:val="00646117"/>
    <w:rsid w:val="006461B2"/>
    <w:rsid w:val="00646503"/>
    <w:rsid w:val="00646DCA"/>
    <w:rsid w:val="00646ECA"/>
    <w:rsid w:val="00646ED5"/>
    <w:rsid w:val="00646EF9"/>
    <w:rsid w:val="00646FE3"/>
    <w:rsid w:val="00647096"/>
    <w:rsid w:val="00647161"/>
    <w:rsid w:val="0064730B"/>
    <w:rsid w:val="0064775D"/>
    <w:rsid w:val="00647D38"/>
    <w:rsid w:val="00647DB6"/>
    <w:rsid w:val="00647EA3"/>
    <w:rsid w:val="0065013C"/>
    <w:rsid w:val="00650536"/>
    <w:rsid w:val="006509D1"/>
    <w:rsid w:val="00650B7B"/>
    <w:rsid w:val="00650BDA"/>
    <w:rsid w:val="00650D24"/>
    <w:rsid w:val="00651054"/>
    <w:rsid w:val="00651089"/>
    <w:rsid w:val="006511C0"/>
    <w:rsid w:val="006516B7"/>
    <w:rsid w:val="006516C3"/>
    <w:rsid w:val="00651768"/>
    <w:rsid w:val="00651AAD"/>
    <w:rsid w:val="00651B4A"/>
    <w:rsid w:val="00651CBC"/>
    <w:rsid w:val="0065226B"/>
    <w:rsid w:val="00652603"/>
    <w:rsid w:val="00652BFF"/>
    <w:rsid w:val="00652E38"/>
    <w:rsid w:val="006531C1"/>
    <w:rsid w:val="0065375D"/>
    <w:rsid w:val="00653EFF"/>
    <w:rsid w:val="00654110"/>
    <w:rsid w:val="006543EF"/>
    <w:rsid w:val="00654E12"/>
    <w:rsid w:val="00654FE7"/>
    <w:rsid w:val="00655035"/>
    <w:rsid w:val="00655203"/>
    <w:rsid w:val="00655668"/>
    <w:rsid w:val="00655A3D"/>
    <w:rsid w:val="00655C53"/>
    <w:rsid w:val="00655D2A"/>
    <w:rsid w:val="00655DF1"/>
    <w:rsid w:val="00656976"/>
    <w:rsid w:val="006569DA"/>
    <w:rsid w:val="00656BDF"/>
    <w:rsid w:val="00657125"/>
    <w:rsid w:val="0065729B"/>
    <w:rsid w:val="0065734A"/>
    <w:rsid w:val="0065754D"/>
    <w:rsid w:val="006575D6"/>
    <w:rsid w:val="006575DF"/>
    <w:rsid w:val="00657C62"/>
    <w:rsid w:val="006604DC"/>
    <w:rsid w:val="006608EA"/>
    <w:rsid w:val="00660C28"/>
    <w:rsid w:val="006610B1"/>
    <w:rsid w:val="0066140E"/>
    <w:rsid w:val="006614D0"/>
    <w:rsid w:val="006615C8"/>
    <w:rsid w:val="00661864"/>
    <w:rsid w:val="006619F9"/>
    <w:rsid w:val="00661EC5"/>
    <w:rsid w:val="006620E8"/>
    <w:rsid w:val="00662B33"/>
    <w:rsid w:val="00662BFA"/>
    <w:rsid w:val="0066327E"/>
    <w:rsid w:val="00663823"/>
    <w:rsid w:val="00663B81"/>
    <w:rsid w:val="00663FC6"/>
    <w:rsid w:val="006643F0"/>
    <w:rsid w:val="00664A29"/>
    <w:rsid w:val="00665081"/>
    <w:rsid w:val="006652FA"/>
    <w:rsid w:val="0066564C"/>
    <w:rsid w:val="00665795"/>
    <w:rsid w:val="006658DA"/>
    <w:rsid w:val="00665905"/>
    <w:rsid w:val="006659F9"/>
    <w:rsid w:val="00665E25"/>
    <w:rsid w:val="00665F79"/>
    <w:rsid w:val="00665FF6"/>
    <w:rsid w:val="0066612A"/>
    <w:rsid w:val="00666ABE"/>
    <w:rsid w:val="00666BE2"/>
    <w:rsid w:val="00666BFC"/>
    <w:rsid w:val="00666F1B"/>
    <w:rsid w:val="00666FE1"/>
    <w:rsid w:val="006674CF"/>
    <w:rsid w:val="006676B7"/>
    <w:rsid w:val="00667A9C"/>
    <w:rsid w:val="00667AEA"/>
    <w:rsid w:val="00667C15"/>
    <w:rsid w:val="00670276"/>
    <w:rsid w:val="006704C4"/>
    <w:rsid w:val="006707FD"/>
    <w:rsid w:val="0067081B"/>
    <w:rsid w:val="00670BC5"/>
    <w:rsid w:val="00670F03"/>
    <w:rsid w:val="00671727"/>
    <w:rsid w:val="006717A7"/>
    <w:rsid w:val="00671CF2"/>
    <w:rsid w:val="006723E4"/>
    <w:rsid w:val="0067246E"/>
    <w:rsid w:val="00672849"/>
    <w:rsid w:val="00672A49"/>
    <w:rsid w:val="00672BB2"/>
    <w:rsid w:val="00672C4A"/>
    <w:rsid w:val="00673F9F"/>
    <w:rsid w:val="006740E1"/>
    <w:rsid w:val="0067434D"/>
    <w:rsid w:val="006743A8"/>
    <w:rsid w:val="00674680"/>
    <w:rsid w:val="0067468C"/>
    <w:rsid w:val="0067486D"/>
    <w:rsid w:val="0067493B"/>
    <w:rsid w:val="006749C9"/>
    <w:rsid w:val="00674B27"/>
    <w:rsid w:val="00675009"/>
    <w:rsid w:val="00675410"/>
    <w:rsid w:val="00675702"/>
    <w:rsid w:val="0067596D"/>
    <w:rsid w:val="00676478"/>
    <w:rsid w:val="00676593"/>
    <w:rsid w:val="00676678"/>
    <w:rsid w:val="006768B6"/>
    <w:rsid w:val="00676B99"/>
    <w:rsid w:val="00676C0F"/>
    <w:rsid w:val="00676C38"/>
    <w:rsid w:val="0067712A"/>
    <w:rsid w:val="0067738B"/>
    <w:rsid w:val="00677767"/>
    <w:rsid w:val="00677A9F"/>
    <w:rsid w:val="00677BF5"/>
    <w:rsid w:val="00677FB4"/>
    <w:rsid w:val="006801C6"/>
    <w:rsid w:val="0068041D"/>
    <w:rsid w:val="0068044B"/>
    <w:rsid w:val="0068079F"/>
    <w:rsid w:val="00680921"/>
    <w:rsid w:val="00680A81"/>
    <w:rsid w:val="00680D8A"/>
    <w:rsid w:val="00681211"/>
    <w:rsid w:val="00681327"/>
    <w:rsid w:val="006819B7"/>
    <w:rsid w:val="00681DAF"/>
    <w:rsid w:val="00681DCB"/>
    <w:rsid w:val="00681E23"/>
    <w:rsid w:val="00681ED1"/>
    <w:rsid w:val="0068232E"/>
    <w:rsid w:val="006823BE"/>
    <w:rsid w:val="006823C8"/>
    <w:rsid w:val="00682651"/>
    <w:rsid w:val="00682767"/>
    <w:rsid w:val="006828F3"/>
    <w:rsid w:val="00682C01"/>
    <w:rsid w:val="00682C0E"/>
    <w:rsid w:val="00682DCE"/>
    <w:rsid w:val="0068311F"/>
    <w:rsid w:val="006831C7"/>
    <w:rsid w:val="00683DC1"/>
    <w:rsid w:val="00683E70"/>
    <w:rsid w:val="006841A5"/>
    <w:rsid w:val="00684268"/>
    <w:rsid w:val="0068452E"/>
    <w:rsid w:val="00684623"/>
    <w:rsid w:val="0068469A"/>
    <w:rsid w:val="00684E07"/>
    <w:rsid w:val="00684E43"/>
    <w:rsid w:val="00684EF5"/>
    <w:rsid w:val="00684F80"/>
    <w:rsid w:val="00684FA4"/>
    <w:rsid w:val="00685406"/>
    <w:rsid w:val="00685728"/>
    <w:rsid w:val="00685A11"/>
    <w:rsid w:val="00685DC2"/>
    <w:rsid w:val="00685F34"/>
    <w:rsid w:val="0068625E"/>
    <w:rsid w:val="00686301"/>
    <w:rsid w:val="00686817"/>
    <w:rsid w:val="00686F85"/>
    <w:rsid w:val="00686FED"/>
    <w:rsid w:val="00687062"/>
    <w:rsid w:val="006878E3"/>
    <w:rsid w:val="0068793F"/>
    <w:rsid w:val="00687991"/>
    <w:rsid w:val="00687B07"/>
    <w:rsid w:val="00687D6F"/>
    <w:rsid w:val="006901E5"/>
    <w:rsid w:val="00690327"/>
    <w:rsid w:val="0069038A"/>
    <w:rsid w:val="00690414"/>
    <w:rsid w:val="006907DC"/>
    <w:rsid w:val="006909F3"/>
    <w:rsid w:val="00690B73"/>
    <w:rsid w:val="00690C2E"/>
    <w:rsid w:val="00690E0A"/>
    <w:rsid w:val="006912B4"/>
    <w:rsid w:val="00691340"/>
    <w:rsid w:val="00691DEB"/>
    <w:rsid w:val="006921B8"/>
    <w:rsid w:val="00692243"/>
    <w:rsid w:val="0069257B"/>
    <w:rsid w:val="00692588"/>
    <w:rsid w:val="006926AF"/>
    <w:rsid w:val="0069275C"/>
    <w:rsid w:val="00692840"/>
    <w:rsid w:val="00692A1D"/>
    <w:rsid w:val="00692CB8"/>
    <w:rsid w:val="00692D87"/>
    <w:rsid w:val="00692FBE"/>
    <w:rsid w:val="006939E8"/>
    <w:rsid w:val="00693E35"/>
    <w:rsid w:val="00693E46"/>
    <w:rsid w:val="00694511"/>
    <w:rsid w:val="00694E45"/>
    <w:rsid w:val="00694ED1"/>
    <w:rsid w:val="0069518A"/>
    <w:rsid w:val="006953F9"/>
    <w:rsid w:val="00695474"/>
    <w:rsid w:val="00695679"/>
    <w:rsid w:val="0069583F"/>
    <w:rsid w:val="00695985"/>
    <w:rsid w:val="00695B14"/>
    <w:rsid w:val="00695D4A"/>
    <w:rsid w:val="006961FD"/>
    <w:rsid w:val="00696406"/>
    <w:rsid w:val="006966C8"/>
    <w:rsid w:val="00696A00"/>
    <w:rsid w:val="00696D1F"/>
    <w:rsid w:val="00696D36"/>
    <w:rsid w:val="00696DB8"/>
    <w:rsid w:val="00696FD5"/>
    <w:rsid w:val="00697060"/>
    <w:rsid w:val="0069712F"/>
    <w:rsid w:val="0069719B"/>
    <w:rsid w:val="00697860"/>
    <w:rsid w:val="0069788A"/>
    <w:rsid w:val="006978C6"/>
    <w:rsid w:val="006A02CC"/>
    <w:rsid w:val="006A0349"/>
    <w:rsid w:val="006A0395"/>
    <w:rsid w:val="006A0487"/>
    <w:rsid w:val="006A0780"/>
    <w:rsid w:val="006A07F2"/>
    <w:rsid w:val="006A088D"/>
    <w:rsid w:val="006A0948"/>
    <w:rsid w:val="006A0955"/>
    <w:rsid w:val="006A096F"/>
    <w:rsid w:val="006A1019"/>
    <w:rsid w:val="006A109C"/>
    <w:rsid w:val="006A1351"/>
    <w:rsid w:val="006A13C6"/>
    <w:rsid w:val="006A1813"/>
    <w:rsid w:val="006A181A"/>
    <w:rsid w:val="006A1CB0"/>
    <w:rsid w:val="006A1EFA"/>
    <w:rsid w:val="006A220F"/>
    <w:rsid w:val="006A25D6"/>
    <w:rsid w:val="006A2BFA"/>
    <w:rsid w:val="006A2D93"/>
    <w:rsid w:val="006A30A1"/>
    <w:rsid w:val="006A30F0"/>
    <w:rsid w:val="006A310B"/>
    <w:rsid w:val="006A31A2"/>
    <w:rsid w:val="006A3B36"/>
    <w:rsid w:val="006A3C81"/>
    <w:rsid w:val="006A419F"/>
    <w:rsid w:val="006A4233"/>
    <w:rsid w:val="006A42FC"/>
    <w:rsid w:val="006A458A"/>
    <w:rsid w:val="006A4808"/>
    <w:rsid w:val="006A4C45"/>
    <w:rsid w:val="006A4E74"/>
    <w:rsid w:val="006A5373"/>
    <w:rsid w:val="006A5662"/>
    <w:rsid w:val="006A5C66"/>
    <w:rsid w:val="006A623D"/>
    <w:rsid w:val="006A6686"/>
    <w:rsid w:val="006A66C8"/>
    <w:rsid w:val="006A6A64"/>
    <w:rsid w:val="006A6FF4"/>
    <w:rsid w:val="006A7035"/>
    <w:rsid w:val="006A74D7"/>
    <w:rsid w:val="006A792E"/>
    <w:rsid w:val="006A7A0C"/>
    <w:rsid w:val="006A7BE7"/>
    <w:rsid w:val="006B0000"/>
    <w:rsid w:val="006B024F"/>
    <w:rsid w:val="006B033E"/>
    <w:rsid w:val="006B0654"/>
    <w:rsid w:val="006B0868"/>
    <w:rsid w:val="006B0958"/>
    <w:rsid w:val="006B09BA"/>
    <w:rsid w:val="006B0D13"/>
    <w:rsid w:val="006B1056"/>
    <w:rsid w:val="006B128C"/>
    <w:rsid w:val="006B1438"/>
    <w:rsid w:val="006B158C"/>
    <w:rsid w:val="006B1599"/>
    <w:rsid w:val="006B1677"/>
    <w:rsid w:val="006B1956"/>
    <w:rsid w:val="006B23E2"/>
    <w:rsid w:val="006B2486"/>
    <w:rsid w:val="006B2665"/>
    <w:rsid w:val="006B2CE2"/>
    <w:rsid w:val="006B2D4E"/>
    <w:rsid w:val="006B34C0"/>
    <w:rsid w:val="006B383D"/>
    <w:rsid w:val="006B39A2"/>
    <w:rsid w:val="006B3B14"/>
    <w:rsid w:val="006B3EEB"/>
    <w:rsid w:val="006B3FCB"/>
    <w:rsid w:val="006B4244"/>
    <w:rsid w:val="006B4287"/>
    <w:rsid w:val="006B4449"/>
    <w:rsid w:val="006B4762"/>
    <w:rsid w:val="006B49EB"/>
    <w:rsid w:val="006B4A8C"/>
    <w:rsid w:val="006B4C6C"/>
    <w:rsid w:val="006B4D9E"/>
    <w:rsid w:val="006B51B9"/>
    <w:rsid w:val="006B54E5"/>
    <w:rsid w:val="006B59D7"/>
    <w:rsid w:val="006B5A14"/>
    <w:rsid w:val="006B5AD2"/>
    <w:rsid w:val="006B62B0"/>
    <w:rsid w:val="006B68BF"/>
    <w:rsid w:val="006B6A0A"/>
    <w:rsid w:val="006B6B83"/>
    <w:rsid w:val="006B6C59"/>
    <w:rsid w:val="006B6CAC"/>
    <w:rsid w:val="006B6DD5"/>
    <w:rsid w:val="006B6E75"/>
    <w:rsid w:val="006B6FF4"/>
    <w:rsid w:val="006B7568"/>
    <w:rsid w:val="006C0292"/>
    <w:rsid w:val="006C0D6B"/>
    <w:rsid w:val="006C107E"/>
    <w:rsid w:val="006C1AE6"/>
    <w:rsid w:val="006C2695"/>
    <w:rsid w:val="006C2774"/>
    <w:rsid w:val="006C2883"/>
    <w:rsid w:val="006C2D78"/>
    <w:rsid w:val="006C2F99"/>
    <w:rsid w:val="006C373E"/>
    <w:rsid w:val="006C38B8"/>
    <w:rsid w:val="006C3CFF"/>
    <w:rsid w:val="006C3E61"/>
    <w:rsid w:val="006C4967"/>
    <w:rsid w:val="006C5107"/>
    <w:rsid w:val="006C575D"/>
    <w:rsid w:val="006C590D"/>
    <w:rsid w:val="006C59F5"/>
    <w:rsid w:val="006C5C44"/>
    <w:rsid w:val="006C5CAD"/>
    <w:rsid w:val="006C5D9D"/>
    <w:rsid w:val="006C5E36"/>
    <w:rsid w:val="006C5EA1"/>
    <w:rsid w:val="006C5F81"/>
    <w:rsid w:val="006C5FEF"/>
    <w:rsid w:val="006C6224"/>
    <w:rsid w:val="006C660F"/>
    <w:rsid w:val="006C6699"/>
    <w:rsid w:val="006C684D"/>
    <w:rsid w:val="006C6866"/>
    <w:rsid w:val="006C7075"/>
    <w:rsid w:val="006C7100"/>
    <w:rsid w:val="006C731F"/>
    <w:rsid w:val="006C745A"/>
    <w:rsid w:val="006C7580"/>
    <w:rsid w:val="006C76C6"/>
    <w:rsid w:val="006C781C"/>
    <w:rsid w:val="006C7854"/>
    <w:rsid w:val="006C7A9F"/>
    <w:rsid w:val="006C7BC8"/>
    <w:rsid w:val="006C7CAE"/>
    <w:rsid w:val="006C7DC8"/>
    <w:rsid w:val="006D01A6"/>
    <w:rsid w:val="006D03C6"/>
    <w:rsid w:val="006D0A8F"/>
    <w:rsid w:val="006D0B4E"/>
    <w:rsid w:val="006D0D69"/>
    <w:rsid w:val="006D0FEF"/>
    <w:rsid w:val="006D13E4"/>
    <w:rsid w:val="006D17CA"/>
    <w:rsid w:val="006D18B6"/>
    <w:rsid w:val="006D1EC7"/>
    <w:rsid w:val="006D2395"/>
    <w:rsid w:val="006D23B2"/>
    <w:rsid w:val="006D2B49"/>
    <w:rsid w:val="006D2D50"/>
    <w:rsid w:val="006D2EAC"/>
    <w:rsid w:val="006D2FBD"/>
    <w:rsid w:val="006D308D"/>
    <w:rsid w:val="006D32A5"/>
    <w:rsid w:val="006D32A7"/>
    <w:rsid w:val="006D32DE"/>
    <w:rsid w:val="006D37FB"/>
    <w:rsid w:val="006D38E1"/>
    <w:rsid w:val="006D3A0A"/>
    <w:rsid w:val="006D3AC7"/>
    <w:rsid w:val="006D3AE9"/>
    <w:rsid w:val="006D3F66"/>
    <w:rsid w:val="006D3FAC"/>
    <w:rsid w:val="006D3FC1"/>
    <w:rsid w:val="006D4048"/>
    <w:rsid w:val="006D405C"/>
    <w:rsid w:val="006D4076"/>
    <w:rsid w:val="006D4099"/>
    <w:rsid w:val="006D409E"/>
    <w:rsid w:val="006D41CB"/>
    <w:rsid w:val="006D4286"/>
    <w:rsid w:val="006D4556"/>
    <w:rsid w:val="006D4758"/>
    <w:rsid w:val="006D47F5"/>
    <w:rsid w:val="006D4BCE"/>
    <w:rsid w:val="006D4BD1"/>
    <w:rsid w:val="006D4C15"/>
    <w:rsid w:val="006D4DA7"/>
    <w:rsid w:val="006D564D"/>
    <w:rsid w:val="006D5CE7"/>
    <w:rsid w:val="006D63FE"/>
    <w:rsid w:val="006D6482"/>
    <w:rsid w:val="006D6488"/>
    <w:rsid w:val="006D6503"/>
    <w:rsid w:val="006D6640"/>
    <w:rsid w:val="006D6674"/>
    <w:rsid w:val="006D6D9D"/>
    <w:rsid w:val="006D6E9C"/>
    <w:rsid w:val="006D6F24"/>
    <w:rsid w:val="006D6F37"/>
    <w:rsid w:val="006D759F"/>
    <w:rsid w:val="006D76A9"/>
    <w:rsid w:val="006D7C9D"/>
    <w:rsid w:val="006D7DF9"/>
    <w:rsid w:val="006D7E55"/>
    <w:rsid w:val="006E065F"/>
    <w:rsid w:val="006E09F0"/>
    <w:rsid w:val="006E0D76"/>
    <w:rsid w:val="006E110B"/>
    <w:rsid w:val="006E14CE"/>
    <w:rsid w:val="006E1718"/>
    <w:rsid w:val="006E1823"/>
    <w:rsid w:val="006E1EFF"/>
    <w:rsid w:val="006E1FCD"/>
    <w:rsid w:val="006E209B"/>
    <w:rsid w:val="006E2586"/>
    <w:rsid w:val="006E25CF"/>
    <w:rsid w:val="006E278C"/>
    <w:rsid w:val="006E28C3"/>
    <w:rsid w:val="006E2B4E"/>
    <w:rsid w:val="006E356A"/>
    <w:rsid w:val="006E39AA"/>
    <w:rsid w:val="006E3DF3"/>
    <w:rsid w:val="006E3E7B"/>
    <w:rsid w:val="006E3F62"/>
    <w:rsid w:val="006E3F7E"/>
    <w:rsid w:val="006E4492"/>
    <w:rsid w:val="006E45AE"/>
    <w:rsid w:val="006E45F4"/>
    <w:rsid w:val="006E50B4"/>
    <w:rsid w:val="006E51FC"/>
    <w:rsid w:val="006E557E"/>
    <w:rsid w:val="006E563A"/>
    <w:rsid w:val="006E5816"/>
    <w:rsid w:val="006E5DC0"/>
    <w:rsid w:val="006E5EB1"/>
    <w:rsid w:val="006E5F6C"/>
    <w:rsid w:val="006E61BD"/>
    <w:rsid w:val="006E61DA"/>
    <w:rsid w:val="006E6495"/>
    <w:rsid w:val="006E65CD"/>
    <w:rsid w:val="006E673B"/>
    <w:rsid w:val="006E7127"/>
    <w:rsid w:val="006E73B8"/>
    <w:rsid w:val="006E7545"/>
    <w:rsid w:val="006E7599"/>
    <w:rsid w:val="006E789F"/>
    <w:rsid w:val="006E78AB"/>
    <w:rsid w:val="006E7C30"/>
    <w:rsid w:val="006E7C6C"/>
    <w:rsid w:val="006E7FA8"/>
    <w:rsid w:val="006F00C8"/>
    <w:rsid w:val="006F0360"/>
    <w:rsid w:val="006F0919"/>
    <w:rsid w:val="006F0D64"/>
    <w:rsid w:val="006F10D5"/>
    <w:rsid w:val="006F112C"/>
    <w:rsid w:val="006F1185"/>
    <w:rsid w:val="006F12EF"/>
    <w:rsid w:val="006F1419"/>
    <w:rsid w:val="006F1AEF"/>
    <w:rsid w:val="006F1C09"/>
    <w:rsid w:val="006F1E17"/>
    <w:rsid w:val="006F2555"/>
    <w:rsid w:val="006F256A"/>
    <w:rsid w:val="006F2604"/>
    <w:rsid w:val="006F2C63"/>
    <w:rsid w:val="006F2D60"/>
    <w:rsid w:val="006F3202"/>
    <w:rsid w:val="006F360A"/>
    <w:rsid w:val="006F3823"/>
    <w:rsid w:val="006F3AAD"/>
    <w:rsid w:val="006F3DE6"/>
    <w:rsid w:val="006F3ED5"/>
    <w:rsid w:val="006F3F89"/>
    <w:rsid w:val="006F41EE"/>
    <w:rsid w:val="006F4202"/>
    <w:rsid w:val="006F48E7"/>
    <w:rsid w:val="006F4C7F"/>
    <w:rsid w:val="006F5286"/>
    <w:rsid w:val="006F5362"/>
    <w:rsid w:val="006F548D"/>
    <w:rsid w:val="006F54CF"/>
    <w:rsid w:val="006F57B8"/>
    <w:rsid w:val="006F5842"/>
    <w:rsid w:val="006F5936"/>
    <w:rsid w:val="006F5EF0"/>
    <w:rsid w:val="006F62A9"/>
    <w:rsid w:val="006F6323"/>
    <w:rsid w:val="006F6403"/>
    <w:rsid w:val="006F6418"/>
    <w:rsid w:val="006F6EC2"/>
    <w:rsid w:val="006F70CE"/>
    <w:rsid w:val="006F7345"/>
    <w:rsid w:val="006F7362"/>
    <w:rsid w:val="006F7376"/>
    <w:rsid w:val="006F751C"/>
    <w:rsid w:val="006F75AB"/>
    <w:rsid w:val="006F79B8"/>
    <w:rsid w:val="006F7FCD"/>
    <w:rsid w:val="0070030D"/>
    <w:rsid w:val="0070056D"/>
    <w:rsid w:val="00700D08"/>
    <w:rsid w:val="00700F6D"/>
    <w:rsid w:val="0070124A"/>
    <w:rsid w:val="007013A0"/>
    <w:rsid w:val="00701743"/>
    <w:rsid w:val="00701B44"/>
    <w:rsid w:val="00701DC5"/>
    <w:rsid w:val="00701E41"/>
    <w:rsid w:val="00701E8C"/>
    <w:rsid w:val="00701F87"/>
    <w:rsid w:val="00701FE6"/>
    <w:rsid w:val="00702052"/>
    <w:rsid w:val="00702399"/>
    <w:rsid w:val="00702C87"/>
    <w:rsid w:val="00702CE7"/>
    <w:rsid w:val="007037C0"/>
    <w:rsid w:val="00703A51"/>
    <w:rsid w:val="00703AFB"/>
    <w:rsid w:val="00703B3B"/>
    <w:rsid w:val="00703C31"/>
    <w:rsid w:val="00703E26"/>
    <w:rsid w:val="00703E35"/>
    <w:rsid w:val="00703F11"/>
    <w:rsid w:val="007043A2"/>
    <w:rsid w:val="00704811"/>
    <w:rsid w:val="00704A71"/>
    <w:rsid w:val="00705BD7"/>
    <w:rsid w:val="00706276"/>
    <w:rsid w:val="00706430"/>
    <w:rsid w:val="0070655A"/>
    <w:rsid w:val="007066F1"/>
    <w:rsid w:val="007069F4"/>
    <w:rsid w:val="00706E31"/>
    <w:rsid w:val="0070716A"/>
    <w:rsid w:val="007071C7"/>
    <w:rsid w:val="007074F9"/>
    <w:rsid w:val="00707678"/>
    <w:rsid w:val="00707C4B"/>
    <w:rsid w:val="00710110"/>
    <w:rsid w:val="00710337"/>
    <w:rsid w:val="007103B7"/>
    <w:rsid w:val="00710B90"/>
    <w:rsid w:val="00710D5E"/>
    <w:rsid w:val="00711172"/>
    <w:rsid w:val="00711254"/>
    <w:rsid w:val="00711400"/>
    <w:rsid w:val="0071173D"/>
    <w:rsid w:val="00711AD7"/>
    <w:rsid w:val="00711DA5"/>
    <w:rsid w:val="00711F27"/>
    <w:rsid w:val="00711FB3"/>
    <w:rsid w:val="00711FDE"/>
    <w:rsid w:val="007123AE"/>
    <w:rsid w:val="007124BF"/>
    <w:rsid w:val="007125A7"/>
    <w:rsid w:val="00712913"/>
    <w:rsid w:val="00712A67"/>
    <w:rsid w:val="00712BA6"/>
    <w:rsid w:val="00712BE3"/>
    <w:rsid w:val="00712DEE"/>
    <w:rsid w:val="00712F4F"/>
    <w:rsid w:val="007130BF"/>
    <w:rsid w:val="007134F0"/>
    <w:rsid w:val="0071351E"/>
    <w:rsid w:val="0071367C"/>
    <w:rsid w:val="007137E4"/>
    <w:rsid w:val="00713848"/>
    <w:rsid w:val="00713972"/>
    <w:rsid w:val="00713AE7"/>
    <w:rsid w:val="00713D83"/>
    <w:rsid w:val="00713FA7"/>
    <w:rsid w:val="0071457D"/>
    <w:rsid w:val="00714670"/>
    <w:rsid w:val="00714B82"/>
    <w:rsid w:val="00714E38"/>
    <w:rsid w:val="007150BE"/>
    <w:rsid w:val="007152B4"/>
    <w:rsid w:val="00715C25"/>
    <w:rsid w:val="00715D48"/>
    <w:rsid w:val="00715DAA"/>
    <w:rsid w:val="00715EDD"/>
    <w:rsid w:val="007165AA"/>
    <w:rsid w:val="007165D6"/>
    <w:rsid w:val="00717A42"/>
    <w:rsid w:val="00717AED"/>
    <w:rsid w:val="00717BC0"/>
    <w:rsid w:val="00717EAD"/>
    <w:rsid w:val="007200CF"/>
    <w:rsid w:val="0072020F"/>
    <w:rsid w:val="0072034A"/>
    <w:rsid w:val="007205CE"/>
    <w:rsid w:val="0072082D"/>
    <w:rsid w:val="0072092C"/>
    <w:rsid w:val="00720B92"/>
    <w:rsid w:val="00720CA1"/>
    <w:rsid w:val="00720F6D"/>
    <w:rsid w:val="00721030"/>
    <w:rsid w:val="00721568"/>
    <w:rsid w:val="00721912"/>
    <w:rsid w:val="007219AE"/>
    <w:rsid w:val="00721A74"/>
    <w:rsid w:val="00721FA3"/>
    <w:rsid w:val="00723009"/>
    <w:rsid w:val="007233C8"/>
    <w:rsid w:val="00724182"/>
    <w:rsid w:val="007247D5"/>
    <w:rsid w:val="00724B85"/>
    <w:rsid w:val="00724C40"/>
    <w:rsid w:val="00724F15"/>
    <w:rsid w:val="00724F5E"/>
    <w:rsid w:val="007251E5"/>
    <w:rsid w:val="00725210"/>
    <w:rsid w:val="007254F2"/>
    <w:rsid w:val="00725AD7"/>
    <w:rsid w:val="00725FCD"/>
    <w:rsid w:val="00726270"/>
    <w:rsid w:val="00726288"/>
    <w:rsid w:val="00726558"/>
    <w:rsid w:val="007266A6"/>
    <w:rsid w:val="007267F6"/>
    <w:rsid w:val="007268A7"/>
    <w:rsid w:val="00726B06"/>
    <w:rsid w:val="0072711C"/>
    <w:rsid w:val="0072733C"/>
    <w:rsid w:val="00727478"/>
    <w:rsid w:val="0072751D"/>
    <w:rsid w:val="00727717"/>
    <w:rsid w:val="0072798C"/>
    <w:rsid w:val="00727AFD"/>
    <w:rsid w:val="00727B1D"/>
    <w:rsid w:val="00727B54"/>
    <w:rsid w:val="00727B7A"/>
    <w:rsid w:val="00727BA4"/>
    <w:rsid w:val="00727CBE"/>
    <w:rsid w:val="00727EDC"/>
    <w:rsid w:val="00730157"/>
    <w:rsid w:val="007306A3"/>
    <w:rsid w:val="00730830"/>
    <w:rsid w:val="00730970"/>
    <w:rsid w:val="0073127F"/>
    <w:rsid w:val="00731810"/>
    <w:rsid w:val="00731811"/>
    <w:rsid w:val="00731AFC"/>
    <w:rsid w:val="00731B9C"/>
    <w:rsid w:val="00731DED"/>
    <w:rsid w:val="00731DFB"/>
    <w:rsid w:val="00731EAF"/>
    <w:rsid w:val="007320B7"/>
    <w:rsid w:val="00732402"/>
    <w:rsid w:val="00732456"/>
    <w:rsid w:val="00732737"/>
    <w:rsid w:val="00732B3B"/>
    <w:rsid w:val="00733094"/>
    <w:rsid w:val="00733295"/>
    <w:rsid w:val="00733310"/>
    <w:rsid w:val="007335E0"/>
    <w:rsid w:val="00733832"/>
    <w:rsid w:val="00733890"/>
    <w:rsid w:val="00733C4F"/>
    <w:rsid w:val="00733D18"/>
    <w:rsid w:val="00733D41"/>
    <w:rsid w:val="00733D73"/>
    <w:rsid w:val="00733DBB"/>
    <w:rsid w:val="0073404C"/>
    <w:rsid w:val="007340A3"/>
    <w:rsid w:val="007341F4"/>
    <w:rsid w:val="0073434C"/>
    <w:rsid w:val="007344EB"/>
    <w:rsid w:val="00734987"/>
    <w:rsid w:val="00734C49"/>
    <w:rsid w:val="00734D16"/>
    <w:rsid w:val="00734E12"/>
    <w:rsid w:val="00734E26"/>
    <w:rsid w:val="0073549E"/>
    <w:rsid w:val="00735605"/>
    <w:rsid w:val="00735A52"/>
    <w:rsid w:val="0073614C"/>
    <w:rsid w:val="007361FB"/>
    <w:rsid w:val="00736235"/>
    <w:rsid w:val="00736390"/>
    <w:rsid w:val="007363AF"/>
    <w:rsid w:val="00736535"/>
    <w:rsid w:val="0073659D"/>
    <w:rsid w:val="00736601"/>
    <w:rsid w:val="007366C1"/>
    <w:rsid w:val="00736710"/>
    <w:rsid w:val="00736A18"/>
    <w:rsid w:val="00736C64"/>
    <w:rsid w:val="00736E40"/>
    <w:rsid w:val="007373EA"/>
    <w:rsid w:val="00737512"/>
    <w:rsid w:val="0073784F"/>
    <w:rsid w:val="00737A7A"/>
    <w:rsid w:val="00737B39"/>
    <w:rsid w:val="00737C58"/>
    <w:rsid w:val="00737C62"/>
    <w:rsid w:val="00737E8D"/>
    <w:rsid w:val="00737EB1"/>
    <w:rsid w:val="007400BD"/>
    <w:rsid w:val="00740750"/>
    <w:rsid w:val="00740D84"/>
    <w:rsid w:val="00740EDC"/>
    <w:rsid w:val="00740F79"/>
    <w:rsid w:val="00741053"/>
    <w:rsid w:val="007411C1"/>
    <w:rsid w:val="007411FE"/>
    <w:rsid w:val="007414EE"/>
    <w:rsid w:val="00741596"/>
    <w:rsid w:val="00741602"/>
    <w:rsid w:val="007416F7"/>
    <w:rsid w:val="007418B3"/>
    <w:rsid w:val="00741A02"/>
    <w:rsid w:val="00741A03"/>
    <w:rsid w:val="00741D47"/>
    <w:rsid w:val="007420F8"/>
    <w:rsid w:val="0074238A"/>
    <w:rsid w:val="0074244D"/>
    <w:rsid w:val="00742650"/>
    <w:rsid w:val="00742924"/>
    <w:rsid w:val="00742A82"/>
    <w:rsid w:val="00742AE3"/>
    <w:rsid w:val="00742BFA"/>
    <w:rsid w:val="00742C55"/>
    <w:rsid w:val="00742C75"/>
    <w:rsid w:val="00743536"/>
    <w:rsid w:val="00743751"/>
    <w:rsid w:val="00743FC9"/>
    <w:rsid w:val="00744130"/>
    <w:rsid w:val="0074461E"/>
    <w:rsid w:val="007448EB"/>
    <w:rsid w:val="00745021"/>
    <w:rsid w:val="0074509D"/>
    <w:rsid w:val="0074576A"/>
    <w:rsid w:val="00745792"/>
    <w:rsid w:val="00745931"/>
    <w:rsid w:val="00745EFE"/>
    <w:rsid w:val="00745FB5"/>
    <w:rsid w:val="00746168"/>
    <w:rsid w:val="00746186"/>
    <w:rsid w:val="007465B3"/>
    <w:rsid w:val="0074693C"/>
    <w:rsid w:val="00746BEF"/>
    <w:rsid w:val="00746CB7"/>
    <w:rsid w:val="00746D90"/>
    <w:rsid w:val="00747807"/>
    <w:rsid w:val="00747CD7"/>
    <w:rsid w:val="00747F0F"/>
    <w:rsid w:val="007503B3"/>
    <w:rsid w:val="00750DC1"/>
    <w:rsid w:val="007514C8"/>
    <w:rsid w:val="007515A3"/>
    <w:rsid w:val="0075184B"/>
    <w:rsid w:val="00751903"/>
    <w:rsid w:val="00751AE2"/>
    <w:rsid w:val="00751D8E"/>
    <w:rsid w:val="00751F22"/>
    <w:rsid w:val="0075204A"/>
    <w:rsid w:val="00752060"/>
    <w:rsid w:val="00752695"/>
    <w:rsid w:val="007526F3"/>
    <w:rsid w:val="007527EA"/>
    <w:rsid w:val="00752DFB"/>
    <w:rsid w:val="00752EA6"/>
    <w:rsid w:val="00753545"/>
    <w:rsid w:val="007536E9"/>
    <w:rsid w:val="00753C45"/>
    <w:rsid w:val="00753DBD"/>
    <w:rsid w:val="007540BB"/>
    <w:rsid w:val="00754385"/>
    <w:rsid w:val="00754448"/>
    <w:rsid w:val="00754748"/>
    <w:rsid w:val="007547D5"/>
    <w:rsid w:val="00754873"/>
    <w:rsid w:val="00755441"/>
    <w:rsid w:val="007559D8"/>
    <w:rsid w:val="00755B6B"/>
    <w:rsid w:val="00755BA2"/>
    <w:rsid w:val="00755D48"/>
    <w:rsid w:val="00755D6F"/>
    <w:rsid w:val="00755F1D"/>
    <w:rsid w:val="00756138"/>
    <w:rsid w:val="0075672C"/>
    <w:rsid w:val="00756929"/>
    <w:rsid w:val="00756B41"/>
    <w:rsid w:val="00756C07"/>
    <w:rsid w:val="00756E14"/>
    <w:rsid w:val="007575DB"/>
    <w:rsid w:val="007578D5"/>
    <w:rsid w:val="0075791C"/>
    <w:rsid w:val="00757AAD"/>
    <w:rsid w:val="00757BD3"/>
    <w:rsid w:val="00757D24"/>
    <w:rsid w:val="00757FC4"/>
    <w:rsid w:val="0076026B"/>
    <w:rsid w:val="00760298"/>
    <w:rsid w:val="00760651"/>
    <w:rsid w:val="00760705"/>
    <w:rsid w:val="00760880"/>
    <w:rsid w:val="007608E4"/>
    <w:rsid w:val="007611CC"/>
    <w:rsid w:val="00761294"/>
    <w:rsid w:val="00761B16"/>
    <w:rsid w:val="00761B5B"/>
    <w:rsid w:val="00761BE0"/>
    <w:rsid w:val="00761E83"/>
    <w:rsid w:val="00762319"/>
    <w:rsid w:val="007624DF"/>
    <w:rsid w:val="007625FD"/>
    <w:rsid w:val="007626E2"/>
    <w:rsid w:val="00762A48"/>
    <w:rsid w:val="00762C4B"/>
    <w:rsid w:val="007631D5"/>
    <w:rsid w:val="00763463"/>
    <w:rsid w:val="007636B8"/>
    <w:rsid w:val="00763950"/>
    <w:rsid w:val="007642CA"/>
    <w:rsid w:val="0076445A"/>
    <w:rsid w:val="00764F80"/>
    <w:rsid w:val="00765223"/>
    <w:rsid w:val="0076537A"/>
    <w:rsid w:val="007654A8"/>
    <w:rsid w:val="007656AE"/>
    <w:rsid w:val="0076583C"/>
    <w:rsid w:val="00765AC9"/>
    <w:rsid w:val="00765CDB"/>
    <w:rsid w:val="00765D53"/>
    <w:rsid w:val="00765F37"/>
    <w:rsid w:val="00766613"/>
    <w:rsid w:val="00766672"/>
    <w:rsid w:val="007667FE"/>
    <w:rsid w:val="00766FE6"/>
    <w:rsid w:val="0076723F"/>
    <w:rsid w:val="0076724F"/>
    <w:rsid w:val="0076773A"/>
    <w:rsid w:val="007677B8"/>
    <w:rsid w:val="007700E6"/>
    <w:rsid w:val="007701A3"/>
    <w:rsid w:val="007701C1"/>
    <w:rsid w:val="00770273"/>
    <w:rsid w:val="0077048A"/>
    <w:rsid w:val="00770493"/>
    <w:rsid w:val="007705B1"/>
    <w:rsid w:val="007705DF"/>
    <w:rsid w:val="0077063B"/>
    <w:rsid w:val="00770874"/>
    <w:rsid w:val="007708A5"/>
    <w:rsid w:val="007708BA"/>
    <w:rsid w:val="00770B2D"/>
    <w:rsid w:val="00770B34"/>
    <w:rsid w:val="00770C98"/>
    <w:rsid w:val="00771130"/>
    <w:rsid w:val="00771A9B"/>
    <w:rsid w:val="00771B44"/>
    <w:rsid w:val="00771BCC"/>
    <w:rsid w:val="00771EC7"/>
    <w:rsid w:val="00772407"/>
    <w:rsid w:val="00772540"/>
    <w:rsid w:val="007728C5"/>
    <w:rsid w:val="00772A81"/>
    <w:rsid w:val="00772D78"/>
    <w:rsid w:val="00772FDE"/>
    <w:rsid w:val="00772FF4"/>
    <w:rsid w:val="00773525"/>
    <w:rsid w:val="007737F7"/>
    <w:rsid w:val="00773843"/>
    <w:rsid w:val="007739FF"/>
    <w:rsid w:val="00773EFE"/>
    <w:rsid w:val="00773F71"/>
    <w:rsid w:val="00773FD4"/>
    <w:rsid w:val="00774074"/>
    <w:rsid w:val="007742B3"/>
    <w:rsid w:val="0077433B"/>
    <w:rsid w:val="007748F1"/>
    <w:rsid w:val="00774A56"/>
    <w:rsid w:val="00774B95"/>
    <w:rsid w:val="00774EC2"/>
    <w:rsid w:val="0077518A"/>
    <w:rsid w:val="007751C6"/>
    <w:rsid w:val="0077539B"/>
    <w:rsid w:val="0077547C"/>
    <w:rsid w:val="00775580"/>
    <w:rsid w:val="00775C42"/>
    <w:rsid w:val="00775E67"/>
    <w:rsid w:val="007760B4"/>
    <w:rsid w:val="00776766"/>
    <w:rsid w:val="00776CA9"/>
    <w:rsid w:val="00776E75"/>
    <w:rsid w:val="00776F52"/>
    <w:rsid w:val="00777081"/>
    <w:rsid w:val="00777520"/>
    <w:rsid w:val="0077755E"/>
    <w:rsid w:val="007775ED"/>
    <w:rsid w:val="00777A2F"/>
    <w:rsid w:val="007803CA"/>
    <w:rsid w:val="007805C2"/>
    <w:rsid w:val="007808EA"/>
    <w:rsid w:val="007809C7"/>
    <w:rsid w:val="0078120C"/>
    <w:rsid w:val="0078130C"/>
    <w:rsid w:val="00781754"/>
    <w:rsid w:val="0078243D"/>
    <w:rsid w:val="00782492"/>
    <w:rsid w:val="007826CC"/>
    <w:rsid w:val="007827E8"/>
    <w:rsid w:val="00782A39"/>
    <w:rsid w:val="00782AAC"/>
    <w:rsid w:val="00782ACE"/>
    <w:rsid w:val="00782B9C"/>
    <w:rsid w:val="00782BFB"/>
    <w:rsid w:val="00782E19"/>
    <w:rsid w:val="00782E64"/>
    <w:rsid w:val="00782EC7"/>
    <w:rsid w:val="0078320A"/>
    <w:rsid w:val="0078363A"/>
    <w:rsid w:val="0078365B"/>
    <w:rsid w:val="007837D0"/>
    <w:rsid w:val="00783C7D"/>
    <w:rsid w:val="00783D03"/>
    <w:rsid w:val="007840B3"/>
    <w:rsid w:val="007841F7"/>
    <w:rsid w:val="00784593"/>
    <w:rsid w:val="0078489A"/>
    <w:rsid w:val="00784A7D"/>
    <w:rsid w:val="00784E8B"/>
    <w:rsid w:val="007852FC"/>
    <w:rsid w:val="007853F9"/>
    <w:rsid w:val="007855FF"/>
    <w:rsid w:val="0078562B"/>
    <w:rsid w:val="00785B9C"/>
    <w:rsid w:val="00785C9B"/>
    <w:rsid w:val="00785CEE"/>
    <w:rsid w:val="00785CF0"/>
    <w:rsid w:val="0078627F"/>
    <w:rsid w:val="00786664"/>
    <w:rsid w:val="00786B54"/>
    <w:rsid w:val="00786C25"/>
    <w:rsid w:val="00786DA0"/>
    <w:rsid w:val="00786E64"/>
    <w:rsid w:val="007872AB"/>
    <w:rsid w:val="007876E2"/>
    <w:rsid w:val="007878B8"/>
    <w:rsid w:val="00787F66"/>
    <w:rsid w:val="0079010C"/>
    <w:rsid w:val="007902F2"/>
    <w:rsid w:val="00790619"/>
    <w:rsid w:val="00790D11"/>
    <w:rsid w:val="00790D43"/>
    <w:rsid w:val="00790F30"/>
    <w:rsid w:val="007912E4"/>
    <w:rsid w:val="007917CA"/>
    <w:rsid w:val="0079189A"/>
    <w:rsid w:val="00791AE6"/>
    <w:rsid w:val="00791B82"/>
    <w:rsid w:val="00791FFA"/>
    <w:rsid w:val="00792423"/>
    <w:rsid w:val="007925F1"/>
    <w:rsid w:val="00792D49"/>
    <w:rsid w:val="00792E33"/>
    <w:rsid w:val="00793044"/>
    <w:rsid w:val="0079336D"/>
    <w:rsid w:val="00793935"/>
    <w:rsid w:val="0079394E"/>
    <w:rsid w:val="00793B4F"/>
    <w:rsid w:val="00793ED5"/>
    <w:rsid w:val="00793F57"/>
    <w:rsid w:val="00794254"/>
    <w:rsid w:val="007946B6"/>
    <w:rsid w:val="00794AC6"/>
    <w:rsid w:val="00794CC4"/>
    <w:rsid w:val="00794CF9"/>
    <w:rsid w:val="00794DA4"/>
    <w:rsid w:val="00794DF5"/>
    <w:rsid w:val="00795060"/>
    <w:rsid w:val="00795077"/>
    <w:rsid w:val="0079516B"/>
    <w:rsid w:val="00795280"/>
    <w:rsid w:val="00795386"/>
    <w:rsid w:val="00795F48"/>
    <w:rsid w:val="00796713"/>
    <w:rsid w:val="00796766"/>
    <w:rsid w:val="00796ABD"/>
    <w:rsid w:val="00796AF1"/>
    <w:rsid w:val="00796DA3"/>
    <w:rsid w:val="00796FDF"/>
    <w:rsid w:val="007971E1"/>
    <w:rsid w:val="007976ED"/>
    <w:rsid w:val="00797890"/>
    <w:rsid w:val="00797907"/>
    <w:rsid w:val="00797FCC"/>
    <w:rsid w:val="00797FEC"/>
    <w:rsid w:val="007A0037"/>
    <w:rsid w:val="007A0098"/>
    <w:rsid w:val="007A01E4"/>
    <w:rsid w:val="007A0343"/>
    <w:rsid w:val="007A03DA"/>
    <w:rsid w:val="007A0D6F"/>
    <w:rsid w:val="007A1376"/>
    <w:rsid w:val="007A15EA"/>
    <w:rsid w:val="007A177A"/>
    <w:rsid w:val="007A1803"/>
    <w:rsid w:val="007A2036"/>
    <w:rsid w:val="007A20F3"/>
    <w:rsid w:val="007A23E1"/>
    <w:rsid w:val="007A270D"/>
    <w:rsid w:val="007A2780"/>
    <w:rsid w:val="007A27C9"/>
    <w:rsid w:val="007A2C19"/>
    <w:rsid w:val="007A2C9F"/>
    <w:rsid w:val="007A2D97"/>
    <w:rsid w:val="007A2F95"/>
    <w:rsid w:val="007A30B6"/>
    <w:rsid w:val="007A3101"/>
    <w:rsid w:val="007A33C5"/>
    <w:rsid w:val="007A34C8"/>
    <w:rsid w:val="007A3507"/>
    <w:rsid w:val="007A3E7A"/>
    <w:rsid w:val="007A3F4E"/>
    <w:rsid w:val="007A4757"/>
    <w:rsid w:val="007A4C6F"/>
    <w:rsid w:val="007A4D5A"/>
    <w:rsid w:val="007A4F82"/>
    <w:rsid w:val="007A5061"/>
    <w:rsid w:val="007A53E9"/>
    <w:rsid w:val="007A546D"/>
    <w:rsid w:val="007A588B"/>
    <w:rsid w:val="007A5A0A"/>
    <w:rsid w:val="007A5EEC"/>
    <w:rsid w:val="007A60AD"/>
    <w:rsid w:val="007A6182"/>
    <w:rsid w:val="007A6779"/>
    <w:rsid w:val="007A679F"/>
    <w:rsid w:val="007A6BF0"/>
    <w:rsid w:val="007A6C6A"/>
    <w:rsid w:val="007A71DC"/>
    <w:rsid w:val="007A73AD"/>
    <w:rsid w:val="007A7867"/>
    <w:rsid w:val="007A7A2D"/>
    <w:rsid w:val="007A7C97"/>
    <w:rsid w:val="007B00B3"/>
    <w:rsid w:val="007B070E"/>
    <w:rsid w:val="007B09CB"/>
    <w:rsid w:val="007B0A99"/>
    <w:rsid w:val="007B0B3B"/>
    <w:rsid w:val="007B107B"/>
    <w:rsid w:val="007B107C"/>
    <w:rsid w:val="007B1289"/>
    <w:rsid w:val="007B12AC"/>
    <w:rsid w:val="007B1573"/>
    <w:rsid w:val="007B19B1"/>
    <w:rsid w:val="007B1A2C"/>
    <w:rsid w:val="007B1A84"/>
    <w:rsid w:val="007B1AEF"/>
    <w:rsid w:val="007B1B5C"/>
    <w:rsid w:val="007B1C0D"/>
    <w:rsid w:val="007B222A"/>
    <w:rsid w:val="007B250D"/>
    <w:rsid w:val="007B29D6"/>
    <w:rsid w:val="007B313C"/>
    <w:rsid w:val="007B35D0"/>
    <w:rsid w:val="007B4235"/>
    <w:rsid w:val="007B44CB"/>
    <w:rsid w:val="007B4716"/>
    <w:rsid w:val="007B47E0"/>
    <w:rsid w:val="007B4874"/>
    <w:rsid w:val="007B4888"/>
    <w:rsid w:val="007B4AC9"/>
    <w:rsid w:val="007B4D83"/>
    <w:rsid w:val="007B51FC"/>
    <w:rsid w:val="007B5267"/>
    <w:rsid w:val="007B5559"/>
    <w:rsid w:val="007B55AD"/>
    <w:rsid w:val="007B564B"/>
    <w:rsid w:val="007B5905"/>
    <w:rsid w:val="007B5D2D"/>
    <w:rsid w:val="007B5E36"/>
    <w:rsid w:val="007B5EB8"/>
    <w:rsid w:val="007B618F"/>
    <w:rsid w:val="007B6247"/>
    <w:rsid w:val="007B63AB"/>
    <w:rsid w:val="007B6BAF"/>
    <w:rsid w:val="007B6CC9"/>
    <w:rsid w:val="007B6DB4"/>
    <w:rsid w:val="007B7003"/>
    <w:rsid w:val="007B7287"/>
    <w:rsid w:val="007B73BD"/>
    <w:rsid w:val="007B73BE"/>
    <w:rsid w:val="007B7482"/>
    <w:rsid w:val="007B757A"/>
    <w:rsid w:val="007B79F6"/>
    <w:rsid w:val="007B7B14"/>
    <w:rsid w:val="007B7CA1"/>
    <w:rsid w:val="007C06F0"/>
    <w:rsid w:val="007C092E"/>
    <w:rsid w:val="007C0A37"/>
    <w:rsid w:val="007C0A42"/>
    <w:rsid w:val="007C0D1D"/>
    <w:rsid w:val="007C1275"/>
    <w:rsid w:val="007C1319"/>
    <w:rsid w:val="007C1397"/>
    <w:rsid w:val="007C16F5"/>
    <w:rsid w:val="007C181E"/>
    <w:rsid w:val="007C182A"/>
    <w:rsid w:val="007C19D5"/>
    <w:rsid w:val="007C1A9F"/>
    <w:rsid w:val="007C1C80"/>
    <w:rsid w:val="007C1D82"/>
    <w:rsid w:val="007C210F"/>
    <w:rsid w:val="007C2730"/>
    <w:rsid w:val="007C29AA"/>
    <w:rsid w:val="007C2DD0"/>
    <w:rsid w:val="007C312E"/>
    <w:rsid w:val="007C3189"/>
    <w:rsid w:val="007C3344"/>
    <w:rsid w:val="007C3733"/>
    <w:rsid w:val="007C3D65"/>
    <w:rsid w:val="007C3F0F"/>
    <w:rsid w:val="007C4128"/>
    <w:rsid w:val="007C4404"/>
    <w:rsid w:val="007C4A79"/>
    <w:rsid w:val="007C4C22"/>
    <w:rsid w:val="007C4C90"/>
    <w:rsid w:val="007C53DF"/>
    <w:rsid w:val="007C56C3"/>
    <w:rsid w:val="007C5966"/>
    <w:rsid w:val="007C5C37"/>
    <w:rsid w:val="007C5E82"/>
    <w:rsid w:val="007C61B8"/>
    <w:rsid w:val="007C62E0"/>
    <w:rsid w:val="007C6520"/>
    <w:rsid w:val="007C668B"/>
    <w:rsid w:val="007C68AB"/>
    <w:rsid w:val="007C6BDE"/>
    <w:rsid w:val="007C6DA3"/>
    <w:rsid w:val="007C6E35"/>
    <w:rsid w:val="007C6E54"/>
    <w:rsid w:val="007C7141"/>
    <w:rsid w:val="007C7A59"/>
    <w:rsid w:val="007C7B56"/>
    <w:rsid w:val="007C7D22"/>
    <w:rsid w:val="007D05DE"/>
    <w:rsid w:val="007D06C7"/>
    <w:rsid w:val="007D0766"/>
    <w:rsid w:val="007D07D9"/>
    <w:rsid w:val="007D090F"/>
    <w:rsid w:val="007D0AAB"/>
    <w:rsid w:val="007D0F93"/>
    <w:rsid w:val="007D10A4"/>
    <w:rsid w:val="007D11A2"/>
    <w:rsid w:val="007D1A41"/>
    <w:rsid w:val="007D1EEB"/>
    <w:rsid w:val="007D22AF"/>
    <w:rsid w:val="007D2676"/>
    <w:rsid w:val="007D314A"/>
    <w:rsid w:val="007D31CA"/>
    <w:rsid w:val="007D32C6"/>
    <w:rsid w:val="007D3664"/>
    <w:rsid w:val="007D3B4A"/>
    <w:rsid w:val="007D3C07"/>
    <w:rsid w:val="007D40EA"/>
    <w:rsid w:val="007D41EC"/>
    <w:rsid w:val="007D4356"/>
    <w:rsid w:val="007D4614"/>
    <w:rsid w:val="007D4670"/>
    <w:rsid w:val="007D46AF"/>
    <w:rsid w:val="007D47C1"/>
    <w:rsid w:val="007D48DC"/>
    <w:rsid w:val="007D4AF8"/>
    <w:rsid w:val="007D4DD6"/>
    <w:rsid w:val="007D4ED6"/>
    <w:rsid w:val="007D5099"/>
    <w:rsid w:val="007D5141"/>
    <w:rsid w:val="007D51D6"/>
    <w:rsid w:val="007D53D0"/>
    <w:rsid w:val="007D5494"/>
    <w:rsid w:val="007D57AD"/>
    <w:rsid w:val="007D581A"/>
    <w:rsid w:val="007D5905"/>
    <w:rsid w:val="007D5D09"/>
    <w:rsid w:val="007D5E00"/>
    <w:rsid w:val="007D61AC"/>
    <w:rsid w:val="007D6336"/>
    <w:rsid w:val="007D65C6"/>
    <w:rsid w:val="007D66CE"/>
    <w:rsid w:val="007D68D5"/>
    <w:rsid w:val="007D6C7C"/>
    <w:rsid w:val="007D7291"/>
    <w:rsid w:val="007D745D"/>
    <w:rsid w:val="007D7485"/>
    <w:rsid w:val="007D7723"/>
    <w:rsid w:val="007D7926"/>
    <w:rsid w:val="007D7D26"/>
    <w:rsid w:val="007E0023"/>
    <w:rsid w:val="007E0608"/>
    <w:rsid w:val="007E0634"/>
    <w:rsid w:val="007E072F"/>
    <w:rsid w:val="007E09A0"/>
    <w:rsid w:val="007E0D63"/>
    <w:rsid w:val="007E0DE9"/>
    <w:rsid w:val="007E0DEA"/>
    <w:rsid w:val="007E0F36"/>
    <w:rsid w:val="007E1154"/>
    <w:rsid w:val="007E1196"/>
    <w:rsid w:val="007E1335"/>
    <w:rsid w:val="007E190F"/>
    <w:rsid w:val="007E1A52"/>
    <w:rsid w:val="007E1A59"/>
    <w:rsid w:val="007E1DA0"/>
    <w:rsid w:val="007E1FE8"/>
    <w:rsid w:val="007E2464"/>
    <w:rsid w:val="007E2C12"/>
    <w:rsid w:val="007E304B"/>
    <w:rsid w:val="007E3D9C"/>
    <w:rsid w:val="007E3EAA"/>
    <w:rsid w:val="007E4056"/>
    <w:rsid w:val="007E4389"/>
    <w:rsid w:val="007E4781"/>
    <w:rsid w:val="007E48B6"/>
    <w:rsid w:val="007E4AFA"/>
    <w:rsid w:val="007E4FD3"/>
    <w:rsid w:val="007E51E1"/>
    <w:rsid w:val="007E5261"/>
    <w:rsid w:val="007E52D5"/>
    <w:rsid w:val="007E55A5"/>
    <w:rsid w:val="007E59DD"/>
    <w:rsid w:val="007E5BBD"/>
    <w:rsid w:val="007E5DDD"/>
    <w:rsid w:val="007E5EEB"/>
    <w:rsid w:val="007E5F7B"/>
    <w:rsid w:val="007E6AC9"/>
    <w:rsid w:val="007E6D04"/>
    <w:rsid w:val="007E6FB6"/>
    <w:rsid w:val="007E6FD1"/>
    <w:rsid w:val="007E70B7"/>
    <w:rsid w:val="007E738E"/>
    <w:rsid w:val="007E7515"/>
    <w:rsid w:val="007E765B"/>
    <w:rsid w:val="007E768A"/>
    <w:rsid w:val="007E7956"/>
    <w:rsid w:val="007E7A65"/>
    <w:rsid w:val="007F01DD"/>
    <w:rsid w:val="007F02F2"/>
    <w:rsid w:val="007F04FF"/>
    <w:rsid w:val="007F0796"/>
    <w:rsid w:val="007F0909"/>
    <w:rsid w:val="007F0992"/>
    <w:rsid w:val="007F0B70"/>
    <w:rsid w:val="007F0D04"/>
    <w:rsid w:val="007F0E33"/>
    <w:rsid w:val="007F0F42"/>
    <w:rsid w:val="007F10A6"/>
    <w:rsid w:val="007F121A"/>
    <w:rsid w:val="007F1AE1"/>
    <w:rsid w:val="007F1CDF"/>
    <w:rsid w:val="007F2046"/>
    <w:rsid w:val="007F2769"/>
    <w:rsid w:val="007F283B"/>
    <w:rsid w:val="007F2B8D"/>
    <w:rsid w:val="007F2DB1"/>
    <w:rsid w:val="007F2F04"/>
    <w:rsid w:val="007F374A"/>
    <w:rsid w:val="007F435B"/>
    <w:rsid w:val="007F4595"/>
    <w:rsid w:val="007F46CD"/>
    <w:rsid w:val="007F471F"/>
    <w:rsid w:val="007F47E2"/>
    <w:rsid w:val="007F4B95"/>
    <w:rsid w:val="007F5051"/>
    <w:rsid w:val="007F50B3"/>
    <w:rsid w:val="007F549A"/>
    <w:rsid w:val="007F57D6"/>
    <w:rsid w:val="007F584F"/>
    <w:rsid w:val="007F5A83"/>
    <w:rsid w:val="007F5FDA"/>
    <w:rsid w:val="007F60B4"/>
    <w:rsid w:val="007F658C"/>
    <w:rsid w:val="007F66D4"/>
    <w:rsid w:val="007F6AEF"/>
    <w:rsid w:val="007F6B14"/>
    <w:rsid w:val="007F72CF"/>
    <w:rsid w:val="007F75DB"/>
    <w:rsid w:val="007F777F"/>
    <w:rsid w:val="007F79E7"/>
    <w:rsid w:val="007F7A27"/>
    <w:rsid w:val="007F7A40"/>
    <w:rsid w:val="007F7B4A"/>
    <w:rsid w:val="007F7E2A"/>
    <w:rsid w:val="007F7F65"/>
    <w:rsid w:val="008000C2"/>
    <w:rsid w:val="008008DB"/>
    <w:rsid w:val="00800A77"/>
    <w:rsid w:val="00800CB2"/>
    <w:rsid w:val="00800FE1"/>
    <w:rsid w:val="00801150"/>
    <w:rsid w:val="0080174D"/>
    <w:rsid w:val="00801923"/>
    <w:rsid w:val="00801BF7"/>
    <w:rsid w:val="00801FC5"/>
    <w:rsid w:val="00801FD7"/>
    <w:rsid w:val="008023FB"/>
    <w:rsid w:val="00802480"/>
    <w:rsid w:val="00802B4C"/>
    <w:rsid w:val="00802C2B"/>
    <w:rsid w:val="00802C7A"/>
    <w:rsid w:val="00803115"/>
    <w:rsid w:val="0080317F"/>
    <w:rsid w:val="008039FB"/>
    <w:rsid w:val="00803A98"/>
    <w:rsid w:val="00803D77"/>
    <w:rsid w:val="00803DA1"/>
    <w:rsid w:val="00803EE9"/>
    <w:rsid w:val="00803FEF"/>
    <w:rsid w:val="00804316"/>
    <w:rsid w:val="00804333"/>
    <w:rsid w:val="00804B77"/>
    <w:rsid w:val="00804BFD"/>
    <w:rsid w:val="008053A2"/>
    <w:rsid w:val="008054FE"/>
    <w:rsid w:val="00805634"/>
    <w:rsid w:val="008058E1"/>
    <w:rsid w:val="00805A4D"/>
    <w:rsid w:val="00805C56"/>
    <w:rsid w:val="00805EC1"/>
    <w:rsid w:val="00805F32"/>
    <w:rsid w:val="00806106"/>
    <w:rsid w:val="00806644"/>
    <w:rsid w:val="008068E4"/>
    <w:rsid w:val="00806909"/>
    <w:rsid w:val="00806E75"/>
    <w:rsid w:val="00806EDB"/>
    <w:rsid w:val="008074E3"/>
    <w:rsid w:val="00810061"/>
    <w:rsid w:val="008100C1"/>
    <w:rsid w:val="008105F0"/>
    <w:rsid w:val="008106DB"/>
    <w:rsid w:val="00810880"/>
    <w:rsid w:val="00810A2C"/>
    <w:rsid w:val="00810A8E"/>
    <w:rsid w:val="00810ABD"/>
    <w:rsid w:val="00810AE4"/>
    <w:rsid w:val="00810B87"/>
    <w:rsid w:val="00810C2F"/>
    <w:rsid w:val="00810D65"/>
    <w:rsid w:val="00811208"/>
    <w:rsid w:val="0081129E"/>
    <w:rsid w:val="008112A7"/>
    <w:rsid w:val="00811477"/>
    <w:rsid w:val="00811DBF"/>
    <w:rsid w:val="0081201E"/>
    <w:rsid w:val="00812969"/>
    <w:rsid w:val="00812AF3"/>
    <w:rsid w:val="00812DC4"/>
    <w:rsid w:val="00812EC4"/>
    <w:rsid w:val="00813439"/>
    <w:rsid w:val="008134B4"/>
    <w:rsid w:val="008136B8"/>
    <w:rsid w:val="008137AD"/>
    <w:rsid w:val="00813E8E"/>
    <w:rsid w:val="00813F0A"/>
    <w:rsid w:val="008140A0"/>
    <w:rsid w:val="008140CE"/>
    <w:rsid w:val="008141D5"/>
    <w:rsid w:val="00814537"/>
    <w:rsid w:val="0081467A"/>
    <w:rsid w:val="008147D6"/>
    <w:rsid w:val="008156AB"/>
    <w:rsid w:val="00815705"/>
    <w:rsid w:val="00815DD7"/>
    <w:rsid w:val="008165A8"/>
    <w:rsid w:val="00816897"/>
    <w:rsid w:val="00816B39"/>
    <w:rsid w:val="00817051"/>
    <w:rsid w:val="00817508"/>
    <w:rsid w:val="008176FE"/>
    <w:rsid w:val="00817931"/>
    <w:rsid w:val="00817AF2"/>
    <w:rsid w:val="00817BFC"/>
    <w:rsid w:val="00817DAB"/>
    <w:rsid w:val="0082006C"/>
    <w:rsid w:val="00820970"/>
    <w:rsid w:val="00820BC4"/>
    <w:rsid w:val="00820EB4"/>
    <w:rsid w:val="00821662"/>
    <w:rsid w:val="00821699"/>
    <w:rsid w:val="00821D58"/>
    <w:rsid w:val="00821E5C"/>
    <w:rsid w:val="00822659"/>
    <w:rsid w:val="00822909"/>
    <w:rsid w:val="00822ACE"/>
    <w:rsid w:val="00822C95"/>
    <w:rsid w:val="00823648"/>
    <w:rsid w:val="00823919"/>
    <w:rsid w:val="00823981"/>
    <w:rsid w:val="00823B8E"/>
    <w:rsid w:val="00823EB7"/>
    <w:rsid w:val="00824FE9"/>
    <w:rsid w:val="008254CF"/>
    <w:rsid w:val="00825820"/>
    <w:rsid w:val="00825A7D"/>
    <w:rsid w:val="00825BBE"/>
    <w:rsid w:val="00825EB6"/>
    <w:rsid w:val="008260C6"/>
    <w:rsid w:val="008261AF"/>
    <w:rsid w:val="008264F5"/>
    <w:rsid w:val="008269F6"/>
    <w:rsid w:val="00826A26"/>
    <w:rsid w:val="00826C96"/>
    <w:rsid w:val="00827722"/>
    <w:rsid w:val="0082774D"/>
    <w:rsid w:val="008279D8"/>
    <w:rsid w:val="00827D18"/>
    <w:rsid w:val="00827D5C"/>
    <w:rsid w:val="00827DBB"/>
    <w:rsid w:val="00827EA5"/>
    <w:rsid w:val="00827F2F"/>
    <w:rsid w:val="00827F99"/>
    <w:rsid w:val="0083085E"/>
    <w:rsid w:val="00830AA9"/>
    <w:rsid w:val="00830C4F"/>
    <w:rsid w:val="00830C8A"/>
    <w:rsid w:val="0083107C"/>
    <w:rsid w:val="0083125D"/>
    <w:rsid w:val="00831363"/>
    <w:rsid w:val="0083139F"/>
    <w:rsid w:val="00831476"/>
    <w:rsid w:val="0083149E"/>
    <w:rsid w:val="008314B8"/>
    <w:rsid w:val="00832163"/>
    <w:rsid w:val="008324F5"/>
    <w:rsid w:val="0083286E"/>
    <w:rsid w:val="00832CC4"/>
    <w:rsid w:val="00832D7B"/>
    <w:rsid w:val="008331A4"/>
    <w:rsid w:val="00833313"/>
    <w:rsid w:val="0083331F"/>
    <w:rsid w:val="00833A5F"/>
    <w:rsid w:val="00833B01"/>
    <w:rsid w:val="00833D32"/>
    <w:rsid w:val="00833DA5"/>
    <w:rsid w:val="00834098"/>
    <w:rsid w:val="00834294"/>
    <w:rsid w:val="008343A0"/>
    <w:rsid w:val="00835251"/>
    <w:rsid w:val="00835D8E"/>
    <w:rsid w:val="00835EA3"/>
    <w:rsid w:val="00835F06"/>
    <w:rsid w:val="008364E8"/>
    <w:rsid w:val="008369BF"/>
    <w:rsid w:val="008377BD"/>
    <w:rsid w:val="00837948"/>
    <w:rsid w:val="00837AD3"/>
    <w:rsid w:val="00840042"/>
    <w:rsid w:val="00840505"/>
    <w:rsid w:val="008406A8"/>
    <w:rsid w:val="00840872"/>
    <w:rsid w:val="00840A09"/>
    <w:rsid w:val="00840A85"/>
    <w:rsid w:val="00840A93"/>
    <w:rsid w:val="00840BB6"/>
    <w:rsid w:val="00840DD7"/>
    <w:rsid w:val="00841001"/>
    <w:rsid w:val="008417A6"/>
    <w:rsid w:val="008417C3"/>
    <w:rsid w:val="00841A29"/>
    <w:rsid w:val="00841BDD"/>
    <w:rsid w:val="00841FDF"/>
    <w:rsid w:val="008421FB"/>
    <w:rsid w:val="00842C8B"/>
    <w:rsid w:val="008438F9"/>
    <w:rsid w:val="008440BA"/>
    <w:rsid w:val="0084443E"/>
    <w:rsid w:val="00844634"/>
    <w:rsid w:val="00844932"/>
    <w:rsid w:val="00844A7A"/>
    <w:rsid w:val="00844B45"/>
    <w:rsid w:val="00844D5B"/>
    <w:rsid w:val="0084504A"/>
    <w:rsid w:val="00845153"/>
    <w:rsid w:val="00845163"/>
    <w:rsid w:val="00845478"/>
    <w:rsid w:val="0084586D"/>
    <w:rsid w:val="00845C45"/>
    <w:rsid w:val="00845D33"/>
    <w:rsid w:val="00845E25"/>
    <w:rsid w:val="00845EE6"/>
    <w:rsid w:val="00845F76"/>
    <w:rsid w:val="008467FD"/>
    <w:rsid w:val="00846DE5"/>
    <w:rsid w:val="00847291"/>
    <w:rsid w:val="00847876"/>
    <w:rsid w:val="00847AE9"/>
    <w:rsid w:val="00847F1D"/>
    <w:rsid w:val="008500E7"/>
    <w:rsid w:val="008506FC"/>
    <w:rsid w:val="00850716"/>
    <w:rsid w:val="00850952"/>
    <w:rsid w:val="00850E3F"/>
    <w:rsid w:val="00851540"/>
    <w:rsid w:val="008518B1"/>
    <w:rsid w:val="0085198E"/>
    <w:rsid w:val="00851D38"/>
    <w:rsid w:val="00852A20"/>
    <w:rsid w:val="00852A36"/>
    <w:rsid w:val="00852C0E"/>
    <w:rsid w:val="00852F42"/>
    <w:rsid w:val="008535E6"/>
    <w:rsid w:val="008537E2"/>
    <w:rsid w:val="00853E5B"/>
    <w:rsid w:val="00853EAB"/>
    <w:rsid w:val="00853F45"/>
    <w:rsid w:val="00853F9B"/>
    <w:rsid w:val="00854333"/>
    <w:rsid w:val="0085467E"/>
    <w:rsid w:val="00854BC8"/>
    <w:rsid w:val="00854D94"/>
    <w:rsid w:val="008555FE"/>
    <w:rsid w:val="0085578A"/>
    <w:rsid w:val="00855C87"/>
    <w:rsid w:val="00855CAF"/>
    <w:rsid w:val="00855D22"/>
    <w:rsid w:val="00855D41"/>
    <w:rsid w:val="0085619B"/>
    <w:rsid w:val="0085620D"/>
    <w:rsid w:val="008566A3"/>
    <w:rsid w:val="00857263"/>
    <w:rsid w:val="008573BF"/>
    <w:rsid w:val="00857428"/>
    <w:rsid w:val="00857457"/>
    <w:rsid w:val="008576DE"/>
    <w:rsid w:val="00857941"/>
    <w:rsid w:val="00857BF5"/>
    <w:rsid w:val="00857FF9"/>
    <w:rsid w:val="00860577"/>
    <w:rsid w:val="0086061A"/>
    <w:rsid w:val="00860FDA"/>
    <w:rsid w:val="0086166F"/>
    <w:rsid w:val="008618D5"/>
    <w:rsid w:val="00861A74"/>
    <w:rsid w:val="00861B72"/>
    <w:rsid w:val="00862030"/>
    <w:rsid w:val="00862A37"/>
    <w:rsid w:val="00862D05"/>
    <w:rsid w:val="00862D3F"/>
    <w:rsid w:val="00862D8F"/>
    <w:rsid w:val="00862FEF"/>
    <w:rsid w:val="00863290"/>
    <w:rsid w:val="008632ED"/>
    <w:rsid w:val="008635DC"/>
    <w:rsid w:val="00863629"/>
    <w:rsid w:val="00863BEB"/>
    <w:rsid w:val="00863C6D"/>
    <w:rsid w:val="00863C7C"/>
    <w:rsid w:val="00863DEC"/>
    <w:rsid w:val="0086413F"/>
    <w:rsid w:val="00864180"/>
    <w:rsid w:val="008641E1"/>
    <w:rsid w:val="0086433E"/>
    <w:rsid w:val="0086446B"/>
    <w:rsid w:val="008644E1"/>
    <w:rsid w:val="0086495D"/>
    <w:rsid w:val="008649C7"/>
    <w:rsid w:val="00864A01"/>
    <w:rsid w:val="00864B78"/>
    <w:rsid w:val="00865233"/>
    <w:rsid w:val="00865727"/>
    <w:rsid w:val="0086593E"/>
    <w:rsid w:val="00865E62"/>
    <w:rsid w:val="00866097"/>
    <w:rsid w:val="008661CA"/>
    <w:rsid w:val="00866552"/>
    <w:rsid w:val="00866ABD"/>
    <w:rsid w:val="00867126"/>
    <w:rsid w:val="008676BD"/>
    <w:rsid w:val="00867D32"/>
    <w:rsid w:val="00867DA5"/>
    <w:rsid w:val="008701FB"/>
    <w:rsid w:val="00870AD5"/>
    <w:rsid w:val="00870B2A"/>
    <w:rsid w:val="0087147D"/>
    <w:rsid w:val="00871ADF"/>
    <w:rsid w:val="00871AFA"/>
    <w:rsid w:val="00871C75"/>
    <w:rsid w:val="00871E9E"/>
    <w:rsid w:val="00871F51"/>
    <w:rsid w:val="00871FEA"/>
    <w:rsid w:val="00872002"/>
    <w:rsid w:val="00872131"/>
    <w:rsid w:val="008723ED"/>
    <w:rsid w:val="008727AB"/>
    <w:rsid w:val="00872A92"/>
    <w:rsid w:val="00872D34"/>
    <w:rsid w:val="00873040"/>
    <w:rsid w:val="008730E7"/>
    <w:rsid w:val="008736B5"/>
    <w:rsid w:val="00873ACF"/>
    <w:rsid w:val="00873BEC"/>
    <w:rsid w:val="00873ED6"/>
    <w:rsid w:val="00874013"/>
    <w:rsid w:val="00874084"/>
    <w:rsid w:val="00874196"/>
    <w:rsid w:val="00874604"/>
    <w:rsid w:val="00874E75"/>
    <w:rsid w:val="0087560F"/>
    <w:rsid w:val="0087582D"/>
    <w:rsid w:val="0087583C"/>
    <w:rsid w:val="00875B79"/>
    <w:rsid w:val="00875C67"/>
    <w:rsid w:val="00875FAA"/>
    <w:rsid w:val="00876A6B"/>
    <w:rsid w:val="00876D35"/>
    <w:rsid w:val="00876FF7"/>
    <w:rsid w:val="00877198"/>
    <w:rsid w:val="00877291"/>
    <w:rsid w:val="00877805"/>
    <w:rsid w:val="008779E9"/>
    <w:rsid w:val="00877D0E"/>
    <w:rsid w:val="00877DC1"/>
    <w:rsid w:val="00877E86"/>
    <w:rsid w:val="008803D1"/>
    <w:rsid w:val="008804E9"/>
    <w:rsid w:val="008805CE"/>
    <w:rsid w:val="00880728"/>
    <w:rsid w:val="00880ABD"/>
    <w:rsid w:val="00880BD4"/>
    <w:rsid w:val="00880FDA"/>
    <w:rsid w:val="0088113C"/>
    <w:rsid w:val="008814C6"/>
    <w:rsid w:val="00881629"/>
    <w:rsid w:val="00881655"/>
    <w:rsid w:val="00881B87"/>
    <w:rsid w:val="00881DB0"/>
    <w:rsid w:val="00881ECB"/>
    <w:rsid w:val="00881FEA"/>
    <w:rsid w:val="0088208E"/>
    <w:rsid w:val="00882436"/>
    <w:rsid w:val="00882438"/>
    <w:rsid w:val="008826F1"/>
    <w:rsid w:val="008827B0"/>
    <w:rsid w:val="0088283E"/>
    <w:rsid w:val="008829D5"/>
    <w:rsid w:val="00882A45"/>
    <w:rsid w:val="00882B0F"/>
    <w:rsid w:val="008830E8"/>
    <w:rsid w:val="00883132"/>
    <w:rsid w:val="008831AB"/>
    <w:rsid w:val="00883B5E"/>
    <w:rsid w:val="00883C4C"/>
    <w:rsid w:val="00883F54"/>
    <w:rsid w:val="0088418E"/>
    <w:rsid w:val="0088431B"/>
    <w:rsid w:val="0088432B"/>
    <w:rsid w:val="008848F6"/>
    <w:rsid w:val="00884B33"/>
    <w:rsid w:val="00884EAA"/>
    <w:rsid w:val="00885217"/>
    <w:rsid w:val="008855CF"/>
    <w:rsid w:val="0088562E"/>
    <w:rsid w:val="00885B20"/>
    <w:rsid w:val="00885ECC"/>
    <w:rsid w:val="00885F00"/>
    <w:rsid w:val="00885FE3"/>
    <w:rsid w:val="00886142"/>
    <w:rsid w:val="008862AA"/>
    <w:rsid w:val="008866FA"/>
    <w:rsid w:val="00886794"/>
    <w:rsid w:val="00886FE7"/>
    <w:rsid w:val="00886FEC"/>
    <w:rsid w:val="0088734A"/>
    <w:rsid w:val="008875E0"/>
    <w:rsid w:val="00887637"/>
    <w:rsid w:val="00887815"/>
    <w:rsid w:val="008879A6"/>
    <w:rsid w:val="00887AD6"/>
    <w:rsid w:val="00887BBB"/>
    <w:rsid w:val="00887C42"/>
    <w:rsid w:val="00890477"/>
    <w:rsid w:val="008904A4"/>
    <w:rsid w:val="00890BC6"/>
    <w:rsid w:val="00890D9B"/>
    <w:rsid w:val="008911AD"/>
    <w:rsid w:val="00891274"/>
    <w:rsid w:val="00891858"/>
    <w:rsid w:val="0089185B"/>
    <w:rsid w:val="00891C8F"/>
    <w:rsid w:val="00891F44"/>
    <w:rsid w:val="00892410"/>
    <w:rsid w:val="008928CD"/>
    <w:rsid w:val="008928E0"/>
    <w:rsid w:val="00892BD8"/>
    <w:rsid w:val="00892EFF"/>
    <w:rsid w:val="0089300C"/>
    <w:rsid w:val="008937E6"/>
    <w:rsid w:val="008939CA"/>
    <w:rsid w:val="00893D11"/>
    <w:rsid w:val="00893DED"/>
    <w:rsid w:val="00893E09"/>
    <w:rsid w:val="00893FEA"/>
    <w:rsid w:val="008942F1"/>
    <w:rsid w:val="00894886"/>
    <w:rsid w:val="00894A7B"/>
    <w:rsid w:val="00894B02"/>
    <w:rsid w:val="00895079"/>
    <w:rsid w:val="0089520E"/>
    <w:rsid w:val="00895321"/>
    <w:rsid w:val="0089545A"/>
    <w:rsid w:val="008954F9"/>
    <w:rsid w:val="0089552E"/>
    <w:rsid w:val="00895BD5"/>
    <w:rsid w:val="00895E56"/>
    <w:rsid w:val="0089602A"/>
    <w:rsid w:val="00896252"/>
    <w:rsid w:val="008965EF"/>
    <w:rsid w:val="00896745"/>
    <w:rsid w:val="00896B1C"/>
    <w:rsid w:val="00896C08"/>
    <w:rsid w:val="00896DC7"/>
    <w:rsid w:val="0089740F"/>
    <w:rsid w:val="008974CD"/>
    <w:rsid w:val="00897593"/>
    <w:rsid w:val="008975FB"/>
    <w:rsid w:val="00897643"/>
    <w:rsid w:val="008977FC"/>
    <w:rsid w:val="00897C4D"/>
    <w:rsid w:val="008A0380"/>
    <w:rsid w:val="008A0404"/>
    <w:rsid w:val="008A047F"/>
    <w:rsid w:val="008A053B"/>
    <w:rsid w:val="008A107A"/>
    <w:rsid w:val="008A1091"/>
    <w:rsid w:val="008A10D7"/>
    <w:rsid w:val="008A12F4"/>
    <w:rsid w:val="008A15E4"/>
    <w:rsid w:val="008A169D"/>
    <w:rsid w:val="008A17FB"/>
    <w:rsid w:val="008A193B"/>
    <w:rsid w:val="008A1ACE"/>
    <w:rsid w:val="008A1B99"/>
    <w:rsid w:val="008A1CBC"/>
    <w:rsid w:val="008A1DB1"/>
    <w:rsid w:val="008A276D"/>
    <w:rsid w:val="008A295E"/>
    <w:rsid w:val="008A2995"/>
    <w:rsid w:val="008A2BA7"/>
    <w:rsid w:val="008A2C9C"/>
    <w:rsid w:val="008A2F14"/>
    <w:rsid w:val="008A313A"/>
    <w:rsid w:val="008A339F"/>
    <w:rsid w:val="008A3B94"/>
    <w:rsid w:val="008A3F75"/>
    <w:rsid w:val="008A453E"/>
    <w:rsid w:val="008A484B"/>
    <w:rsid w:val="008A4AB9"/>
    <w:rsid w:val="008A531D"/>
    <w:rsid w:val="008A5538"/>
    <w:rsid w:val="008A5630"/>
    <w:rsid w:val="008A566F"/>
    <w:rsid w:val="008A5A58"/>
    <w:rsid w:val="008A605B"/>
    <w:rsid w:val="008A6315"/>
    <w:rsid w:val="008A633E"/>
    <w:rsid w:val="008A646A"/>
    <w:rsid w:val="008A6786"/>
    <w:rsid w:val="008A77B6"/>
    <w:rsid w:val="008A79AF"/>
    <w:rsid w:val="008A7A4C"/>
    <w:rsid w:val="008B00C6"/>
    <w:rsid w:val="008B0200"/>
    <w:rsid w:val="008B0260"/>
    <w:rsid w:val="008B028D"/>
    <w:rsid w:val="008B05CC"/>
    <w:rsid w:val="008B0937"/>
    <w:rsid w:val="008B0A83"/>
    <w:rsid w:val="008B0D15"/>
    <w:rsid w:val="008B0D8B"/>
    <w:rsid w:val="008B113D"/>
    <w:rsid w:val="008B1362"/>
    <w:rsid w:val="008B14D8"/>
    <w:rsid w:val="008B18D9"/>
    <w:rsid w:val="008B1AF6"/>
    <w:rsid w:val="008B1BD9"/>
    <w:rsid w:val="008B1C59"/>
    <w:rsid w:val="008B22BF"/>
    <w:rsid w:val="008B2AA3"/>
    <w:rsid w:val="008B2AEA"/>
    <w:rsid w:val="008B2D2D"/>
    <w:rsid w:val="008B2E2B"/>
    <w:rsid w:val="008B3105"/>
    <w:rsid w:val="008B35B7"/>
    <w:rsid w:val="008B35C3"/>
    <w:rsid w:val="008B3697"/>
    <w:rsid w:val="008B4019"/>
    <w:rsid w:val="008B414F"/>
    <w:rsid w:val="008B41B4"/>
    <w:rsid w:val="008B4C93"/>
    <w:rsid w:val="008B4FD6"/>
    <w:rsid w:val="008B50BC"/>
    <w:rsid w:val="008B5AFF"/>
    <w:rsid w:val="008B5BC1"/>
    <w:rsid w:val="008B5DA0"/>
    <w:rsid w:val="008B5DF9"/>
    <w:rsid w:val="008B5F0C"/>
    <w:rsid w:val="008B6854"/>
    <w:rsid w:val="008B76AB"/>
    <w:rsid w:val="008B7CA4"/>
    <w:rsid w:val="008B7D0D"/>
    <w:rsid w:val="008B7E06"/>
    <w:rsid w:val="008B7E63"/>
    <w:rsid w:val="008B7F72"/>
    <w:rsid w:val="008B7FEE"/>
    <w:rsid w:val="008C05CB"/>
    <w:rsid w:val="008C0811"/>
    <w:rsid w:val="008C093A"/>
    <w:rsid w:val="008C09ED"/>
    <w:rsid w:val="008C0C4C"/>
    <w:rsid w:val="008C0EEC"/>
    <w:rsid w:val="008C1192"/>
    <w:rsid w:val="008C160A"/>
    <w:rsid w:val="008C1674"/>
    <w:rsid w:val="008C16EA"/>
    <w:rsid w:val="008C175D"/>
    <w:rsid w:val="008C2402"/>
    <w:rsid w:val="008C2A4C"/>
    <w:rsid w:val="008C2B53"/>
    <w:rsid w:val="008C2C22"/>
    <w:rsid w:val="008C2CA0"/>
    <w:rsid w:val="008C2DA7"/>
    <w:rsid w:val="008C2EE7"/>
    <w:rsid w:val="008C32DE"/>
    <w:rsid w:val="008C3629"/>
    <w:rsid w:val="008C3895"/>
    <w:rsid w:val="008C3A1F"/>
    <w:rsid w:val="008C3B2C"/>
    <w:rsid w:val="008C3D21"/>
    <w:rsid w:val="008C410F"/>
    <w:rsid w:val="008C45CC"/>
    <w:rsid w:val="008C4902"/>
    <w:rsid w:val="008C4F6D"/>
    <w:rsid w:val="008C51F1"/>
    <w:rsid w:val="008C5273"/>
    <w:rsid w:val="008C52B2"/>
    <w:rsid w:val="008C55BE"/>
    <w:rsid w:val="008C5607"/>
    <w:rsid w:val="008C560A"/>
    <w:rsid w:val="008C5948"/>
    <w:rsid w:val="008C5B95"/>
    <w:rsid w:val="008C5D59"/>
    <w:rsid w:val="008C5D75"/>
    <w:rsid w:val="008C5FB2"/>
    <w:rsid w:val="008C6058"/>
    <w:rsid w:val="008C6846"/>
    <w:rsid w:val="008C6B0B"/>
    <w:rsid w:val="008C6E93"/>
    <w:rsid w:val="008C6EC9"/>
    <w:rsid w:val="008C70E4"/>
    <w:rsid w:val="008C75D2"/>
    <w:rsid w:val="008C75DB"/>
    <w:rsid w:val="008C7741"/>
    <w:rsid w:val="008C7856"/>
    <w:rsid w:val="008C7869"/>
    <w:rsid w:val="008C79D1"/>
    <w:rsid w:val="008C7C00"/>
    <w:rsid w:val="008C7D3C"/>
    <w:rsid w:val="008C7DE7"/>
    <w:rsid w:val="008C7FF4"/>
    <w:rsid w:val="008D025F"/>
    <w:rsid w:val="008D0802"/>
    <w:rsid w:val="008D09D2"/>
    <w:rsid w:val="008D0EB8"/>
    <w:rsid w:val="008D10B8"/>
    <w:rsid w:val="008D1959"/>
    <w:rsid w:val="008D2979"/>
    <w:rsid w:val="008D29F6"/>
    <w:rsid w:val="008D2FBE"/>
    <w:rsid w:val="008D2FCA"/>
    <w:rsid w:val="008D31DE"/>
    <w:rsid w:val="008D3419"/>
    <w:rsid w:val="008D404C"/>
    <w:rsid w:val="008D41A5"/>
    <w:rsid w:val="008D495A"/>
    <w:rsid w:val="008D4C0F"/>
    <w:rsid w:val="008D4D72"/>
    <w:rsid w:val="008D50EB"/>
    <w:rsid w:val="008D51D1"/>
    <w:rsid w:val="008D5D1F"/>
    <w:rsid w:val="008D624B"/>
    <w:rsid w:val="008D654D"/>
    <w:rsid w:val="008D6B21"/>
    <w:rsid w:val="008D6FBF"/>
    <w:rsid w:val="008D7535"/>
    <w:rsid w:val="008D7550"/>
    <w:rsid w:val="008D7859"/>
    <w:rsid w:val="008D786A"/>
    <w:rsid w:val="008D7A61"/>
    <w:rsid w:val="008D7ED1"/>
    <w:rsid w:val="008E0056"/>
    <w:rsid w:val="008E0552"/>
    <w:rsid w:val="008E05E1"/>
    <w:rsid w:val="008E088C"/>
    <w:rsid w:val="008E0C96"/>
    <w:rsid w:val="008E0D09"/>
    <w:rsid w:val="008E0F51"/>
    <w:rsid w:val="008E111A"/>
    <w:rsid w:val="008E1484"/>
    <w:rsid w:val="008E15EA"/>
    <w:rsid w:val="008E165C"/>
    <w:rsid w:val="008E1872"/>
    <w:rsid w:val="008E1B65"/>
    <w:rsid w:val="008E1F4E"/>
    <w:rsid w:val="008E237A"/>
    <w:rsid w:val="008E2579"/>
    <w:rsid w:val="008E2DA8"/>
    <w:rsid w:val="008E3190"/>
    <w:rsid w:val="008E334A"/>
    <w:rsid w:val="008E3431"/>
    <w:rsid w:val="008E36AE"/>
    <w:rsid w:val="008E39F7"/>
    <w:rsid w:val="008E3CF4"/>
    <w:rsid w:val="008E3DDD"/>
    <w:rsid w:val="008E3E68"/>
    <w:rsid w:val="008E3FF0"/>
    <w:rsid w:val="008E43BB"/>
    <w:rsid w:val="008E43D0"/>
    <w:rsid w:val="008E43F4"/>
    <w:rsid w:val="008E445A"/>
    <w:rsid w:val="008E450C"/>
    <w:rsid w:val="008E4854"/>
    <w:rsid w:val="008E4DC6"/>
    <w:rsid w:val="008E4E70"/>
    <w:rsid w:val="008E4FF8"/>
    <w:rsid w:val="008E564F"/>
    <w:rsid w:val="008E5979"/>
    <w:rsid w:val="008E5C5D"/>
    <w:rsid w:val="008E5DEF"/>
    <w:rsid w:val="008E5E3F"/>
    <w:rsid w:val="008E64F0"/>
    <w:rsid w:val="008E6582"/>
    <w:rsid w:val="008E65B5"/>
    <w:rsid w:val="008E68FC"/>
    <w:rsid w:val="008E6D1D"/>
    <w:rsid w:val="008E70C1"/>
    <w:rsid w:val="008E7151"/>
    <w:rsid w:val="008E74C1"/>
    <w:rsid w:val="008E7BD6"/>
    <w:rsid w:val="008E7C07"/>
    <w:rsid w:val="008E7CDB"/>
    <w:rsid w:val="008F0406"/>
    <w:rsid w:val="008F05B6"/>
    <w:rsid w:val="008F05D4"/>
    <w:rsid w:val="008F0B06"/>
    <w:rsid w:val="008F0DE7"/>
    <w:rsid w:val="008F0EE1"/>
    <w:rsid w:val="008F0F90"/>
    <w:rsid w:val="008F1376"/>
    <w:rsid w:val="008F179D"/>
    <w:rsid w:val="008F19F4"/>
    <w:rsid w:val="008F19FE"/>
    <w:rsid w:val="008F1B36"/>
    <w:rsid w:val="008F1BF4"/>
    <w:rsid w:val="008F1C35"/>
    <w:rsid w:val="008F1E0A"/>
    <w:rsid w:val="008F2414"/>
    <w:rsid w:val="008F2699"/>
    <w:rsid w:val="008F26F9"/>
    <w:rsid w:val="008F29C1"/>
    <w:rsid w:val="008F2F3F"/>
    <w:rsid w:val="008F304A"/>
    <w:rsid w:val="008F32AE"/>
    <w:rsid w:val="008F3629"/>
    <w:rsid w:val="008F36D0"/>
    <w:rsid w:val="008F3F54"/>
    <w:rsid w:val="008F3FD4"/>
    <w:rsid w:val="008F4368"/>
    <w:rsid w:val="008F4AB5"/>
    <w:rsid w:val="008F4B0F"/>
    <w:rsid w:val="008F55FC"/>
    <w:rsid w:val="008F57D4"/>
    <w:rsid w:val="008F593C"/>
    <w:rsid w:val="008F5EFE"/>
    <w:rsid w:val="008F61C7"/>
    <w:rsid w:val="008F627A"/>
    <w:rsid w:val="008F63A1"/>
    <w:rsid w:val="008F65C7"/>
    <w:rsid w:val="008F678B"/>
    <w:rsid w:val="008F67A8"/>
    <w:rsid w:val="008F68EF"/>
    <w:rsid w:val="008F6D30"/>
    <w:rsid w:val="008F7087"/>
    <w:rsid w:val="008F708B"/>
    <w:rsid w:val="008F71B5"/>
    <w:rsid w:val="008F75B8"/>
    <w:rsid w:val="008F77EF"/>
    <w:rsid w:val="008F79D4"/>
    <w:rsid w:val="008F7C63"/>
    <w:rsid w:val="008F7E01"/>
    <w:rsid w:val="009006D7"/>
    <w:rsid w:val="00900704"/>
    <w:rsid w:val="0090080B"/>
    <w:rsid w:val="009008C8"/>
    <w:rsid w:val="00900A85"/>
    <w:rsid w:val="00900AB5"/>
    <w:rsid w:val="00901195"/>
    <w:rsid w:val="00901A9B"/>
    <w:rsid w:val="00901BAB"/>
    <w:rsid w:val="00901FE7"/>
    <w:rsid w:val="00902194"/>
    <w:rsid w:val="009021F9"/>
    <w:rsid w:val="009024D1"/>
    <w:rsid w:val="00902510"/>
    <w:rsid w:val="00902590"/>
    <w:rsid w:val="009026A5"/>
    <w:rsid w:val="00902890"/>
    <w:rsid w:val="00902A94"/>
    <w:rsid w:val="00902F5A"/>
    <w:rsid w:val="00902FC1"/>
    <w:rsid w:val="009037FD"/>
    <w:rsid w:val="00903AA8"/>
    <w:rsid w:val="00903DA5"/>
    <w:rsid w:val="00903E22"/>
    <w:rsid w:val="00904004"/>
    <w:rsid w:val="00904EAA"/>
    <w:rsid w:val="009050A8"/>
    <w:rsid w:val="0090512A"/>
    <w:rsid w:val="00905470"/>
    <w:rsid w:val="00905790"/>
    <w:rsid w:val="00906055"/>
    <w:rsid w:val="0090608F"/>
    <w:rsid w:val="009064E9"/>
    <w:rsid w:val="009067EC"/>
    <w:rsid w:val="00906819"/>
    <w:rsid w:val="00906950"/>
    <w:rsid w:val="00906B21"/>
    <w:rsid w:val="00906DC9"/>
    <w:rsid w:val="0090700C"/>
    <w:rsid w:val="009073C8"/>
    <w:rsid w:val="0090746F"/>
    <w:rsid w:val="0090761F"/>
    <w:rsid w:val="00907B8C"/>
    <w:rsid w:val="00907EC4"/>
    <w:rsid w:val="00910046"/>
    <w:rsid w:val="009104CB"/>
    <w:rsid w:val="00910556"/>
    <w:rsid w:val="00910565"/>
    <w:rsid w:val="009105CF"/>
    <w:rsid w:val="0091066C"/>
    <w:rsid w:val="00910C38"/>
    <w:rsid w:val="00910CD7"/>
    <w:rsid w:val="00910FCE"/>
    <w:rsid w:val="009110BF"/>
    <w:rsid w:val="009111FA"/>
    <w:rsid w:val="0091145F"/>
    <w:rsid w:val="0091149C"/>
    <w:rsid w:val="0091157B"/>
    <w:rsid w:val="009115BF"/>
    <w:rsid w:val="009116C7"/>
    <w:rsid w:val="00911A21"/>
    <w:rsid w:val="009121ED"/>
    <w:rsid w:val="009126C8"/>
    <w:rsid w:val="00912857"/>
    <w:rsid w:val="009128C1"/>
    <w:rsid w:val="00912E18"/>
    <w:rsid w:val="00913110"/>
    <w:rsid w:val="00913971"/>
    <w:rsid w:val="00913A37"/>
    <w:rsid w:val="00913CB7"/>
    <w:rsid w:val="00913D4A"/>
    <w:rsid w:val="00913F67"/>
    <w:rsid w:val="00914467"/>
    <w:rsid w:val="009146AE"/>
    <w:rsid w:val="009149E4"/>
    <w:rsid w:val="00914ABB"/>
    <w:rsid w:val="00914B76"/>
    <w:rsid w:val="00914E9A"/>
    <w:rsid w:val="00914EE1"/>
    <w:rsid w:val="00915105"/>
    <w:rsid w:val="009152F4"/>
    <w:rsid w:val="00915339"/>
    <w:rsid w:val="00915347"/>
    <w:rsid w:val="0091543D"/>
    <w:rsid w:val="0091553A"/>
    <w:rsid w:val="0091554F"/>
    <w:rsid w:val="00915639"/>
    <w:rsid w:val="00915743"/>
    <w:rsid w:val="009158BF"/>
    <w:rsid w:val="009158C0"/>
    <w:rsid w:val="00915D73"/>
    <w:rsid w:val="00915DAE"/>
    <w:rsid w:val="00916418"/>
    <w:rsid w:val="009165DC"/>
    <w:rsid w:val="009167A3"/>
    <w:rsid w:val="009168A9"/>
    <w:rsid w:val="009169C1"/>
    <w:rsid w:val="00916C34"/>
    <w:rsid w:val="00916DC7"/>
    <w:rsid w:val="00916F26"/>
    <w:rsid w:val="00917144"/>
    <w:rsid w:val="009172C3"/>
    <w:rsid w:val="0091768D"/>
    <w:rsid w:val="0091778A"/>
    <w:rsid w:val="00917821"/>
    <w:rsid w:val="00917D03"/>
    <w:rsid w:val="00920319"/>
    <w:rsid w:val="00920442"/>
    <w:rsid w:val="0092053E"/>
    <w:rsid w:val="00920696"/>
    <w:rsid w:val="009206FD"/>
    <w:rsid w:val="00920716"/>
    <w:rsid w:val="00920ECB"/>
    <w:rsid w:val="0092129A"/>
    <w:rsid w:val="00921744"/>
    <w:rsid w:val="00921A76"/>
    <w:rsid w:val="0092212C"/>
    <w:rsid w:val="00922647"/>
    <w:rsid w:val="009227D8"/>
    <w:rsid w:val="00922E4F"/>
    <w:rsid w:val="00922EE3"/>
    <w:rsid w:val="00923042"/>
    <w:rsid w:val="00923215"/>
    <w:rsid w:val="009235FD"/>
    <w:rsid w:val="0092368C"/>
    <w:rsid w:val="0092398C"/>
    <w:rsid w:val="00923A93"/>
    <w:rsid w:val="00923CFF"/>
    <w:rsid w:val="00923EA6"/>
    <w:rsid w:val="00924364"/>
    <w:rsid w:val="0092443C"/>
    <w:rsid w:val="0092450F"/>
    <w:rsid w:val="00924667"/>
    <w:rsid w:val="00924748"/>
    <w:rsid w:val="00924DF7"/>
    <w:rsid w:val="00924F6A"/>
    <w:rsid w:val="00924FD6"/>
    <w:rsid w:val="00925629"/>
    <w:rsid w:val="0092606A"/>
    <w:rsid w:val="009261B4"/>
    <w:rsid w:val="00926285"/>
    <w:rsid w:val="00926376"/>
    <w:rsid w:val="0092642A"/>
    <w:rsid w:val="009265F3"/>
    <w:rsid w:val="009266E2"/>
    <w:rsid w:val="009267E5"/>
    <w:rsid w:val="00926A94"/>
    <w:rsid w:val="00926AC1"/>
    <w:rsid w:val="00926B8B"/>
    <w:rsid w:val="00927013"/>
    <w:rsid w:val="00927393"/>
    <w:rsid w:val="009277C3"/>
    <w:rsid w:val="00927C4C"/>
    <w:rsid w:val="00927C69"/>
    <w:rsid w:val="00927E80"/>
    <w:rsid w:val="00927FDF"/>
    <w:rsid w:val="00930105"/>
    <w:rsid w:val="00930338"/>
    <w:rsid w:val="0093056B"/>
    <w:rsid w:val="009307DC"/>
    <w:rsid w:val="00930A64"/>
    <w:rsid w:val="00930B89"/>
    <w:rsid w:val="00930F78"/>
    <w:rsid w:val="00931189"/>
    <w:rsid w:val="00931258"/>
    <w:rsid w:val="009312B3"/>
    <w:rsid w:val="0093177E"/>
    <w:rsid w:val="00931836"/>
    <w:rsid w:val="009319E2"/>
    <w:rsid w:val="00931A49"/>
    <w:rsid w:val="00931C27"/>
    <w:rsid w:val="00931DB5"/>
    <w:rsid w:val="00931F40"/>
    <w:rsid w:val="00932089"/>
    <w:rsid w:val="0093247D"/>
    <w:rsid w:val="0093286B"/>
    <w:rsid w:val="00932A32"/>
    <w:rsid w:val="00932BFC"/>
    <w:rsid w:val="00932C57"/>
    <w:rsid w:val="00932D40"/>
    <w:rsid w:val="0093316C"/>
    <w:rsid w:val="00933257"/>
    <w:rsid w:val="00933562"/>
    <w:rsid w:val="00933B45"/>
    <w:rsid w:val="0093462F"/>
    <w:rsid w:val="009348EC"/>
    <w:rsid w:val="00934981"/>
    <w:rsid w:val="00934B2E"/>
    <w:rsid w:val="00934D66"/>
    <w:rsid w:val="00934E36"/>
    <w:rsid w:val="00935308"/>
    <w:rsid w:val="00935344"/>
    <w:rsid w:val="00935572"/>
    <w:rsid w:val="0093564A"/>
    <w:rsid w:val="00935714"/>
    <w:rsid w:val="00935B39"/>
    <w:rsid w:val="0093631A"/>
    <w:rsid w:val="00936AAA"/>
    <w:rsid w:val="0093709E"/>
    <w:rsid w:val="00937296"/>
    <w:rsid w:val="00937AB9"/>
    <w:rsid w:val="00937D28"/>
    <w:rsid w:val="0094026D"/>
    <w:rsid w:val="00940346"/>
    <w:rsid w:val="00940A77"/>
    <w:rsid w:val="00940F63"/>
    <w:rsid w:val="0094119F"/>
    <w:rsid w:val="00941455"/>
    <w:rsid w:val="00941768"/>
    <w:rsid w:val="00941C2B"/>
    <w:rsid w:val="0094225C"/>
    <w:rsid w:val="0094240B"/>
    <w:rsid w:val="00942469"/>
    <w:rsid w:val="00942734"/>
    <w:rsid w:val="00942840"/>
    <w:rsid w:val="009428CA"/>
    <w:rsid w:val="0094298B"/>
    <w:rsid w:val="009429F5"/>
    <w:rsid w:val="00942A2E"/>
    <w:rsid w:val="00942C92"/>
    <w:rsid w:val="00943066"/>
    <w:rsid w:val="009430D9"/>
    <w:rsid w:val="00943120"/>
    <w:rsid w:val="009436BD"/>
    <w:rsid w:val="0094395D"/>
    <w:rsid w:val="00943C4E"/>
    <w:rsid w:val="00943CC3"/>
    <w:rsid w:val="00944006"/>
    <w:rsid w:val="0094436E"/>
    <w:rsid w:val="00944371"/>
    <w:rsid w:val="0094440B"/>
    <w:rsid w:val="00944435"/>
    <w:rsid w:val="00944490"/>
    <w:rsid w:val="00944496"/>
    <w:rsid w:val="00944502"/>
    <w:rsid w:val="00944AFC"/>
    <w:rsid w:val="00944B28"/>
    <w:rsid w:val="0094552A"/>
    <w:rsid w:val="00945645"/>
    <w:rsid w:val="00945652"/>
    <w:rsid w:val="009456C7"/>
    <w:rsid w:val="009458EA"/>
    <w:rsid w:val="00945C25"/>
    <w:rsid w:val="00945CFA"/>
    <w:rsid w:val="00945E87"/>
    <w:rsid w:val="00946015"/>
    <w:rsid w:val="009461D4"/>
    <w:rsid w:val="0094645F"/>
    <w:rsid w:val="00946686"/>
    <w:rsid w:val="00946820"/>
    <w:rsid w:val="009468EC"/>
    <w:rsid w:val="00946DB3"/>
    <w:rsid w:val="00946E3D"/>
    <w:rsid w:val="009471A3"/>
    <w:rsid w:val="0094738F"/>
    <w:rsid w:val="00947807"/>
    <w:rsid w:val="00947F94"/>
    <w:rsid w:val="00950007"/>
    <w:rsid w:val="0095024B"/>
    <w:rsid w:val="009502AD"/>
    <w:rsid w:val="009502BF"/>
    <w:rsid w:val="009502EF"/>
    <w:rsid w:val="009505B7"/>
    <w:rsid w:val="009506DA"/>
    <w:rsid w:val="0095086B"/>
    <w:rsid w:val="00950884"/>
    <w:rsid w:val="00950885"/>
    <w:rsid w:val="00950BF8"/>
    <w:rsid w:val="00950D61"/>
    <w:rsid w:val="00950F91"/>
    <w:rsid w:val="0095143E"/>
    <w:rsid w:val="009516CB"/>
    <w:rsid w:val="00951843"/>
    <w:rsid w:val="009519AD"/>
    <w:rsid w:val="00951C44"/>
    <w:rsid w:val="00951D9B"/>
    <w:rsid w:val="00951E3F"/>
    <w:rsid w:val="00951F07"/>
    <w:rsid w:val="00952368"/>
    <w:rsid w:val="00952445"/>
    <w:rsid w:val="00953621"/>
    <w:rsid w:val="009537ED"/>
    <w:rsid w:val="0095385A"/>
    <w:rsid w:val="00953AF5"/>
    <w:rsid w:val="00953BEB"/>
    <w:rsid w:val="00953F00"/>
    <w:rsid w:val="00954357"/>
    <w:rsid w:val="009545DF"/>
    <w:rsid w:val="0095471D"/>
    <w:rsid w:val="00954720"/>
    <w:rsid w:val="00954880"/>
    <w:rsid w:val="00954925"/>
    <w:rsid w:val="00954C79"/>
    <w:rsid w:val="00954D45"/>
    <w:rsid w:val="009550AA"/>
    <w:rsid w:val="00955124"/>
    <w:rsid w:val="00955234"/>
    <w:rsid w:val="0095578F"/>
    <w:rsid w:val="009557FF"/>
    <w:rsid w:val="00955CDA"/>
    <w:rsid w:val="00955EBE"/>
    <w:rsid w:val="009560D3"/>
    <w:rsid w:val="009561B9"/>
    <w:rsid w:val="009564FE"/>
    <w:rsid w:val="00956ACA"/>
    <w:rsid w:val="00956B06"/>
    <w:rsid w:val="009575B5"/>
    <w:rsid w:val="00957661"/>
    <w:rsid w:val="009576A6"/>
    <w:rsid w:val="0095782F"/>
    <w:rsid w:val="009578A8"/>
    <w:rsid w:val="009578D1"/>
    <w:rsid w:val="00957A27"/>
    <w:rsid w:val="00957AA9"/>
    <w:rsid w:val="00957CCA"/>
    <w:rsid w:val="00957D9B"/>
    <w:rsid w:val="00960523"/>
    <w:rsid w:val="009609F0"/>
    <w:rsid w:val="00960ACD"/>
    <w:rsid w:val="00960CE6"/>
    <w:rsid w:val="00960E28"/>
    <w:rsid w:val="009615BC"/>
    <w:rsid w:val="00961920"/>
    <w:rsid w:val="00961EBE"/>
    <w:rsid w:val="00962331"/>
    <w:rsid w:val="009624B0"/>
    <w:rsid w:val="00962D0F"/>
    <w:rsid w:val="00962E26"/>
    <w:rsid w:val="00962EB7"/>
    <w:rsid w:val="00962F50"/>
    <w:rsid w:val="00963063"/>
    <w:rsid w:val="00963551"/>
    <w:rsid w:val="00963644"/>
    <w:rsid w:val="009636FA"/>
    <w:rsid w:val="00963AB3"/>
    <w:rsid w:val="00963E02"/>
    <w:rsid w:val="00963F74"/>
    <w:rsid w:val="00964360"/>
    <w:rsid w:val="00964B1E"/>
    <w:rsid w:val="00964C17"/>
    <w:rsid w:val="00964F18"/>
    <w:rsid w:val="00965261"/>
    <w:rsid w:val="0096540A"/>
    <w:rsid w:val="00965881"/>
    <w:rsid w:val="00965AC7"/>
    <w:rsid w:val="00965B27"/>
    <w:rsid w:val="00965B6B"/>
    <w:rsid w:val="00965EEF"/>
    <w:rsid w:val="00965FB4"/>
    <w:rsid w:val="00966277"/>
    <w:rsid w:val="009665BD"/>
    <w:rsid w:val="009665F6"/>
    <w:rsid w:val="00966750"/>
    <w:rsid w:val="0096682E"/>
    <w:rsid w:val="0096683F"/>
    <w:rsid w:val="009669B8"/>
    <w:rsid w:val="00966C9C"/>
    <w:rsid w:val="00966CA5"/>
    <w:rsid w:val="00967016"/>
    <w:rsid w:val="009676F2"/>
    <w:rsid w:val="00967730"/>
    <w:rsid w:val="00967A84"/>
    <w:rsid w:val="009700AF"/>
    <w:rsid w:val="00970690"/>
    <w:rsid w:val="00970750"/>
    <w:rsid w:val="009708C7"/>
    <w:rsid w:val="009708D5"/>
    <w:rsid w:val="00971064"/>
    <w:rsid w:val="009711C5"/>
    <w:rsid w:val="0097135F"/>
    <w:rsid w:val="0097159F"/>
    <w:rsid w:val="009715E7"/>
    <w:rsid w:val="009716B0"/>
    <w:rsid w:val="009719C0"/>
    <w:rsid w:val="00971B91"/>
    <w:rsid w:val="00971CAE"/>
    <w:rsid w:val="00971CDF"/>
    <w:rsid w:val="00971E02"/>
    <w:rsid w:val="00972583"/>
    <w:rsid w:val="00972601"/>
    <w:rsid w:val="0097278E"/>
    <w:rsid w:val="00973018"/>
    <w:rsid w:val="00973514"/>
    <w:rsid w:val="009735F8"/>
    <w:rsid w:val="00973A08"/>
    <w:rsid w:val="00973B2C"/>
    <w:rsid w:val="00973BC3"/>
    <w:rsid w:val="009743B9"/>
    <w:rsid w:val="009746F0"/>
    <w:rsid w:val="00974780"/>
    <w:rsid w:val="009747D0"/>
    <w:rsid w:val="00974967"/>
    <w:rsid w:val="00974B19"/>
    <w:rsid w:val="00974C50"/>
    <w:rsid w:val="00974F52"/>
    <w:rsid w:val="00975704"/>
    <w:rsid w:val="009759E2"/>
    <w:rsid w:val="00975D97"/>
    <w:rsid w:val="00975E2F"/>
    <w:rsid w:val="00975FE8"/>
    <w:rsid w:val="009762E0"/>
    <w:rsid w:val="009763D0"/>
    <w:rsid w:val="0097642F"/>
    <w:rsid w:val="0097658A"/>
    <w:rsid w:val="0097658B"/>
    <w:rsid w:val="009767D5"/>
    <w:rsid w:val="009769B5"/>
    <w:rsid w:val="00976CDF"/>
    <w:rsid w:val="00976E6D"/>
    <w:rsid w:val="0097731F"/>
    <w:rsid w:val="009773FE"/>
    <w:rsid w:val="00977404"/>
    <w:rsid w:val="009775D6"/>
    <w:rsid w:val="009776AB"/>
    <w:rsid w:val="00977802"/>
    <w:rsid w:val="00977D62"/>
    <w:rsid w:val="00977DCE"/>
    <w:rsid w:val="00977E61"/>
    <w:rsid w:val="00977EF7"/>
    <w:rsid w:val="00977F74"/>
    <w:rsid w:val="00980B57"/>
    <w:rsid w:val="00980C55"/>
    <w:rsid w:val="00981566"/>
    <w:rsid w:val="009815E7"/>
    <w:rsid w:val="00981788"/>
    <w:rsid w:val="00981D98"/>
    <w:rsid w:val="00981DEF"/>
    <w:rsid w:val="009820BB"/>
    <w:rsid w:val="009829D5"/>
    <w:rsid w:val="00982A0A"/>
    <w:rsid w:val="00983094"/>
    <w:rsid w:val="009835F1"/>
    <w:rsid w:val="0098378C"/>
    <w:rsid w:val="00983937"/>
    <w:rsid w:val="009839CE"/>
    <w:rsid w:val="00983EDF"/>
    <w:rsid w:val="0098423B"/>
    <w:rsid w:val="0098435F"/>
    <w:rsid w:val="009846A4"/>
    <w:rsid w:val="00984CE6"/>
    <w:rsid w:val="00984E8C"/>
    <w:rsid w:val="0098500A"/>
    <w:rsid w:val="0098535D"/>
    <w:rsid w:val="009856FA"/>
    <w:rsid w:val="00985877"/>
    <w:rsid w:val="009858D2"/>
    <w:rsid w:val="00985B4F"/>
    <w:rsid w:val="00985C85"/>
    <w:rsid w:val="00985D4F"/>
    <w:rsid w:val="00985EB8"/>
    <w:rsid w:val="009862E1"/>
    <w:rsid w:val="009865DB"/>
    <w:rsid w:val="009867A7"/>
    <w:rsid w:val="009867DA"/>
    <w:rsid w:val="00986B8A"/>
    <w:rsid w:val="00986BF9"/>
    <w:rsid w:val="00986C68"/>
    <w:rsid w:val="00986DCB"/>
    <w:rsid w:val="00986F67"/>
    <w:rsid w:val="009870F3"/>
    <w:rsid w:val="009872A9"/>
    <w:rsid w:val="009873AD"/>
    <w:rsid w:val="009875AB"/>
    <w:rsid w:val="009878C3"/>
    <w:rsid w:val="00987C1D"/>
    <w:rsid w:val="00987CCD"/>
    <w:rsid w:val="00987D51"/>
    <w:rsid w:val="00987FB8"/>
    <w:rsid w:val="009900EB"/>
    <w:rsid w:val="0099013C"/>
    <w:rsid w:val="009901BF"/>
    <w:rsid w:val="009903E4"/>
    <w:rsid w:val="0099059B"/>
    <w:rsid w:val="00990A52"/>
    <w:rsid w:val="00990FDE"/>
    <w:rsid w:val="0099156E"/>
    <w:rsid w:val="0099181C"/>
    <w:rsid w:val="0099198C"/>
    <w:rsid w:val="00991CAC"/>
    <w:rsid w:val="0099229F"/>
    <w:rsid w:val="009923D2"/>
    <w:rsid w:val="00992834"/>
    <w:rsid w:val="0099287D"/>
    <w:rsid w:val="00992A5E"/>
    <w:rsid w:val="00992B73"/>
    <w:rsid w:val="0099320E"/>
    <w:rsid w:val="00993243"/>
    <w:rsid w:val="00993F2C"/>
    <w:rsid w:val="00993FC2"/>
    <w:rsid w:val="00994348"/>
    <w:rsid w:val="00994361"/>
    <w:rsid w:val="009944C1"/>
    <w:rsid w:val="00994E08"/>
    <w:rsid w:val="009951E7"/>
    <w:rsid w:val="00995289"/>
    <w:rsid w:val="00995A16"/>
    <w:rsid w:val="00995E57"/>
    <w:rsid w:val="009964EC"/>
    <w:rsid w:val="00996787"/>
    <w:rsid w:val="009967C3"/>
    <w:rsid w:val="00996C61"/>
    <w:rsid w:val="00997574"/>
    <w:rsid w:val="00997758"/>
    <w:rsid w:val="00997A34"/>
    <w:rsid w:val="00997BC3"/>
    <w:rsid w:val="00997D3D"/>
    <w:rsid w:val="00997D91"/>
    <w:rsid w:val="00997EAE"/>
    <w:rsid w:val="00997ED1"/>
    <w:rsid w:val="00997F15"/>
    <w:rsid w:val="00997F94"/>
    <w:rsid w:val="009A00E5"/>
    <w:rsid w:val="009A01F2"/>
    <w:rsid w:val="009A04DF"/>
    <w:rsid w:val="009A0574"/>
    <w:rsid w:val="009A08C0"/>
    <w:rsid w:val="009A09C7"/>
    <w:rsid w:val="009A0EB2"/>
    <w:rsid w:val="009A0EE7"/>
    <w:rsid w:val="009A1407"/>
    <w:rsid w:val="009A158D"/>
    <w:rsid w:val="009A1A69"/>
    <w:rsid w:val="009A1AAB"/>
    <w:rsid w:val="009A1BB2"/>
    <w:rsid w:val="009A1C39"/>
    <w:rsid w:val="009A1ED0"/>
    <w:rsid w:val="009A20D1"/>
    <w:rsid w:val="009A26BA"/>
    <w:rsid w:val="009A28B1"/>
    <w:rsid w:val="009A2AE1"/>
    <w:rsid w:val="009A2C8D"/>
    <w:rsid w:val="009A3019"/>
    <w:rsid w:val="009A3135"/>
    <w:rsid w:val="009A3280"/>
    <w:rsid w:val="009A3636"/>
    <w:rsid w:val="009A364A"/>
    <w:rsid w:val="009A3758"/>
    <w:rsid w:val="009A3A86"/>
    <w:rsid w:val="009A3D0D"/>
    <w:rsid w:val="009A3ED4"/>
    <w:rsid w:val="009A3FB6"/>
    <w:rsid w:val="009A4576"/>
    <w:rsid w:val="009A4C55"/>
    <w:rsid w:val="009A4FC6"/>
    <w:rsid w:val="009A5083"/>
    <w:rsid w:val="009A5378"/>
    <w:rsid w:val="009A5578"/>
    <w:rsid w:val="009A59F1"/>
    <w:rsid w:val="009A5B3F"/>
    <w:rsid w:val="009A5DBA"/>
    <w:rsid w:val="009A5F24"/>
    <w:rsid w:val="009A608D"/>
    <w:rsid w:val="009A6142"/>
    <w:rsid w:val="009A6288"/>
    <w:rsid w:val="009A6587"/>
    <w:rsid w:val="009A6624"/>
    <w:rsid w:val="009A66E1"/>
    <w:rsid w:val="009A6761"/>
    <w:rsid w:val="009A6AC4"/>
    <w:rsid w:val="009A6B61"/>
    <w:rsid w:val="009A6DFB"/>
    <w:rsid w:val="009A71F6"/>
    <w:rsid w:val="009A72A2"/>
    <w:rsid w:val="009A7417"/>
    <w:rsid w:val="009A7796"/>
    <w:rsid w:val="009A7A40"/>
    <w:rsid w:val="009A7E64"/>
    <w:rsid w:val="009B0093"/>
    <w:rsid w:val="009B0463"/>
    <w:rsid w:val="009B0903"/>
    <w:rsid w:val="009B0A64"/>
    <w:rsid w:val="009B108E"/>
    <w:rsid w:val="009B115D"/>
    <w:rsid w:val="009B1285"/>
    <w:rsid w:val="009B15F4"/>
    <w:rsid w:val="009B17B8"/>
    <w:rsid w:val="009B17BE"/>
    <w:rsid w:val="009B184A"/>
    <w:rsid w:val="009B18A9"/>
    <w:rsid w:val="009B19D4"/>
    <w:rsid w:val="009B1A63"/>
    <w:rsid w:val="009B1DC2"/>
    <w:rsid w:val="009B1ECF"/>
    <w:rsid w:val="009B1EE6"/>
    <w:rsid w:val="009B217A"/>
    <w:rsid w:val="009B21A9"/>
    <w:rsid w:val="009B22DB"/>
    <w:rsid w:val="009B26B8"/>
    <w:rsid w:val="009B2C6A"/>
    <w:rsid w:val="009B3134"/>
    <w:rsid w:val="009B3FA4"/>
    <w:rsid w:val="009B4184"/>
    <w:rsid w:val="009B448E"/>
    <w:rsid w:val="009B450A"/>
    <w:rsid w:val="009B4AFD"/>
    <w:rsid w:val="009B4C21"/>
    <w:rsid w:val="009B54E4"/>
    <w:rsid w:val="009B57AF"/>
    <w:rsid w:val="009B5816"/>
    <w:rsid w:val="009B586D"/>
    <w:rsid w:val="009B59F1"/>
    <w:rsid w:val="009B5A9A"/>
    <w:rsid w:val="009B657C"/>
    <w:rsid w:val="009B6A03"/>
    <w:rsid w:val="009B6B2A"/>
    <w:rsid w:val="009B6D16"/>
    <w:rsid w:val="009B6EE6"/>
    <w:rsid w:val="009B707A"/>
    <w:rsid w:val="009B73FE"/>
    <w:rsid w:val="009B74C2"/>
    <w:rsid w:val="009B7601"/>
    <w:rsid w:val="009B76D8"/>
    <w:rsid w:val="009B770E"/>
    <w:rsid w:val="009B775F"/>
    <w:rsid w:val="009B7DB9"/>
    <w:rsid w:val="009C023D"/>
    <w:rsid w:val="009C0398"/>
    <w:rsid w:val="009C0528"/>
    <w:rsid w:val="009C0F11"/>
    <w:rsid w:val="009C1483"/>
    <w:rsid w:val="009C16C4"/>
    <w:rsid w:val="009C1854"/>
    <w:rsid w:val="009C1951"/>
    <w:rsid w:val="009C1BCB"/>
    <w:rsid w:val="009C1E25"/>
    <w:rsid w:val="009C2080"/>
    <w:rsid w:val="009C217E"/>
    <w:rsid w:val="009C23EC"/>
    <w:rsid w:val="009C28BC"/>
    <w:rsid w:val="009C2A3A"/>
    <w:rsid w:val="009C2B9A"/>
    <w:rsid w:val="009C2BDB"/>
    <w:rsid w:val="009C33A7"/>
    <w:rsid w:val="009C3AC8"/>
    <w:rsid w:val="009C3E78"/>
    <w:rsid w:val="009C3E9A"/>
    <w:rsid w:val="009C4AD9"/>
    <w:rsid w:val="009C51E6"/>
    <w:rsid w:val="009C5682"/>
    <w:rsid w:val="009C58E1"/>
    <w:rsid w:val="009C5AC1"/>
    <w:rsid w:val="009C5AE5"/>
    <w:rsid w:val="009C5C85"/>
    <w:rsid w:val="009C5DD6"/>
    <w:rsid w:val="009C5FC6"/>
    <w:rsid w:val="009C629A"/>
    <w:rsid w:val="009C6454"/>
    <w:rsid w:val="009C6549"/>
    <w:rsid w:val="009C6581"/>
    <w:rsid w:val="009C696B"/>
    <w:rsid w:val="009C6A76"/>
    <w:rsid w:val="009C6BC0"/>
    <w:rsid w:val="009C6ECC"/>
    <w:rsid w:val="009C712F"/>
    <w:rsid w:val="009C734D"/>
    <w:rsid w:val="009C7448"/>
    <w:rsid w:val="009C7551"/>
    <w:rsid w:val="009C7593"/>
    <w:rsid w:val="009C7655"/>
    <w:rsid w:val="009C781A"/>
    <w:rsid w:val="009C78AB"/>
    <w:rsid w:val="009C7931"/>
    <w:rsid w:val="009C79B2"/>
    <w:rsid w:val="009C7A12"/>
    <w:rsid w:val="009C7D39"/>
    <w:rsid w:val="009D0616"/>
    <w:rsid w:val="009D09EC"/>
    <w:rsid w:val="009D0A96"/>
    <w:rsid w:val="009D0D34"/>
    <w:rsid w:val="009D0D72"/>
    <w:rsid w:val="009D0E92"/>
    <w:rsid w:val="009D0EB8"/>
    <w:rsid w:val="009D12DC"/>
    <w:rsid w:val="009D15B2"/>
    <w:rsid w:val="009D1675"/>
    <w:rsid w:val="009D1776"/>
    <w:rsid w:val="009D1B92"/>
    <w:rsid w:val="009D23F8"/>
    <w:rsid w:val="009D266B"/>
    <w:rsid w:val="009D2C67"/>
    <w:rsid w:val="009D2E0C"/>
    <w:rsid w:val="009D2F54"/>
    <w:rsid w:val="009D3017"/>
    <w:rsid w:val="009D316F"/>
    <w:rsid w:val="009D3A48"/>
    <w:rsid w:val="009D3CD8"/>
    <w:rsid w:val="009D3E1F"/>
    <w:rsid w:val="009D4299"/>
    <w:rsid w:val="009D4C83"/>
    <w:rsid w:val="009D4CDB"/>
    <w:rsid w:val="009D4D44"/>
    <w:rsid w:val="009D5337"/>
    <w:rsid w:val="009D538E"/>
    <w:rsid w:val="009D5F21"/>
    <w:rsid w:val="009D60B0"/>
    <w:rsid w:val="009D6242"/>
    <w:rsid w:val="009D6324"/>
    <w:rsid w:val="009D63A9"/>
    <w:rsid w:val="009D6897"/>
    <w:rsid w:val="009D6971"/>
    <w:rsid w:val="009D6ABB"/>
    <w:rsid w:val="009D7054"/>
    <w:rsid w:val="009D70D1"/>
    <w:rsid w:val="009D733C"/>
    <w:rsid w:val="009D7446"/>
    <w:rsid w:val="009D771B"/>
    <w:rsid w:val="009D7735"/>
    <w:rsid w:val="009D77E2"/>
    <w:rsid w:val="009D78A0"/>
    <w:rsid w:val="009D7C25"/>
    <w:rsid w:val="009E00E3"/>
    <w:rsid w:val="009E011B"/>
    <w:rsid w:val="009E0133"/>
    <w:rsid w:val="009E039A"/>
    <w:rsid w:val="009E0524"/>
    <w:rsid w:val="009E05A7"/>
    <w:rsid w:val="009E07F3"/>
    <w:rsid w:val="009E09C3"/>
    <w:rsid w:val="009E0AB2"/>
    <w:rsid w:val="009E0CAD"/>
    <w:rsid w:val="009E0F95"/>
    <w:rsid w:val="009E1681"/>
    <w:rsid w:val="009E171C"/>
    <w:rsid w:val="009E184F"/>
    <w:rsid w:val="009E1ABD"/>
    <w:rsid w:val="009E1DB6"/>
    <w:rsid w:val="009E1E67"/>
    <w:rsid w:val="009E1F23"/>
    <w:rsid w:val="009E1F8D"/>
    <w:rsid w:val="009E224B"/>
    <w:rsid w:val="009E22CC"/>
    <w:rsid w:val="009E2694"/>
    <w:rsid w:val="009E27ED"/>
    <w:rsid w:val="009E28A4"/>
    <w:rsid w:val="009E2D84"/>
    <w:rsid w:val="009E3058"/>
    <w:rsid w:val="009E32C3"/>
    <w:rsid w:val="009E34B4"/>
    <w:rsid w:val="009E3B98"/>
    <w:rsid w:val="009E3CAF"/>
    <w:rsid w:val="009E3CBF"/>
    <w:rsid w:val="009E3D4F"/>
    <w:rsid w:val="009E3EB8"/>
    <w:rsid w:val="009E4311"/>
    <w:rsid w:val="009E4314"/>
    <w:rsid w:val="009E4AD8"/>
    <w:rsid w:val="009E51BC"/>
    <w:rsid w:val="009E53FF"/>
    <w:rsid w:val="009E556E"/>
    <w:rsid w:val="009E562A"/>
    <w:rsid w:val="009E5A6E"/>
    <w:rsid w:val="009E5A94"/>
    <w:rsid w:val="009E5ADC"/>
    <w:rsid w:val="009E5D1D"/>
    <w:rsid w:val="009E5D3D"/>
    <w:rsid w:val="009E6170"/>
    <w:rsid w:val="009E63BB"/>
    <w:rsid w:val="009E6CCA"/>
    <w:rsid w:val="009E7280"/>
    <w:rsid w:val="009E78EF"/>
    <w:rsid w:val="009E7B39"/>
    <w:rsid w:val="009F0005"/>
    <w:rsid w:val="009F0030"/>
    <w:rsid w:val="009F05AE"/>
    <w:rsid w:val="009F0792"/>
    <w:rsid w:val="009F07B0"/>
    <w:rsid w:val="009F0979"/>
    <w:rsid w:val="009F0980"/>
    <w:rsid w:val="009F0A55"/>
    <w:rsid w:val="009F0C62"/>
    <w:rsid w:val="009F0D19"/>
    <w:rsid w:val="009F12E3"/>
    <w:rsid w:val="009F17C6"/>
    <w:rsid w:val="009F1903"/>
    <w:rsid w:val="009F1A43"/>
    <w:rsid w:val="009F2006"/>
    <w:rsid w:val="009F214D"/>
    <w:rsid w:val="009F241A"/>
    <w:rsid w:val="009F2524"/>
    <w:rsid w:val="009F25E8"/>
    <w:rsid w:val="009F263F"/>
    <w:rsid w:val="009F2998"/>
    <w:rsid w:val="009F2A7B"/>
    <w:rsid w:val="009F2BEE"/>
    <w:rsid w:val="009F2D33"/>
    <w:rsid w:val="009F36C7"/>
    <w:rsid w:val="009F3734"/>
    <w:rsid w:val="009F39E2"/>
    <w:rsid w:val="009F39E6"/>
    <w:rsid w:val="009F39F2"/>
    <w:rsid w:val="009F3A9A"/>
    <w:rsid w:val="009F3BD4"/>
    <w:rsid w:val="009F3DC3"/>
    <w:rsid w:val="009F403B"/>
    <w:rsid w:val="009F40B3"/>
    <w:rsid w:val="009F45CB"/>
    <w:rsid w:val="009F4A4C"/>
    <w:rsid w:val="009F4A86"/>
    <w:rsid w:val="009F4AE7"/>
    <w:rsid w:val="009F4B9C"/>
    <w:rsid w:val="009F4BC0"/>
    <w:rsid w:val="009F4CCC"/>
    <w:rsid w:val="009F4D37"/>
    <w:rsid w:val="009F4F73"/>
    <w:rsid w:val="009F52E3"/>
    <w:rsid w:val="009F578A"/>
    <w:rsid w:val="009F57DF"/>
    <w:rsid w:val="009F598D"/>
    <w:rsid w:val="009F5AEE"/>
    <w:rsid w:val="009F64B3"/>
    <w:rsid w:val="009F6AC1"/>
    <w:rsid w:val="009F6E69"/>
    <w:rsid w:val="009F7086"/>
    <w:rsid w:val="009F7116"/>
    <w:rsid w:val="009F7303"/>
    <w:rsid w:val="009F7B4E"/>
    <w:rsid w:val="009F7BE1"/>
    <w:rsid w:val="00A0018F"/>
    <w:rsid w:val="00A00339"/>
    <w:rsid w:val="00A00476"/>
    <w:rsid w:val="00A00825"/>
    <w:rsid w:val="00A0096E"/>
    <w:rsid w:val="00A00BBD"/>
    <w:rsid w:val="00A00BF4"/>
    <w:rsid w:val="00A00EB9"/>
    <w:rsid w:val="00A00F60"/>
    <w:rsid w:val="00A015DC"/>
    <w:rsid w:val="00A0189B"/>
    <w:rsid w:val="00A01906"/>
    <w:rsid w:val="00A01D5F"/>
    <w:rsid w:val="00A01DA4"/>
    <w:rsid w:val="00A01E2B"/>
    <w:rsid w:val="00A02029"/>
    <w:rsid w:val="00A02354"/>
    <w:rsid w:val="00A023F6"/>
    <w:rsid w:val="00A02AE3"/>
    <w:rsid w:val="00A02D1D"/>
    <w:rsid w:val="00A030D3"/>
    <w:rsid w:val="00A03272"/>
    <w:rsid w:val="00A03738"/>
    <w:rsid w:val="00A03CA8"/>
    <w:rsid w:val="00A03DE3"/>
    <w:rsid w:val="00A03E31"/>
    <w:rsid w:val="00A03EFF"/>
    <w:rsid w:val="00A040FE"/>
    <w:rsid w:val="00A0434D"/>
    <w:rsid w:val="00A04419"/>
    <w:rsid w:val="00A047A9"/>
    <w:rsid w:val="00A04A15"/>
    <w:rsid w:val="00A04E54"/>
    <w:rsid w:val="00A0516A"/>
    <w:rsid w:val="00A05235"/>
    <w:rsid w:val="00A05250"/>
    <w:rsid w:val="00A05335"/>
    <w:rsid w:val="00A0534D"/>
    <w:rsid w:val="00A0543E"/>
    <w:rsid w:val="00A05929"/>
    <w:rsid w:val="00A05AC0"/>
    <w:rsid w:val="00A05AF0"/>
    <w:rsid w:val="00A05BA4"/>
    <w:rsid w:val="00A05D39"/>
    <w:rsid w:val="00A05D77"/>
    <w:rsid w:val="00A0613A"/>
    <w:rsid w:val="00A06363"/>
    <w:rsid w:val="00A06393"/>
    <w:rsid w:val="00A066E0"/>
    <w:rsid w:val="00A0685D"/>
    <w:rsid w:val="00A06CF4"/>
    <w:rsid w:val="00A06E5A"/>
    <w:rsid w:val="00A06F4C"/>
    <w:rsid w:val="00A07E29"/>
    <w:rsid w:val="00A07EA6"/>
    <w:rsid w:val="00A10524"/>
    <w:rsid w:val="00A1063B"/>
    <w:rsid w:val="00A107EC"/>
    <w:rsid w:val="00A10A9A"/>
    <w:rsid w:val="00A10C31"/>
    <w:rsid w:val="00A10D6C"/>
    <w:rsid w:val="00A11010"/>
    <w:rsid w:val="00A110A1"/>
    <w:rsid w:val="00A1150D"/>
    <w:rsid w:val="00A1155D"/>
    <w:rsid w:val="00A115AC"/>
    <w:rsid w:val="00A11696"/>
    <w:rsid w:val="00A116D5"/>
    <w:rsid w:val="00A11715"/>
    <w:rsid w:val="00A11906"/>
    <w:rsid w:val="00A11A27"/>
    <w:rsid w:val="00A11DBF"/>
    <w:rsid w:val="00A1201E"/>
    <w:rsid w:val="00A120AB"/>
    <w:rsid w:val="00A121F8"/>
    <w:rsid w:val="00A122C9"/>
    <w:rsid w:val="00A125E0"/>
    <w:rsid w:val="00A12887"/>
    <w:rsid w:val="00A12978"/>
    <w:rsid w:val="00A12C34"/>
    <w:rsid w:val="00A12E3C"/>
    <w:rsid w:val="00A1341C"/>
    <w:rsid w:val="00A13834"/>
    <w:rsid w:val="00A13857"/>
    <w:rsid w:val="00A1422E"/>
    <w:rsid w:val="00A144B8"/>
    <w:rsid w:val="00A149FC"/>
    <w:rsid w:val="00A14C21"/>
    <w:rsid w:val="00A14C23"/>
    <w:rsid w:val="00A14D8E"/>
    <w:rsid w:val="00A14E1C"/>
    <w:rsid w:val="00A14F9E"/>
    <w:rsid w:val="00A15126"/>
    <w:rsid w:val="00A151EF"/>
    <w:rsid w:val="00A15257"/>
    <w:rsid w:val="00A1548C"/>
    <w:rsid w:val="00A15760"/>
    <w:rsid w:val="00A15875"/>
    <w:rsid w:val="00A15B87"/>
    <w:rsid w:val="00A15E54"/>
    <w:rsid w:val="00A15F20"/>
    <w:rsid w:val="00A1618C"/>
    <w:rsid w:val="00A1650A"/>
    <w:rsid w:val="00A16F3A"/>
    <w:rsid w:val="00A1786D"/>
    <w:rsid w:val="00A178ED"/>
    <w:rsid w:val="00A17A99"/>
    <w:rsid w:val="00A17B13"/>
    <w:rsid w:val="00A17CBC"/>
    <w:rsid w:val="00A17DE6"/>
    <w:rsid w:val="00A2026A"/>
    <w:rsid w:val="00A20297"/>
    <w:rsid w:val="00A204F9"/>
    <w:rsid w:val="00A20533"/>
    <w:rsid w:val="00A206A9"/>
    <w:rsid w:val="00A20CE6"/>
    <w:rsid w:val="00A211BF"/>
    <w:rsid w:val="00A211FE"/>
    <w:rsid w:val="00A213BF"/>
    <w:rsid w:val="00A21450"/>
    <w:rsid w:val="00A21B34"/>
    <w:rsid w:val="00A220D2"/>
    <w:rsid w:val="00A220F2"/>
    <w:rsid w:val="00A227B5"/>
    <w:rsid w:val="00A229BB"/>
    <w:rsid w:val="00A23016"/>
    <w:rsid w:val="00A23125"/>
    <w:rsid w:val="00A231B5"/>
    <w:rsid w:val="00A23405"/>
    <w:rsid w:val="00A23CBC"/>
    <w:rsid w:val="00A23FBD"/>
    <w:rsid w:val="00A2409D"/>
    <w:rsid w:val="00A24134"/>
    <w:rsid w:val="00A24437"/>
    <w:rsid w:val="00A24502"/>
    <w:rsid w:val="00A246CD"/>
    <w:rsid w:val="00A24796"/>
    <w:rsid w:val="00A2496D"/>
    <w:rsid w:val="00A24B15"/>
    <w:rsid w:val="00A24CFB"/>
    <w:rsid w:val="00A24FEC"/>
    <w:rsid w:val="00A253F4"/>
    <w:rsid w:val="00A25420"/>
    <w:rsid w:val="00A2543B"/>
    <w:rsid w:val="00A254E6"/>
    <w:rsid w:val="00A25644"/>
    <w:rsid w:val="00A2597C"/>
    <w:rsid w:val="00A25BBF"/>
    <w:rsid w:val="00A25E9C"/>
    <w:rsid w:val="00A260E8"/>
    <w:rsid w:val="00A2623F"/>
    <w:rsid w:val="00A2654A"/>
    <w:rsid w:val="00A26558"/>
    <w:rsid w:val="00A26567"/>
    <w:rsid w:val="00A26597"/>
    <w:rsid w:val="00A266CA"/>
    <w:rsid w:val="00A26A59"/>
    <w:rsid w:val="00A27442"/>
    <w:rsid w:val="00A27548"/>
    <w:rsid w:val="00A27AF9"/>
    <w:rsid w:val="00A30377"/>
    <w:rsid w:val="00A306AA"/>
    <w:rsid w:val="00A309EC"/>
    <w:rsid w:val="00A30AF3"/>
    <w:rsid w:val="00A31127"/>
    <w:rsid w:val="00A31341"/>
    <w:rsid w:val="00A31A7F"/>
    <w:rsid w:val="00A31B68"/>
    <w:rsid w:val="00A3279D"/>
    <w:rsid w:val="00A3290E"/>
    <w:rsid w:val="00A32D54"/>
    <w:rsid w:val="00A32E12"/>
    <w:rsid w:val="00A32F96"/>
    <w:rsid w:val="00A32FA3"/>
    <w:rsid w:val="00A334FB"/>
    <w:rsid w:val="00A33D2D"/>
    <w:rsid w:val="00A33D66"/>
    <w:rsid w:val="00A33DB4"/>
    <w:rsid w:val="00A33FD2"/>
    <w:rsid w:val="00A349EF"/>
    <w:rsid w:val="00A34A53"/>
    <w:rsid w:val="00A34BDB"/>
    <w:rsid w:val="00A35108"/>
    <w:rsid w:val="00A352B9"/>
    <w:rsid w:val="00A3564E"/>
    <w:rsid w:val="00A35771"/>
    <w:rsid w:val="00A357BF"/>
    <w:rsid w:val="00A35A9F"/>
    <w:rsid w:val="00A35CCC"/>
    <w:rsid w:val="00A35CFE"/>
    <w:rsid w:val="00A35E44"/>
    <w:rsid w:val="00A35F7E"/>
    <w:rsid w:val="00A360DF"/>
    <w:rsid w:val="00A361F8"/>
    <w:rsid w:val="00A36512"/>
    <w:rsid w:val="00A368DE"/>
    <w:rsid w:val="00A36C6E"/>
    <w:rsid w:val="00A36E77"/>
    <w:rsid w:val="00A372EB"/>
    <w:rsid w:val="00A37321"/>
    <w:rsid w:val="00A37493"/>
    <w:rsid w:val="00A3783C"/>
    <w:rsid w:val="00A3789D"/>
    <w:rsid w:val="00A378C5"/>
    <w:rsid w:val="00A37A28"/>
    <w:rsid w:val="00A37B81"/>
    <w:rsid w:val="00A37D62"/>
    <w:rsid w:val="00A4008C"/>
    <w:rsid w:val="00A40101"/>
    <w:rsid w:val="00A405B9"/>
    <w:rsid w:val="00A4074C"/>
    <w:rsid w:val="00A40C77"/>
    <w:rsid w:val="00A40EEC"/>
    <w:rsid w:val="00A40F33"/>
    <w:rsid w:val="00A41D45"/>
    <w:rsid w:val="00A41F01"/>
    <w:rsid w:val="00A41F27"/>
    <w:rsid w:val="00A4216F"/>
    <w:rsid w:val="00A422D4"/>
    <w:rsid w:val="00A4242F"/>
    <w:rsid w:val="00A42808"/>
    <w:rsid w:val="00A42985"/>
    <w:rsid w:val="00A43086"/>
    <w:rsid w:val="00A43479"/>
    <w:rsid w:val="00A4347E"/>
    <w:rsid w:val="00A435B3"/>
    <w:rsid w:val="00A436BD"/>
    <w:rsid w:val="00A43827"/>
    <w:rsid w:val="00A439AE"/>
    <w:rsid w:val="00A43AF0"/>
    <w:rsid w:val="00A43C06"/>
    <w:rsid w:val="00A43D6B"/>
    <w:rsid w:val="00A43F2F"/>
    <w:rsid w:val="00A43F99"/>
    <w:rsid w:val="00A44198"/>
    <w:rsid w:val="00A44589"/>
    <w:rsid w:val="00A445F7"/>
    <w:rsid w:val="00A4475E"/>
    <w:rsid w:val="00A44F20"/>
    <w:rsid w:val="00A44F2E"/>
    <w:rsid w:val="00A44F93"/>
    <w:rsid w:val="00A44FAE"/>
    <w:rsid w:val="00A453E5"/>
    <w:rsid w:val="00A45867"/>
    <w:rsid w:val="00A45C28"/>
    <w:rsid w:val="00A45D68"/>
    <w:rsid w:val="00A45F90"/>
    <w:rsid w:val="00A4620A"/>
    <w:rsid w:val="00A46353"/>
    <w:rsid w:val="00A46B57"/>
    <w:rsid w:val="00A46F16"/>
    <w:rsid w:val="00A46F1A"/>
    <w:rsid w:val="00A46FCC"/>
    <w:rsid w:val="00A472A9"/>
    <w:rsid w:val="00A47435"/>
    <w:rsid w:val="00A4785A"/>
    <w:rsid w:val="00A47A0C"/>
    <w:rsid w:val="00A47B5F"/>
    <w:rsid w:val="00A47F68"/>
    <w:rsid w:val="00A50402"/>
    <w:rsid w:val="00A50627"/>
    <w:rsid w:val="00A50729"/>
    <w:rsid w:val="00A509D9"/>
    <w:rsid w:val="00A50F43"/>
    <w:rsid w:val="00A5139C"/>
    <w:rsid w:val="00A517E5"/>
    <w:rsid w:val="00A5183A"/>
    <w:rsid w:val="00A51BB3"/>
    <w:rsid w:val="00A526AF"/>
    <w:rsid w:val="00A528E5"/>
    <w:rsid w:val="00A52F73"/>
    <w:rsid w:val="00A53064"/>
    <w:rsid w:val="00A5308F"/>
    <w:rsid w:val="00A5317E"/>
    <w:rsid w:val="00A533ED"/>
    <w:rsid w:val="00A534FE"/>
    <w:rsid w:val="00A53949"/>
    <w:rsid w:val="00A539ED"/>
    <w:rsid w:val="00A53D2E"/>
    <w:rsid w:val="00A53D79"/>
    <w:rsid w:val="00A53F7D"/>
    <w:rsid w:val="00A5400F"/>
    <w:rsid w:val="00A54237"/>
    <w:rsid w:val="00A54BCC"/>
    <w:rsid w:val="00A54BD3"/>
    <w:rsid w:val="00A54C17"/>
    <w:rsid w:val="00A55559"/>
    <w:rsid w:val="00A5564D"/>
    <w:rsid w:val="00A55A36"/>
    <w:rsid w:val="00A56069"/>
    <w:rsid w:val="00A564CC"/>
    <w:rsid w:val="00A5657D"/>
    <w:rsid w:val="00A565C3"/>
    <w:rsid w:val="00A565D8"/>
    <w:rsid w:val="00A56812"/>
    <w:rsid w:val="00A56C4A"/>
    <w:rsid w:val="00A56D02"/>
    <w:rsid w:val="00A56D7E"/>
    <w:rsid w:val="00A57279"/>
    <w:rsid w:val="00A57508"/>
    <w:rsid w:val="00A57528"/>
    <w:rsid w:val="00A57702"/>
    <w:rsid w:val="00A57774"/>
    <w:rsid w:val="00A577E6"/>
    <w:rsid w:val="00A579A5"/>
    <w:rsid w:val="00A57A4D"/>
    <w:rsid w:val="00A57E3F"/>
    <w:rsid w:val="00A57F84"/>
    <w:rsid w:val="00A60121"/>
    <w:rsid w:val="00A60360"/>
    <w:rsid w:val="00A603A8"/>
    <w:rsid w:val="00A60512"/>
    <w:rsid w:val="00A605C8"/>
    <w:rsid w:val="00A606AB"/>
    <w:rsid w:val="00A60AF6"/>
    <w:rsid w:val="00A60D31"/>
    <w:rsid w:val="00A61048"/>
    <w:rsid w:val="00A61296"/>
    <w:rsid w:val="00A61453"/>
    <w:rsid w:val="00A61508"/>
    <w:rsid w:val="00A615C0"/>
    <w:rsid w:val="00A617F6"/>
    <w:rsid w:val="00A61A73"/>
    <w:rsid w:val="00A61C3D"/>
    <w:rsid w:val="00A62220"/>
    <w:rsid w:val="00A627EB"/>
    <w:rsid w:val="00A62E84"/>
    <w:rsid w:val="00A63064"/>
    <w:rsid w:val="00A6313A"/>
    <w:rsid w:val="00A6357F"/>
    <w:rsid w:val="00A63D1F"/>
    <w:rsid w:val="00A63E18"/>
    <w:rsid w:val="00A63EC3"/>
    <w:rsid w:val="00A63F13"/>
    <w:rsid w:val="00A63F1B"/>
    <w:rsid w:val="00A64085"/>
    <w:rsid w:val="00A644E8"/>
    <w:rsid w:val="00A646F9"/>
    <w:rsid w:val="00A647FB"/>
    <w:rsid w:val="00A648CA"/>
    <w:rsid w:val="00A649A0"/>
    <w:rsid w:val="00A649EE"/>
    <w:rsid w:val="00A64AF6"/>
    <w:rsid w:val="00A65157"/>
    <w:rsid w:val="00A65AEA"/>
    <w:rsid w:val="00A661B9"/>
    <w:rsid w:val="00A66266"/>
    <w:rsid w:val="00A66343"/>
    <w:rsid w:val="00A670C3"/>
    <w:rsid w:val="00A6742E"/>
    <w:rsid w:val="00A67DF4"/>
    <w:rsid w:val="00A703CD"/>
    <w:rsid w:val="00A7050E"/>
    <w:rsid w:val="00A707AA"/>
    <w:rsid w:val="00A70A55"/>
    <w:rsid w:val="00A70C01"/>
    <w:rsid w:val="00A70E89"/>
    <w:rsid w:val="00A7122A"/>
    <w:rsid w:val="00A71BCC"/>
    <w:rsid w:val="00A71CC6"/>
    <w:rsid w:val="00A71E08"/>
    <w:rsid w:val="00A71E80"/>
    <w:rsid w:val="00A72160"/>
    <w:rsid w:val="00A723FD"/>
    <w:rsid w:val="00A72787"/>
    <w:rsid w:val="00A728AF"/>
    <w:rsid w:val="00A72973"/>
    <w:rsid w:val="00A72A63"/>
    <w:rsid w:val="00A72A9D"/>
    <w:rsid w:val="00A72BD6"/>
    <w:rsid w:val="00A72C92"/>
    <w:rsid w:val="00A732D6"/>
    <w:rsid w:val="00A73D57"/>
    <w:rsid w:val="00A73D6B"/>
    <w:rsid w:val="00A73DED"/>
    <w:rsid w:val="00A73DEF"/>
    <w:rsid w:val="00A740B9"/>
    <w:rsid w:val="00A7420E"/>
    <w:rsid w:val="00A74309"/>
    <w:rsid w:val="00A74326"/>
    <w:rsid w:val="00A74537"/>
    <w:rsid w:val="00A74826"/>
    <w:rsid w:val="00A74954"/>
    <w:rsid w:val="00A74C2C"/>
    <w:rsid w:val="00A74DA7"/>
    <w:rsid w:val="00A75170"/>
    <w:rsid w:val="00A7520C"/>
    <w:rsid w:val="00A75234"/>
    <w:rsid w:val="00A7556A"/>
    <w:rsid w:val="00A756A9"/>
    <w:rsid w:val="00A75894"/>
    <w:rsid w:val="00A758D5"/>
    <w:rsid w:val="00A76046"/>
    <w:rsid w:val="00A768A4"/>
    <w:rsid w:val="00A76D84"/>
    <w:rsid w:val="00A772A2"/>
    <w:rsid w:val="00A77A23"/>
    <w:rsid w:val="00A77A29"/>
    <w:rsid w:val="00A77C44"/>
    <w:rsid w:val="00A77F7A"/>
    <w:rsid w:val="00A802A6"/>
    <w:rsid w:val="00A803AE"/>
    <w:rsid w:val="00A803BC"/>
    <w:rsid w:val="00A8042B"/>
    <w:rsid w:val="00A80DBA"/>
    <w:rsid w:val="00A80E89"/>
    <w:rsid w:val="00A80E96"/>
    <w:rsid w:val="00A810BE"/>
    <w:rsid w:val="00A81551"/>
    <w:rsid w:val="00A81765"/>
    <w:rsid w:val="00A81826"/>
    <w:rsid w:val="00A818D0"/>
    <w:rsid w:val="00A81CEE"/>
    <w:rsid w:val="00A81F8B"/>
    <w:rsid w:val="00A82463"/>
    <w:rsid w:val="00A82916"/>
    <w:rsid w:val="00A8294A"/>
    <w:rsid w:val="00A829AE"/>
    <w:rsid w:val="00A829FE"/>
    <w:rsid w:val="00A82CBB"/>
    <w:rsid w:val="00A82E3C"/>
    <w:rsid w:val="00A82E82"/>
    <w:rsid w:val="00A82F0A"/>
    <w:rsid w:val="00A832C3"/>
    <w:rsid w:val="00A839EB"/>
    <w:rsid w:val="00A83EED"/>
    <w:rsid w:val="00A840AF"/>
    <w:rsid w:val="00A84227"/>
    <w:rsid w:val="00A844BC"/>
    <w:rsid w:val="00A846A2"/>
    <w:rsid w:val="00A84881"/>
    <w:rsid w:val="00A84905"/>
    <w:rsid w:val="00A8493E"/>
    <w:rsid w:val="00A84AED"/>
    <w:rsid w:val="00A84F35"/>
    <w:rsid w:val="00A84F78"/>
    <w:rsid w:val="00A8549B"/>
    <w:rsid w:val="00A855D6"/>
    <w:rsid w:val="00A8578C"/>
    <w:rsid w:val="00A857C3"/>
    <w:rsid w:val="00A85A29"/>
    <w:rsid w:val="00A85B8E"/>
    <w:rsid w:val="00A85D00"/>
    <w:rsid w:val="00A85D25"/>
    <w:rsid w:val="00A85DDB"/>
    <w:rsid w:val="00A86014"/>
    <w:rsid w:val="00A863A5"/>
    <w:rsid w:val="00A864BD"/>
    <w:rsid w:val="00A865C2"/>
    <w:rsid w:val="00A8676A"/>
    <w:rsid w:val="00A8696D"/>
    <w:rsid w:val="00A86B89"/>
    <w:rsid w:val="00A86D83"/>
    <w:rsid w:val="00A87262"/>
    <w:rsid w:val="00A87499"/>
    <w:rsid w:val="00A87510"/>
    <w:rsid w:val="00A87530"/>
    <w:rsid w:val="00A87921"/>
    <w:rsid w:val="00A87D84"/>
    <w:rsid w:val="00A900FE"/>
    <w:rsid w:val="00A90433"/>
    <w:rsid w:val="00A90590"/>
    <w:rsid w:val="00A9068D"/>
    <w:rsid w:val="00A90999"/>
    <w:rsid w:val="00A91112"/>
    <w:rsid w:val="00A9149F"/>
    <w:rsid w:val="00A919E2"/>
    <w:rsid w:val="00A91BDF"/>
    <w:rsid w:val="00A91CC5"/>
    <w:rsid w:val="00A91DF8"/>
    <w:rsid w:val="00A91EBB"/>
    <w:rsid w:val="00A91F86"/>
    <w:rsid w:val="00A92320"/>
    <w:rsid w:val="00A924B6"/>
    <w:rsid w:val="00A92AB3"/>
    <w:rsid w:val="00A92DED"/>
    <w:rsid w:val="00A92DFE"/>
    <w:rsid w:val="00A930DC"/>
    <w:rsid w:val="00A93D09"/>
    <w:rsid w:val="00A93DB7"/>
    <w:rsid w:val="00A93F2E"/>
    <w:rsid w:val="00A942FE"/>
    <w:rsid w:val="00A9490E"/>
    <w:rsid w:val="00A94A82"/>
    <w:rsid w:val="00A94B63"/>
    <w:rsid w:val="00A95106"/>
    <w:rsid w:val="00A951D5"/>
    <w:rsid w:val="00A955E9"/>
    <w:rsid w:val="00A9579E"/>
    <w:rsid w:val="00A959E4"/>
    <w:rsid w:val="00A95A93"/>
    <w:rsid w:val="00A95B0A"/>
    <w:rsid w:val="00A95B84"/>
    <w:rsid w:val="00A95CCC"/>
    <w:rsid w:val="00A95D49"/>
    <w:rsid w:val="00A95FAC"/>
    <w:rsid w:val="00A95FC3"/>
    <w:rsid w:val="00A9603E"/>
    <w:rsid w:val="00A96282"/>
    <w:rsid w:val="00A962CE"/>
    <w:rsid w:val="00A96435"/>
    <w:rsid w:val="00A96725"/>
    <w:rsid w:val="00A96C24"/>
    <w:rsid w:val="00A96C81"/>
    <w:rsid w:val="00A96DA9"/>
    <w:rsid w:val="00A97138"/>
    <w:rsid w:val="00A97D2E"/>
    <w:rsid w:val="00AA020F"/>
    <w:rsid w:val="00AA03A0"/>
    <w:rsid w:val="00AA05C2"/>
    <w:rsid w:val="00AA0CA9"/>
    <w:rsid w:val="00AA1580"/>
    <w:rsid w:val="00AA18CE"/>
    <w:rsid w:val="00AA1937"/>
    <w:rsid w:val="00AA1E0E"/>
    <w:rsid w:val="00AA251B"/>
    <w:rsid w:val="00AA27A8"/>
    <w:rsid w:val="00AA281C"/>
    <w:rsid w:val="00AA29F6"/>
    <w:rsid w:val="00AA2A3F"/>
    <w:rsid w:val="00AA2B12"/>
    <w:rsid w:val="00AA2ECD"/>
    <w:rsid w:val="00AA2EDE"/>
    <w:rsid w:val="00AA32AA"/>
    <w:rsid w:val="00AA3C8A"/>
    <w:rsid w:val="00AA3D15"/>
    <w:rsid w:val="00AA3D25"/>
    <w:rsid w:val="00AA418C"/>
    <w:rsid w:val="00AA41C5"/>
    <w:rsid w:val="00AA421F"/>
    <w:rsid w:val="00AA43A3"/>
    <w:rsid w:val="00AA449B"/>
    <w:rsid w:val="00AA4A54"/>
    <w:rsid w:val="00AA4BB3"/>
    <w:rsid w:val="00AA4CA3"/>
    <w:rsid w:val="00AA4DF7"/>
    <w:rsid w:val="00AA4FE0"/>
    <w:rsid w:val="00AA52AD"/>
    <w:rsid w:val="00AA5360"/>
    <w:rsid w:val="00AA5D8E"/>
    <w:rsid w:val="00AA5E27"/>
    <w:rsid w:val="00AA602F"/>
    <w:rsid w:val="00AA616B"/>
    <w:rsid w:val="00AA6496"/>
    <w:rsid w:val="00AA6660"/>
    <w:rsid w:val="00AA666D"/>
    <w:rsid w:val="00AA6736"/>
    <w:rsid w:val="00AA692F"/>
    <w:rsid w:val="00AA6FC1"/>
    <w:rsid w:val="00AA723C"/>
    <w:rsid w:val="00AA76C9"/>
    <w:rsid w:val="00AA789B"/>
    <w:rsid w:val="00AA78DC"/>
    <w:rsid w:val="00AA793E"/>
    <w:rsid w:val="00AB00A9"/>
    <w:rsid w:val="00AB069A"/>
    <w:rsid w:val="00AB0814"/>
    <w:rsid w:val="00AB0985"/>
    <w:rsid w:val="00AB0C6B"/>
    <w:rsid w:val="00AB0DA9"/>
    <w:rsid w:val="00AB1149"/>
    <w:rsid w:val="00AB159E"/>
    <w:rsid w:val="00AB15A0"/>
    <w:rsid w:val="00AB1784"/>
    <w:rsid w:val="00AB19D3"/>
    <w:rsid w:val="00AB1A37"/>
    <w:rsid w:val="00AB1A9D"/>
    <w:rsid w:val="00AB1B65"/>
    <w:rsid w:val="00AB20A9"/>
    <w:rsid w:val="00AB246E"/>
    <w:rsid w:val="00AB260A"/>
    <w:rsid w:val="00AB2E70"/>
    <w:rsid w:val="00AB2EA1"/>
    <w:rsid w:val="00AB2FD2"/>
    <w:rsid w:val="00AB31D7"/>
    <w:rsid w:val="00AB3397"/>
    <w:rsid w:val="00AB39ED"/>
    <w:rsid w:val="00AB3C90"/>
    <w:rsid w:val="00AB3FE7"/>
    <w:rsid w:val="00AB4213"/>
    <w:rsid w:val="00AB459C"/>
    <w:rsid w:val="00AB45AB"/>
    <w:rsid w:val="00AB464E"/>
    <w:rsid w:val="00AB49C8"/>
    <w:rsid w:val="00AB4BA9"/>
    <w:rsid w:val="00AB4D32"/>
    <w:rsid w:val="00AB51A1"/>
    <w:rsid w:val="00AB5249"/>
    <w:rsid w:val="00AB5552"/>
    <w:rsid w:val="00AB5B48"/>
    <w:rsid w:val="00AB5E73"/>
    <w:rsid w:val="00AB628C"/>
    <w:rsid w:val="00AB636C"/>
    <w:rsid w:val="00AB64A0"/>
    <w:rsid w:val="00AB6717"/>
    <w:rsid w:val="00AB6A8A"/>
    <w:rsid w:val="00AB6B4E"/>
    <w:rsid w:val="00AB6C52"/>
    <w:rsid w:val="00AB6F02"/>
    <w:rsid w:val="00AB6F5D"/>
    <w:rsid w:val="00AB707D"/>
    <w:rsid w:val="00AB7241"/>
    <w:rsid w:val="00AB74AC"/>
    <w:rsid w:val="00AB7A2B"/>
    <w:rsid w:val="00AB7DEC"/>
    <w:rsid w:val="00AC0199"/>
    <w:rsid w:val="00AC0328"/>
    <w:rsid w:val="00AC0853"/>
    <w:rsid w:val="00AC0D56"/>
    <w:rsid w:val="00AC0DC2"/>
    <w:rsid w:val="00AC0E8D"/>
    <w:rsid w:val="00AC121F"/>
    <w:rsid w:val="00AC1470"/>
    <w:rsid w:val="00AC1665"/>
    <w:rsid w:val="00AC199D"/>
    <w:rsid w:val="00AC1B42"/>
    <w:rsid w:val="00AC1BBC"/>
    <w:rsid w:val="00AC2549"/>
    <w:rsid w:val="00AC2D43"/>
    <w:rsid w:val="00AC3358"/>
    <w:rsid w:val="00AC3A6B"/>
    <w:rsid w:val="00AC3B8D"/>
    <w:rsid w:val="00AC3CB6"/>
    <w:rsid w:val="00AC3ECF"/>
    <w:rsid w:val="00AC3F37"/>
    <w:rsid w:val="00AC3FF9"/>
    <w:rsid w:val="00AC41DA"/>
    <w:rsid w:val="00AC4432"/>
    <w:rsid w:val="00AC45A3"/>
    <w:rsid w:val="00AC4707"/>
    <w:rsid w:val="00AC4758"/>
    <w:rsid w:val="00AC4828"/>
    <w:rsid w:val="00AC4896"/>
    <w:rsid w:val="00AC49C3"/>
    <w:rsid w:val="00AC4B02"/>
    <w:rsid w:val="00AC4E69"/>
    <w:rsid w:val="00AC4EF2"/>
    <w:rsid w:val="00AC5103"/>
    <w:rsid w:val="00AC540F"/>
    <w:rsid w:val="00AC549A"/>
    <w:rsid w:val="00AC5740"/>
    <w:rsid w:val="00AC575D"/>
    <w:rsid w:val="00AC5AE8"/>
    <w:rsid w:val="00AC5D62"/>
    <w:rsid w:val="00AC62C3"/>
    <w:rsid w:val="00AC646F"/>
    <w:rsid w:val="00AC676D"/>
    <w:rsid w:val="00AC67AA"/>
    <w:rsid w:val="00AC6805"/>
    <w:rsid w:val="00AC69D2"/>
    <w:rsid w:val="00AC6B7B"/>
    <w:rsid w:val="00AC6BF9"/>
    <w:rsid w:val="00AC6E64"/>
    <w:rsid w:val="00AC6EAE"/>
    <w:rsid w:val="00AC72AD"/>
    <w:rsid w:val="00AC759E"/>
    <w:rsid w:val="00AC7737"/>
    <w:rsid w:val="00AC773E"/>
    <w:rsid w:val="00AC77F7"/>
    <w:rsid w:val="00AC7B84"/>
    <w:rsid w:val="00AC7C0A"/>
    <w:rsid w:val="00AC7C9C"/>
    <w:rsid w:val="00AC7E55"/>
    <w:rsid w:val="00AD012C"/>
    <w:rsid w:val="00AD09A9"/>
    <w:rsid w:val="00AD0B46"/>
    <w:rsid w:val="00AD0B8D"/>
    <w:rsid w:val="00AD0FFC"/>
    <w:rsid w:val="00AD112B"/>
    <w:rsid w:val="00AD16D1"/>
    <w:rsid w:val="00AD1968"/>
    <w:rsid w:val="00AD1B78"/>
    <w:rsid w:val="00AD2209"/>
    <w:rsid w:val="00AD24C1"/>
    <w:rsid w:val="00AD25CF"/>
    <w:rsid w:val="00AD26C5"/>
    <w:rsid w:val="00AD29C2"/>
    <w:rsid w:val="00AD2CEC"/>
    <w:rsid w:val="00AD2DC1"/>
    <w:rsid w:val="00AD2DE8"/>
    <w:rsid w:val="00AD34E6"/>
    <w:rsid w:val="00AD3C8D"/>
    <w:rsid w:val="00AD3E1F"/>
    <w:rsid w:val="00AD40D3"/>
    <w:rsid w:val="00AD41C9"/>
    <w:rsid w:val="00AD42F0"/>
    <w:rsid w:val="00AD43F2"/>
    <w:rsid w:val="00AD4706"/>
    <w:rsid w:val="00AD4E03"/>
    <w:rsid w:val="00AD5C9F"/>
    <w:rsid w:val="00AD61E2"/>
    <w:rsid w:val="00AD64A0"/>
    <w:rsid w:val="00AD652E"/>
    <w:rsid w:val="00AD68FB"/>
    <w:rsid w:val="00AD69BE"/>
    <w:rsid w:val="00AD6BA0"/>
    <w:rsid w:val="00AD6F2C"/>
    <w:rsid w:val="00AD717C"/>
    <w:rsid w:val="00AD735E"/>
    <w:rsid w:val="00AD775A"/>
    <w:rsid w:val="00AD7D64"/>
    <w:rsid w:val="00AE0711"/>
    <w:rsid w:val="00AE0F05"/>
    <w:rsid w:val="00AE130A"/>
    <w:rsid w:val="00AE196C"/>
    <w:rsid w:val="00AE1DC6"/>
    <w:rsid w:val="00AE25B5"/>
    <w:rsid w:val="00AE2744"/>
    <w:rsid w:val="00AE291C"/>
    <w:rsid w:val="00AE2968"/>
    <w:rsid w:val="00AE2FE1"/>
    <w:rsid w:val="00AE30C9"/>
    <w:rsid w:val="00AE3476"/>
    <w:rsid w:val="00AE37AC"/>
    <w:rsid w:val="00AE390B"/>
    <w:rsid w:val="00AE3C35"/>
    <w:rsid w:val="00AE3C62"/>
    <w:rsid w:val="00AE3C83"/>
    <w:rsid w:val="00AE40BB"/>
    <w:rsid w:val="00AE41EF"/>
    <w:rsid w:val="00AE425A"/>
    <w:rsid w:val="00AE4299"/>
    <w:rsid w:val="00AE44ED"/>
    <w:rsid w:val="00AE4887"/>
    <w:rsid w:val="00AE49B1"/>
    <w:rsid w:val="00AE4B83"/>
    <w:rsid w:val="00AE4DB8"/>
    <w:rsid w:val="00AE506C"/>
    <w:rsid w:val="00AE5383"/>
    <w:rsid w:val="00AE566A"/>
    <w:rsid w:val="00AE573B"/>
    <w:rsid w:val="00AE5921"/>
    <w:rsid w:val="00AE5BB5"/>
    <w:rsid w:val="00AE65EF"/>
    <w:rsid w:val="00AE662D"/>
    <w:rsid w:val="00AE6761"/>
    <w:rsid w:val="00AE6D7D"/>
    <w:rsid w:val="00AE6DB5"/>
    <w:rsid w:val="00AE70AB"/>
    <w:rsid w:val="00AE7354"/>
    <w:rsid w:val="00AE7622"/>
    <w:rsid w:val="00AE78BB"/>
    <w:rsid w:val="00AE7D04"/>
    <w:rsid w:val="00AF05E2"/>
    <w:rsid w:val="00AF06BA"/>
    <w:rsid w:val="00AF06C5"/>
    <w:rsid w:val="00AF0720"/>
    <w:rsid w:val="00AF0B41"/>
    <w:rsid w:val="00AF1248"/>
    <w:rsid w:val="00AF1353"/>
    <w:rsid w:val="00AF1753"/>
    <w:rsid w:val="00AF19CA"/>
    <w:rsid w:val="00AF1CC7"/>
    <w:rsid w:val="00AF1CFC"/>
    <w:rsid w:val="00AF1D36"/>
    <w:rsid w:val="00AF1EA3"/>
    <w:rsid w:val="00AF1F01"/>
    <w:rsid w:val="00AF1F65"/>
    <w:rsid w:val="00AF2882"/>
    <w:rsid w:val="00AF297C"/>
    <w:rsid w:val="00AF29B7"/>
    <w:rsid w:val="00AF2C63"/>
    <w:rsid w:val="00AF30AA"/>
    <w:rsid w:val="00AF37D2"/>
    <w:rsid w:val="00AF396D"/>
    <w:rsid w:val="00AF3A92"/>
    <w:rsid w:val="00AF3CAC"/>
    <w:rsid w:val="00AF3DB6"/>
    <w:rsid w:val="00AF3DDD"/>
    <w:rsid w:val="00AF40A7"/>
    <w:rsid w:val="00AF4391"/>
    <w:rsid w:val="00AF46AD"/>
    <w:rsid w:val="00AF4725"/>
    <w:rsid w:val="00AF4A52"/>
    <w:rsid w:val="00AF4CC2"/>
    <w:rsid w:val="00AF4CE3"/>
    <w:rsid w:val="00AF4E7E"/>
    <w:rsid w:val="00AF5A87"/>
    <w:rsid w:val="00AF5EC0"/>
    <w:rsid w:val="00AF61AF"/>
    <w:rsid w:val="00AF681C"/>
    <w:rsid w:val="00AF6889"/>
    <w:rsid w:val="00AF6D33"/>
    <w:rsid w:val="00AF6DAD"/>
    <w:rsid w:val="00AF6E69"/>
    <w:rsid w:val="00AF6F50"/>
    <w:rsid w:val="00AF7784"/>
    <w:rsid w:val="00AF783E"/>
    <w:rsid w:val="00AF7A86"/>
    <w:rsid w:val="00B002D8"/>
    <w:rsid w:val="00B003AA"/>
    <w:rsid w:val="00B0058F"/>
    <w:rsid w:val="00B006C1"/>
    <w:rsid w:val="00B0122E"/>
    <w:rsid w:val="00B0147B"/>
    <w:rsid w:val="00B015A0"/>
    <w:rsid w:val="00B017D8"/>
    <w:rsid w:val="00B018C2"/>
    <w:rsid w:val="00B01991"/>
    <w:rsid w:val="00B01BF7"/>
    <w:rsid w:val="00B01C72"/>
    <w:rsid w:val="00B01CD7"/>
    <w:rsid w:val="00B01EE9"/>
    <w:rsid w:val="00B02281"/>
    <w:rsid w:val="00B025C4"/>
    <w:rsid w:val="00B028EC"/>
    <w:rsid w:val="00B02AE1"/>
    <w:rsid w:val="00B02DF2"/>
    <w:rsid w:val="00B03434"/>
    <w:rsid w:val="00B03814"/>
    <w:rsid w:val="00B03E53"/>
    <w:rsid w:val="00B03FED"/>
    <w:rsid w:val="00B04062"/>
    <w:rsid w:val="00B048F4"/>
    <w:rsid w:val="00B049CF"/>
    <w:rsid w:val="00B04A5F"/>
    <w:rsid w:val="00B04EBA"/>
    <w:rsid w:val="00B053AF"/>
    <w:rsid w:val="00B05405"/>
    <w:rsid w:val="00B05518"/>
    <w:rsid w:val="00B05D3F"/>
    <w:rsid w:val="00B06076"/>
    <w:rsid w:val="00B062BD"/>
    <w:rsid w:val="00B0643B"/>
    <w:rsid w:val="00B06787"/>
    <w:rsid w:val="00B0685C"/>
    <w:rsid w:val="00B07094"/>
    <w:rsid w:val="00B072F7"/>
    <w:rsid w:val="00B0745B"/>
    <w:rsid w:val="00B07485"/>
    <w:rsid w:val="00B07490"/>
    <w:rsid w:val="00B07A1C"/>
    <w:rsid w:val="00B07F28"/>
    <w:rsid w:val="00B10215"/>
    <w:rsid w:val="00B1077F"/>
    <w:rsid w:val="00B10AB0"/>
    <w:rsid w:val="00B10C85"/>
    <w:rsid w:val="00B10D72"/>
    <w:rsid w:val="00B10E47"/>
    <w:rsid w:val="00B10E90"/>
    <w:rsid w:val="00B110E4"/>
    <w:rsid w:val="00B11518"/>
    <w:rsid w:val="00B1191F"/>
    <w:rsid w:val="00B11A27"/>
    <w:rsid w:val="00B11BF8"/>
    <w:rsid w:val="00B11EBD"/>
    <w:rsid w:val="00B11F5B"/>
    <w:rsid w:val="00B123CF"/>
    <w:rsid w:val="00B12583"/>
    <w:rsid w:val="00B125BA"/>
    <w:rsid w:val="00B12688"/>
    <w:rsid w:val="00B12B04"/>
    <w:rsid w:val="00B130B5"/>
    <w:rsid w:val="00B13995"/>
    <w:rsid w:val="00B13BB0"/>
    <w:rsid w:val="00B140B4"/>
    <w:rsid w:val="00B1416C"/>
    <w:rsid w:val="00B14182"/>
    <w:rsid w:val="00B14201"/>
    <w:rsid w:val="00B1423F"/>
    <w:rsid w:val="00B14433"/>
    <w:rsid w:val="00B1449E"/>
    <w:rsid w:val="00B146BF"/>
    <w:rsid w:val="00B14A8C"/>
    <w:rsid w:val="00B150CC"/>
    <w:rsid w:val="00B157E5"/>
    <w:rsid w:val="00B15AB8"/>
    <w:rsid w:val="00B15DB0"/>
    <w:rsid w:val="00B15E51"/>
    <w:rsid w:val="00B16080"/>
    <w:rsid w:val="00B16166"/>
    <w:rsid w:val="00B163F1"/>
    <w:rsid w:val="00B166D8"/>
    <w:rsid w:val="00B16D60"/>
    <w:rsid w:val="00B171BB"/>
    <w:rsid w:val="00B179D6"/>
    <w:rsid w:val="00B20328"/>
    <w:rsid w:val="00B20432"/>
    <w:rsid w:val="00B204E7"/>
    <w:rsid w:val="00B207A7"/>
    <w:rsid w:val="00B21297"/>
    <w:rsid w:val="00B2149B"/>
    <w:rsid w:val="00B21709"/>
    <w:rsid w:val="00B21BCC"/>
    <w:rsid w:val="00B21E36"/>
    <w:rsid w:val="00B22130"/>
    <w:rsid w:val="00B22165"/>
    <w:rsid w:val="00B22742"/>
    <w:rsid w:val="00B22BCB"/>
    <w:rsid w:val="00B22EDF"/>
    <w:rsid w:val="00B22F0C"/>
    <w:rsid w:val="00B22FEB"/>
    <w:rsid w:val="00B23191"/>
    <w:rsid w:val="00B232CF"/>
    <w:rsid w:val="00B23471"/>
    <w:rsid w:val="00B2379D"/>
    <w:rsid w:val="00B23963"/>
    <w:rsid w:val="00B23AB3"/>
    <w:rsid w:val="00B2449D"/>
    <w:rsid w:val="00B24736"/>
    <w:rsid w:val="00B248AD"/>
    <w:rsid w:val="00B24DDB"/>
    <w:rsid w:val="00B24EB7"/>
    <w:rsid w:val="00B2520A"/>
    <w:rsid w:val="00B2544A"/>
    <w:rsid w:val="00B25776"/>
    <w:rsid w:val="00B259FA"/>
    <w:rsid w:val="00B25BC3"/>
    <w:rsid w:val="00B26343"/>
    <w:rsid w:val="00B2660B"/>
    <w:rsid w:val="00B267BF"/>
    <w:rsid w:val="00B269E2"/>
    <w:rsid w:val="00B26C35"/>
    <w:rsid w:val="00B27358"/>
    <w:rsid w:val="00B27543"/>
    <w:rsid w:val="00B27706"/>
    <w:rsid w:val="00B27891"/>
    <w:rsid w:val="00B27B49"/>
    <w:rsid w:val="00B27EE6"/>
    <w:rsid w:val="00B300DD"/>
    <w:rsid w:val="00B30332"/>
    <w:rsid w:val="00B30584"/>
    <w:rsid w:val="00B30BAD"/>
    <w:rsid w:val="00B30CE1"/>
    <w:rsid w:val="00B30D23"/>
    <w:rsid w:val="00B31058"/>
    <w:rsid w:val="00B31246"/>
    <w:rsid w:val="00B3141A"/>
    <w:rsid w:val="00B31427"/>
    <w:rsid w:val="00B31645"/>
    <w:rsid w:val="00B31A03"/>
    <w:rsid w:val="00B31A51"/>
    <w:rsid w:val="00B31C43"/>
    <w:rsid w:val="00B31EE4"/>
    <w:rsid w:val="00B31F4B"/>
    <w:rsid w:val="00B31FB3"/>
    <w:rsid w:val="00B321ED"/>
    <w:rsid w:val="00B325B6"/>
    <w:rsid w:val="00B32668"/>
    <w:rsid w:val="00B32908"/>
    <w:rsid w:val="00B32944"/>
    <w:rsid w:val="00B331B1"/>
    <w:rsid w:val="00B332DC"/>
    <w:rsid w:val="00B3376D"/>
    <w:rsid w:val="00B33FF3"/>
    <w:rsid w:val="00B34481"/>
    <w:rsid w:val="00B35137"/>
    <w:rsid w:val="00B352E5"/>
    <w:rsid w:val="00B353C7"/>
    <w:rsid w:val="00B35624"/>
    <w:rsid w:val="00B35684"/>
    <w:rsid w:val="00B35A55"/>
    <w:rsid w:val="00B35C62"/>
    <w:rsid w:val="00B360DF"/>
    <w:rsid w:val="00B365CB"/>
    <w:rsid w:val="00B3676C"/>
    <w:rsid w:val="00B36D5F"/>
    <w:rsid w:val="00B36E42"/>
    <w:rsid w:val="00B37096"/>
    <w:rsid w:val="00B376CF"/>
    <w:rsid w:val="00B37CAF"/>
    <w:rsid w:val="00B37D06"/>
    <w:rsid w:val="00B40264"/>
    <w:rsid w:val="00B407B3"/>
    <w:rsid w:val="00B40A0C"/>
    <w:rsid w:val="00B40C8D"/>
    <w:rsid w:val="00B40E52"/>
    <w:rsid w:val="00B41171"/>
    <w:rsid w:val="00B41364"/>
    <w:rsid w:val="00B4144A"/>
    <w:rsid w:val="00B416AF"/>
    <w:rsid w:val="00B41EA4"/>
    <w:rsid w:val="00B4213A"/>
    <w:rsid w:val="00B4254F"/>
    <w:rsid w:val="00B42AE0"/>
    <w:rsid w:val="00B42B2B"/>
    <w:rsid w:val="00B434A2"/>
    <w:rsid w:val="00B43520"/>
    <w:rsid w:val="00B4365A"/>
    <w:rsid w:val="00B43D43"/>
    <w:rsid w:val="00B43FE3"/>
    <w:rsid w:val="00B4430D"/>
    <w:rsid w:val="00B44B06"/>
    <w:rsid w:val="00B4521F"/>
    <w:rsid w:val="00B455A1"/>
    <w:rsid w:val="00B457F9"/>
    <w:rsid w:val="00B45B61"/>
    <w:rsid w:val="00B45C35"/>
    <w:rsid w:val="00B45DFB"/>
    <w:rsid w:val="00B45E46"/>
    <w:rsid w:val="00B45FED"/>
    <w:rsid w:val="00B46029"/>
    <w:rsid w:val="00B467FD"/>
    <w:rsid w:val="00B468F9"/>
    <w:rsid w:val="00B46F4B"/>
    <w:rsid w:val="00B47099"/>
    <w:rsid w:val="00B47241"/>
    <w:rsid w:val="00B4766D"/>
    <w:rsid w:val="00B47967"/>
    <w:rsid w:val="00B47B09"/>
    <w:rsid w:val="00B47BD2"/>
    <w:rsid w:val="00B47C60"/>
    <w:rsid w:val="00B47E18"/>
    <w:rsid w:val="00B502E4"/>
    <w:rsid w:val="00B50523"/>
    <w:rsid w:val="00B50590"/>
    <w:rsid w:val="00B50626"/>
    <w:rsid w:val="00B50B91"/>
    <w:rsid w:val="00B50CE4"/>
    <w:rsid w:val="00B50D69"/>
    <w:rsid w:val="00B51325"/>
    <w:rsid w:val="00B5139B"/>
    <w:rsid w:val="00B514FE"/>
    <w:rsid w:val="00B516B2"/>
    <w:rsid w:val="00B51915"/>
    <w:rsid w:val="00B51958"/>
    <w:rsid w:val="00B5195A"/>
    <w:rsid w:val="00B51A8F"/>
    <w:rsid w:val="00B51B15"/>
    <w:rsid w:val="00B51C0E"/>
    <w:rsid w:val="00B51E22"/>
    <w:rsid w:val="00B52216"/>
    <w:rsid w:val="00B522D4"/>
    <w:rsid w:val="00B52470"/>
    <w:rsid w:val="00B527B7"/>
    <w:rsid w:val="00B527CC"/>
    <w:rsid w:val="00B52812"/>
    <w:rsid w:val="00B52995"/>
    <w:rsid w:val="00B52A19"/>
    <w:rsid w:val="00B52C0C"/>
    <w:rsid w:val="00B53053"/>
    <w:rsid w:val="00B53269"/>
    <w:rsid w:val="00B53782"/>
    <w:rsid w:val="00B538D8"/>
    <w:rsid w:val="00B539A6"/>
    <w:rsid w:val="00B53B35"/>
    <w:rsid w:val="00B54118"/>
    <w:rsid w:val="00B545BD"/>
    <w:rsid w:val="00B546CE"/>
    <w:rsid w:val="00B547AA"/>
    <w:rsid w:val="00B54B44"/>
    <w:rsid w:val="00B54B60"/>
    <w:rsid w:val="00B54C16"/>
    <w:rsid w:val="00B550E7"/>
    <w:rsid w:val="00B55176"/>
    <w:rsid w:val="00B55679"/>
    <w:rsid w:val="00B55B42"/>
    <w:rsid w:val="00B55CDE"/>
    <w:rsid w:val="00B55D1D"/>
    <w:rsid w:val="00B55F73"/>
    <w:rsid w:val="00B55FB5"/>
    <w:rsid w:val="00B56112"/>
    <w:rsid w:val="00B56451"/>
    <w:rsid w:val="00B567BB"/>
    <w:rsid w:val="00B569F0"/>
    <w:rsid w:val="00B57258"/>
    <w:rsid w:val="00B57263"/>
    <w:rsid w:val="00B57639"/>
    <w:rsid w:val="00B57830"/>
    <w:rsid w:val="00B578EE"/>
    <w:rsid w:val="00B57A1D"/>
    <w:rsid w:val="00B57BB0"/>
    <w:rsid w:val="00B60161"/>
    <w:rsid w:val="00B60704"/>
    <w:rsid w:val="00B60791"/>
    <w:rsid w:val="00B60797"/>
    <w:rsid w:val="00B6082A"/>
    <w:rsid w:val="00B60C03"/>
    <w:rsid w:val="00B610EB"/>
    <w:rsid w:val="00B612CD"/>
    <w:rsid w:val="00B613CC"/>
    <w:rsid w:val="00B613DD"/>
    <w:rsid w:val="00B6149E"/>
    <w:rsid w:val="00B614EB"/>
    <w:rsid w:val="00B617F4"/>
    <w:rsid w:val="00B61EC3"/>
    <w:rsid w:val="00B6211C"/>
    <w:rsid w:val="00B62175"/>
    <w:rsid w:val="00B622A7"/>
    <w:rsid w:val="00B62718"/>
    <w:rsid w:val="00B6295F"/>
    <w:rsid w:val="00B62A8C"/>
    <w:rsid w:val="00B62FE7"/>
    <w:rsid w:val="00B63378"/>
    <w:rsid w:val="00B633A4"/>
    <w:rsid w:val="00B637F6"/>
    <w:rsid w:val="00B63CFC"/>
    <w:rsid w:val="00B63EBB"/>
    <w:rsid w:val="00B64741"/>
    <w:rsid w:val="00B64813"/>
    <w:rsid w:val="00B64A23"/>
    <w:rsid w:val="00B65158"/>
    <w:rsid w:val="00B65796"/>
    <w:rsid w:val="00B65816"/>
    <w:rsid w:val="00B6595E"/>
    <w:rsid w:val="00B66264"/>
    <w:rsid w:val="00B6643F"/>
    <w:rsid w:val="00B6660B"/>
    <w:rsid w:val="00B66768"/>
    <w:rsid w:val="00B66974"/>
    <w:rsid w:val="00B66A5F"/>
    <w:rsid w:val="00B66AED"/>
    <w:rsid w:val="00B66E9B"/>
    <w:rsid w:val="00B6712E"/>
    <w:rsid w:val="00B67176"/>
    <w:rsid w:val="00B672CC"/>
    <w:rsid w:val="00B67531"/>
    <w:rsid w:val="00B6769A"/>
    <w:rsid w:val="00B70109"/>
    <w:rsid w:val="00B70406"/>
    <w:rsid w:val="00B705E4"/>
    <w:rsid w:val="00B707CE"/>
    <w:rsid w:val="00B707E9"/>
    <w:rsid w:val="00B7099C"/>
    <w:rsid w:val="00B70DA6"/>
    <w:rsid w:val="00B7120B"/>
    <w:rsid w:val="00B7147E"/>
    <w:rsid w:val="00B71849"/>
    <w:rsid w:val="00B72108"/>
    <w:rsid w:val="00B72953"/>
    <w:rsid w:val="00B72A58"/>
    <w:rsid w:val="00B72DBF"/>
    <w:rsid w:val="00B734DF"/>
    <w:rsid w:val="00B7354B"/>
    <w:rsid w:val="00B737F7"/>
    <w:rsid w:val="00B7390F"/>
    <w:rsid w:val="00B756B9"/>
    <w:rsid w:val="00B75722"/>
    <w:rsid w:val="00B7612C"/>
    <w:rsid w:val="00B76456"/>
    <w:rsid w:val="00B764DE"/>
    <w:rsid w:val="00B76531"/>
    <w:rsid w:val="00B76671"/>
    <w:rsid w:val="00B7670B"/>
    <w:rsid w:val="00B7690F"/>
    <w:rsid w:val="00B76E0F"/>
    <w:rsid w:val="00B7736D"/>
    <w:rsid w:val="00B7744A"/>
    <w:rsid w:val="00B778F0"/>
    <w:rsid w:val="00B77C0E"/>
    <w:rsid w:val="00B77C95"/>
    <w:rsid w:val="00B80057"/>
    <w:rsid w:val="00B8008A"/>
    <w:rsid w:val="00B80204"/>
    <w:rsid w:val="00B80267"/>
    <w:rsid w:val="00B805F8"/>
    <w:rsid w:val="00B8086B"/>
    <w:rsid w:val="00B80922"/>
    <w:rsid w:val="00B8094C"/>
    <w:rsid w:val="00B80E35"/>
    <w:rsid w:val="00B80F7E"/>
    <w:rsid w:val="00B80FCE"/>
    <w:rsid w:val="00B8110B"/>
    <w:rsid w:val="00B8163D"/>
    <w:rsid w:val="00B8175B"/>
    <w:rsid w:val="00B81E0A"/>
    <w:rsid w:val="00B81E89"/>
    <w:rsid w:val="00B82008"/>
    <w:rsid w:val="00B825A5"/>
    <w:rsid w:val="00B82661"/>
    <w:rsid w:val="00B826CC"/>
    <w:rsid w:val="00B82713"/>
    <w:rsid w:val="00B82721"/>
    <w:rsid w:val="00B8274D"/>
    <w:rsid w:val="00B827CD"/>
    <w:rsid w:val="00B839D6"/>
    <w:rsid w:val="00B83B0A"/>
    <w:rsid w:val="00B83FD6"/>
    <w:rsid w:val="00B842C7"/>
    <w:rsid w:val="00B84439"/>
    <w:rsid w:val="00B84631"/>
    <w:rsid w:val="00B84E1C"/>
    <w:rsid w:val="00B8519F"/>
    <w:rsid w:val="00B85668"/>
    <w:rsid w:val="00B857BC"/>
    <w:rsid w:val="00B85B96"/>
    <w:rsid w:val="00B85C5C"/>
    <w:rsid w:val="00B86150"/>
    <w:rsid w:val="00B86386"/>
    <w:rsid w:val="00B86770"/>
    <w:rsid w:val="00B86C18"/>
    <w:rsid w:val="00B86FB2"/>
    <w:rsid w:val="00B87469"/>
    <w:rsid w:val="00B877C8"/>
    <w:rsid w:val="00B87820"/>
    <w:rsid w:val="00B87A64"/>
    <w:rsid w:val="00B90134"/>
    <w:rsid w:val="00B902C0"/>
    <w:rsid w:val="00B903DB"/>
    <w:rsid w:val="00B9052A"/>
    <w:rsid w:val="00B90F2F"/>
    <w:rsid w:val="00B9138E"/>
    <w:rsid w:val="00B91ACC"/>
    <w:rsid w:val="00B91F5E"/>
    <w:rsid w:val="00B92165"/>
    <w:rsid w:val="00B92832"/>
    <w:rsid w:val="00B92BB4"/>
    <w:rsid w:val="00B92C95"/>
    <w:rsid w:val="00B92D3B"/>
    <w:rsid w:val="00B92F1E"/>
    <w:rsid w:val="00B92F72"/>
    <w:rsid w:val="00B92F7D"/>
    <w:rsid w:val="00B931BC"/>
    <w:rsid w:val="00B935E6"/>
    <w:rsid w:val="00B93600"/>
    <w:rsid w:val="00B937B7"/>
    <w:rsid w:val="00B9397E"/>
    <w:rsid w:val="00B93CCC"/>
    <w:rsid w:val="00B93F17"/>
    <w:rsid w:val="00B9400E"/>
    <w:rsid w:val="00B94685"/>
    <w:rsid w:val="00B94751"/>
    <w:rsid w:val="00B94870"/>
    <w:rsid w:val="00B949E6"/>
    <w:rsid w:val="00B94B41"/>
    <w:rsid w:val="00B94B74"/>
    <w:rsid w:val="00B94E7D"/>
    <w:rsid w:val="00B94F6D"/>
    <w:rsid w:val="00B954E7"/>
    <w:rsid w:val="00B95A3A"/>
    <w:rsid w:val="00B95AF7"/>
    <w:rsid w:val="00B95C4C"/>
    <w:rsid w:val="00B9601B"/>
    <w:rsid w:val="00B960C3"/>
    <w:rsid w:val="00B96125"/>
    <w:rsid w:val="00B962F7"/>
    <w:rsid w:val="00B96574"/>
    <w:rsid w:val="00B967A0"/>
    <w:rsid w:val="00B96ABA"/>
    <w:rsid w:val="00B96BFD"/>
    <w:rsid w:val="00B971C9"/>
    <w:rsid w:val="00B97357"/>
    <w:rsid w:val="00B97581"/>
    <w:rsid w:val="00B97648"/>
    <w:rsid w:val="00B97715"/>
    <w:rsid w:val="00B97720"/>
    <w:rsid w:val="00B977B5"/>
    <w:rsid w:val="00B97F9B"/>
    <w:rsid w:val="00BA0069"/>
    <w:rsid w:val="00BA00BF"/>
    <w:rsid w:val="00BA0B3F"/>
    <w:rsid w:val="00BA0E59"/>
    <w:rsid w:val="00BA0ECB"/>
    <w:rsid w:val="00BA11D5"/>
    <w:rsid w:val="00BA1368"/>
    <w:rsid w:val="00BA142A"/>
    <w:rsid w:val="00BA16A0"/>
    <w:rsid w:val="00BA1715"/>
    <w:rsid w:val="00BA1A38"/>
    <w:rsid w:val="00BA1AE8"/>
    <w:rsid w:val="00BA2573"/>
    <w:rsid w:val="00BA286E"/>
    <w:rsid w:val="00BA2978"/>
    <w:rsid w:val="00BA29EF"/>
    <w:rsid w:val="00BA2C14"/>
    <w:rsid w:val="00BA302D"/>
    <w:rsid w:val="00BA3123"/>
    <w:rsid w:val="00BA313C"/>
    <w:rsid w:val="00BA364C"/>
    <w:rsid w:val="00BA36E6"/>
    <w:rsid w:val="00BA3727"/>
    <w:rsid w:val="00BA3F94"/>
    <w:rsid w:val="00BA40F8"/>
    <w:rsid w:val="00BA423E"/>
    <w:rsid w:val="00BA452C"/>
    <w:rsid w:val="00BA4653"/>
    <w:rsid w:val="00BA46C2"/>
    <w:rsid w:val="00BA485F"/>
    <w:rsid w:val="00BA4C16"/>
    <w:rsid w:val="00BA4C27"/>
    <w:rsid w:val="00BA4FC8"/>
    <w:rsid w:val="00BA50AB"/>
    <w:rsid w:val="00BA50D7"/>
    <w:rsid w:val="00BA5235"/>
    <w:rsid w:val="00BA564D"/>
    <w:rsid w:val="00BA5651"/>
    <w:rsid w:val="00BA57D0"/>
    <w:rsid w:val="00BA59AA"/>
    <w:rsid w:val="00BA5AC7"/>
    <w:rsid w:val="00BA5C52"/>
    <w:rsid w:val="00BA5EE3"/>
    <w:rsid w:val="00BA6003"/>
    <w:rsid w:val="00BA6490"/>
    <w:rsid w:val="00BA64FD"/>
    <w:rsid w:val="00BA6997"/>
    <w:rsid w:val="00BA6E60"/>
    <w:rsid w:val="00BA7088"/>
    <w:rsid w:val="00BA728C"/>
    <w:rsid w:val="00BA793C"/>
    <w:rsid w:val="00BA79E6"/>
    <w:rsid w:val="00BA7A89"/>
    <w:rsid w:val="00BA7C06"/>
    <w:rsid w:val="00BA7F46"/>
    <w:rsid w:val="00BB0311"/>
    <w:rsid w:val="00BB034A"/>
    <w:rsid w:val="00BB04F8"/>
    <w:rsid w:val="00BB0502"/>
    <w:rsid w:val="00BB078C"/>
    <w:rsid w:val="00BB08F6"/>
    <w:rsid w:val="00BB0BBB"/>
    <w:rsid w:val="00BB0C2E"/>
    <w:rsid w:val="00BB0D27"/>
    <w:rsid w:val="00BB102C"/>
    <w:rsid w:val="00BB113F"/>
    <w:rsid w:val="00BB1647"/>
    <w:rsid w:val="00BB190B"/>
    <w:rsid w:val="00BB19CB"/>
    <w:rsid w:val="00BB1A25"/>
    <w:rsid w:val="00BB1B26"/>
    <w:rsid w:val="00BB1CB3"/>
    <w:rsid w:val="00BB1FED"/>
    <w:rsid w:val="00BB2713"/>
    <w:rsid w:val="00BB2AB2"/>
    <w:rsid w:val="00BB2B55"/>
    <w:rsid w:val="00BB2D5F"/>
    <w:rsid w:val="00BB30D8"/>
    <w:rsid w:val="00BB3440"/>
    <w:rsid w:val="00BB35A5"/>
    <w:rsid w:val="00BB37CA"/>
    <w:rsid w:val="00BB3E2F"/>
    <w:rsid w:val="00BB4198"/>
    <w:rsid w:val="00BB4285"/>
    <w:rsid w:val="00BB43BD"/>
    <w:rsid w:val="00BB48CB"/>
    <w:rsid w:val="00BB5383"/>
    <w:rsid w:val="00BB53EE"/>
    <w:rsid w:val="00BB5562"/>
    <w:rsid w:val="00BB55C5"/>
    <w:rsid w:val="00BB583A"/>
    <w:rsid w:val="00BB5907"/>
    <w:rsid w:val="00BB5AEE"/>
    <w:rsid w:val="00BB62CE"/>
    <w:rsid w:val="00BB6834"/>
    <w:rsid w:val="00BB68DA"/>
    <w:rsid w:val="00BB695C"/>
    <w:rsid w:val="00BB69C2"/>
    <w:rsid w:val="00BB6A5A"/>
    <w:rsid w:val="00BB6B62"/>
    <w:rsid w:val="00BB7547"/>
    <w:rsid w:val="00BB7579"/>
    <w:rsid w:val="00BB75B6"/>
    <w:rsid w:val="00BB7AA6"/>
    <w:rsid w:val="00BB7C36"/>
    <w:rsid w:val="00BB7DBC"/>
    <w:rsid w:val="00BB7DCA"/>
    <w:rsid w:val="00BC0402"/>
    <w:rsid w:val="00BC0549"/>
    <w:rsid w:val="00BC064E"/>
    <w:rsid w:val="00BC0850"/>
    <w:rsid w:val="00BC0987"/>
    <w:rsid w:val="00BC0F22"/>
    <w:rsid w:val="00BC11A0"/>
    <w:rsid w:val="00BC13ED"/>
    <w:rsid w:val="00BC1C46"/>
    <w:rsid w:val="00BC1D9E"/>
    <w:rsid w:val="00BC227F"/>
    <w:rsid w:val="00BC236C"/>
    <w:rsid w:val="00BC2712"/>
    <w:rsid w:val="00BC3540"/>
    <w:rsid w:val="00BC35D9"/>
    <w:rsid w:val="00BC3D7B"/>
    <w:rsid w:val="00BC3E5B"/>
    <w:rsid w:val="00BC463C"/>
    <w:rsid w:val="00BC47A2"/>
    <w:rsid w:val="00BC4904"/>
    <w:rsid w:val="00BC4B6D"/>
    <w:rsid w:val="00BC4CF7"/>
    <w:rsid w:val="00BC51E3"/>
    <w:rsid w:val="00BC52DD"/>
    <w:rsid w:val="00BC54C9"/>
    <w:rsid w:val="00BC5542"/>
    <w:rsid w:val="00BC5719"/>
    <w:rsid w:val="00BC5A6B"/>
    <w:rsid w:val="00BC5D9F"/>
    <w:rsid w:val="00BC5EF2"/>
    <w:rsid w:val="00BC60E8"/>
    <w:rsid w:val="00BC6434"/>
    <w:rsid w:val="00BC6A52"/>
    <w:rsid w:val="00BC6E76"/>
    <w:rsid w:val="00BC7250"/>
    <w:rsid w:val="00BC75B0"/>
    <w:rsid w:val="00BC7631"/>
    <w:rsid w:val="00BC79F2"/>
    <w:rsid w:val="00BC7C1F"/>
    <w:rsid w:val="00BC7D68"/>
    <w:rsid w:val="00BC7E41"/>
    <w:rsid w:val="00BD0141"/>
    <w:rsid w:val="00BD04EC"/>
    <w:rsid w:val="00BD0899"/>
    <w:rsid w:val="00BD0997"/>
    <w:rsid w:val="00BD1136"/>
    <w:rsid w:val="00BD144B"/>
    <w:rsid w:val="00BD1996"/>
    <w:rsid w:val="00BD1A8F"/>
    <w:rsid w:val="00BD1DC3"/>
    <w:rsid w:val="00BD201C"/>
    <w:rsid w:val="00BD2544"/>
    <w:rsid w:val="00BD25CF"/>
    <w:rsid w:val="00BD27F6"/>
    <w:rsid w:val="00BD34FB"/>
    <w:rsid w:val="00BD3A2A"/>
    <w:rsid w:val="00BD3AA9"/>
    <w:rsid w:val="00BD3AD2"/>
    <w:rsid w:val="00BD3CA2"/>
    <w:rsid w:val="00BD3CBF"/>
    <w:rsid w:val="00BD3FFF"/>
    <w:rsid w:val="00BD443C"/>
    <w:rsid w:val="00BD4454"/>
    <w:rsid w:val="00BD467D"/>
    <w:rsid w:val="00BD49B2"/>
    <w:rsid w:val="00BD4BEF"/>
    <w:rsid w:val="00BD4CAA"/>
    <w:rsid w:val="00BD4E11"/>
    <w:rsid w:val="00BD4E2B"/>
    <w:rsid w:val="00BD4E66"/>
    <w:rsid w:val="00BD4F39"/>
    <w:rsid w:val="00BD5061"/>
    <w:rsid w:val="00BD5768"/>
    <w:rsid w:val="00BD57C6"/>
    <w:rsid w:val="00BD5893"/>
    <w:rsid w:val="00BD5B1C"/>
    <w:rsid w:val="00BD5D46"/>
    <w:rsid w:val="00BD5E9E"/>
    <w:rsid w:val="00BD6016"/>
    <w:rsid w:val="00BD6829"/>
    <w:rsid w:val="00BD6A17"/>
    <w:rsid w:val="00BD6D04"/>
    <w:rsid w:val="00BD6E17"/>
    <w:rsid w:val="00BD7348"/>
    <w:rsid w:val="00BD73EE"/>
    <w:rsid w:val="00BD759B"/>
    <w:rsid w:val="00BD7B17"/>
    <w:rsid w:val="00BD7B93"/>
    <w:rsid w:val="00BD7CD4"/>
    <w:rsid w:val="00BD7D57"/>
    <w:rsid w:val="00BE0415"/>
    <w:rsid w:val="00BE08D8"/>
    <w:rsid w:val="00BE0965"/>
    <w:rsid w:val="00BE0AF5"/>
    <w:rsid w:val="00BE0DE1"/>
    <w:rsid w:val="00BE0E86"/>
    <w:rsid w:val="00BE10D3"/>
    <w:rsid w:val="00BE11A5"/>
    <w:rsid w:val="00BE120E"/>
    <w:rsid w:val="00BE13DB"/>
    <w:rsid w:val="00BE1755"/>
    <w:rsid w:val="00BE195D"/>
    <w:rsid w:val="00BE1A81"/>
    <w:rsid w:val="00BE1B5F"/>
    <w:rsid w:val="00BE1C0B"/>
    <w:rsid w:val="00BE1F3A"/>
    <w:rsid w:val="00BE1FCA"/>
    <w:rsid w:val="00BE2514"/>
    <w:rsid w:val="00BE2CCE"/>
    <w:rsid w:val="00BE2D09"/>
    <w:rsid w:val="00BE35C7"/>
    <w:rsid w:val="00BE37E8"/>
    <w:rsid w:val="00BE3960"/>
    <w:rsid w:val="00BE3BDE"/>
    <w:rsid w:val="00BE4307"/>
    <w:rsid w:val="00BE43F1"/>
    <w:rsid w:val="00BE44EF"/>
    <w:rsid w:val="00BE48D2"/>
    <w:rsid w:val="00BE4BEE"/>
    <w:rsid w:val="00BE5092"/>
    <w:rsid w:val="00BE5123"/>
    <w:rsid w:val="00BE54D2"/>
    <w:rsid w:val="00BE5609"/>
    <w:rsid w:val="00BE5AA7"/>
    <w:rsid w:val="00BE5F00"/>
    <w:rsid w:val="00BE5FB9"/>
    <w:rsid w:val="00BE5FC7"/>
    <w:rsid w:val="00BE6176"/>
    <w:rsid w:val="00BE6589"/>
    <w:rsid w:val="00BE6C07"/>
    <w:rsid w:val="00BE6C09"/>
    <w:rsid w:val="00BE6C21"/>
    <w:rsid w:val="00BE7030"/>
    <w:rsid w:val="00BE7090"/>
    <w:rsid w:val="00BE733B"/>
    <w:rsid w:val="00BE73D1"/>
    <w:rsid w:val="00BE73DF"/>
    <w:rsid w:val="00BE77E7"/>
    <w:rsid w:val="00BE77EA"/>
    <w:rsid w:val="00BE7F42"/>
    <w:rsid w:val="00BF02EB"/>
    <w:rsid w:val="00BF0661"/>
    <w:rsid w:val="00BF0820"/>
    <w:rsid w:val="00BF0BFD"/>
    <w:rsid w:val="00BF106E"/>
    <w:rsid w:val="00BF10DA"/>
    <w:rsid w:val="00BF141C"/>
    <w:rsid w:val="00BF142D"/>
    <w:rsid w:val="00BF15AC"/>
    <w:rsid w:val="00BF1697"/>
    <w:rsid w:val="00BF19D2"/>
    <w:rsid w:val="00BF1B36"/>
    <w:rsid w:val="00BF1B60"/>
    <w:rsid w:val="00BF1BCE"/>
    <w:rsid w:val="00BF1E95"/>
    <w:rsid w:val="00BF1FE6"/>
    <w:rsid w:val="00BF2752"/>
    <w:rsid w:val="00BF2977"/>
    <w:rsid w:val="00BF2ED5"/>
    <w:rsid w:val="00BF31EC"/>
    <w:rsid w:val="00BF36DD"/>
    <w:rsid w:val="00BF37A0"/>
    <w:rsid w:val="00BF4013"/>
    <w:rsid w:val="00BF41EB"/>
    <w:rsid w:val="00BF425C"/>
    <w:rsid w:val="00BF4579"/>
    <w:rsid w:val="00BF46AE"/>
    <w:rsid w:val="00BF46CC"/>
    <w:rsid w:val="00BF473D"/>
    <w:rsid w:val="00BF474E"/>
    <w:rsid w:val="00BF4890"/>
    <w:rsid w:val="00BF501E"/>
    <w:rsid w:val="00BF50DD"/>
    <w:rsid w:val="00BF54AC"/>
    <w:rsid w:val="00BF5962"/>
    <w:rsid w:val="00BF604F"/>
    <w:rsid w:val="00BF6178"/>
    <w:rsid w:val="00BF6945"/>
    <w:rsid w:val="00BF6B17"/>
    <w:rsid w:val="00BF6E52"/>
    <w:rsid w:val="00BF7263"/>
    <w:rsid w:val="00BF739E"/>
    <w:rsid w:val="00BF7AD5"/>
    <w:rsid w:val="00BF7B14"/>
    <w:rsid w:val="00BF7C21"/>
    <w:rsid w:val="00BF7D97"/>
    <w:rsid w:val="00C000FC"/>
    <w:rsid w:val="00C001D1"/>
    <w:rsid w:val="00C0046E"/>
    <w:rsid w:val="00C0054E"/>
    <w:rsid w:val="00C00775"/>
    <w:rsid w:val="00C007F7"/>
    <w:rsid w:val="00C009FA"/>
    <w:rsid w:val="00C00BC4"/>
    <w:rsid w:val="00C00C00"/>
    <w:rsid w:val="00C00D31"/>
    <w:rsid w:val="00C00E54"/>
    <w:rsid w:val="00C00E7B"/>
    <w:rsid w:val="00C00EF6"/>
    <w:rsid w:val="00C013D7"/>
    <w:rsid w:val="00C0144A"/>
    <w:rsid w:val="00C0173C"/>
    <w:rsid w:val="00C01BDF"/>
    <w:rsid w:val="00C01CA0"/>
    <w:rsid w:val="00C01EE1"/>
    <w:rsid w:val="00C023A7"/>
    <w:rsid w:val="00C02634"/>
    <w:rsid w:val="00C02E8D"/>
    <w:rsid w:val="00C034B0"/>
    <w:rsid w:val="00C03567"/>
    <w:rsid w:val="00C0362F"/>
    <w:rsid w:val="00C0376E"/>
    <w:rsid w:val="00C03787"/>
    <w:rsid w:val="00C03BBD"/>
    <w:rsid w:val="00C040A5"/>
    <w:rsid w:val="00C04AD9"/>
    <w:rsid w:val="00C04D55"/>
    <w:rsid w:val="00C05695"/>
    <w:rsid w:val="00C056F1"/>
    <w:rsid w:val="00C05828"/>
    <w:rsid w:val="00C0598B"/>
    <w:rsid w:val="00C05A79"/>
    <w:rsid w:val="00C05C8F"/>
    <w:rsid w:val="00C05D24"/>
    <w:rsid w:val="00C060A8"/>
    <w:rsid w:val="00C0637A"/>
    <w:rsid w:val="00C063AD"/>
    <w:rsid w:val="00C063D4"/>
    <w:rsid w:val="00C0682A"/>
    <w:rsid w:val="00C06C0D"/>
    <w:rsid w:val="00C0732C"/>
    <w:rsid w:val="00C078D9"/>
    <w:rsid w:val="00C07B35"/>
    <w:rsid w:val="00C07F20"/>
    <w:rsid w:val="00C10048"/>
    <w:rsid w:val="00C10476"/>
    <w:rsid w:val="00C108D4"/>
    <w:rsid w:val="00C10D1F"/>
    <w:rsid w:val="00C10F3A"/>
    <w:rsid w:val="00C11463"/>
    <w:rsid w:val="00C11537"/>
    <w:rsid w:val="00C116BD"/>
    <w:rsid w:val="00C117B1"/>
    <w:rsid w:val="00C117B2"/>
    <w:rsid w:val="00C11A01"/>
    <w:rsid w:val="00C11AD0"/>
    <w:rsid w:val="00C11CEC"/>
    <w:rsid w:val="00C12068"/>
    <w:rsid w:val="00C12208"/>
    <w:rsid w:val="00C122C3"/>
    <w:rsid w:val="00C1244E"/>
    <w:rsid w:val="00C125BA"/>
    <w:rsid w:val="00C126EA"/>
    <w:rsid w:val="00C12AE3"/>
    <w:rsid w:val="00C12BAD"/>
    <w:rsid w:val="00C12C86"/>
    <w:rsid w:val="00C12CBE"/>
    <w:rsid w:val="00C12E1A"/>
    <w:rsid w:val="00C12E5A"/>
    <w:rsid w:val="00C13060"/>
    <w:rsid w:val="00C13451"/>
    <w:rsid w:val="00C13CA4"/>
    <w:rsid w:val="00C13D5A"/>
    <w:rsid w:val="00C1406A"/>
    <w:rsid w:val="00C1480F"/>
    <w:rsid w:val="00C1493F"/>
    <w:rsid w:val="00C14966"/>
    <w:rsid w:val="00C14E2C"/>
    <w:rsid w:val="00C14F1E"/>
    <w:rsid w:val="00C15246"/>
    <w:rsid w:val="00C15258"/>
    <w:rsid w:val="00C153B2"/>
    <w:rsid w:val="00C154BD"/>
    <w:rsid w:val="00C1554A"/>
    <w:rsid w:val="00C157CA"/>
    <w:rsid w:val="00C15BA4"/>
    <w:rsid w:val="00C15C03"/>
    <w:rsid w:val="00C15CA5"/>
    <w:rsid w:val="00C15ED7"/>
    <w:rsid w:val="00C15FBB"/>
    <w:rsid w:val="00C1618D"/>
    <w:rsid w:val="00C17297"/>
    <w:rsid w:val="00C1752B"/>
    <w:rsid w:val="00C176BB"/>
    <w:rsid w:val="00C1773F"/>
    <w:rsid w:val="00C17DDC"/>
    <w:rsid w:val="00C20208"/>
    <w:rsid w:val="00C20733"/>
    <w:rsid w:val="00C20781"/>
    <w:rsid w:val="00C20D73"/>
    <w:rsid w:val="00C2117E"/>
    <w:rsid w:val="00C214D1"/>
    <w:rsid w:val="00C21731"/>
    <w:rsid w:val="00C2199A"/>
    <w:rsid w:val="00C21B36"/>
    <w:rsid w:val="00C21EB8"/>
    <w:rsid w:val="00C21F30"/>
    <w:rsid w:val="00C220F6"/>
    <w:rsid w:val="00C221BB"/>
    <w:rsid w:val="00C22224"/>
    <w:rsid w:val="00C22954"/>
    <w:rsid w:val="00C22F9C"/>
    <w:rsid w:val="00C230A9"/>
    <w:rsid w:val="00C2333E"/>
    <w:rsid w:val="00C235F3"/>
    <w:rsid w:val="00C2377C"/>
    <w:rsid w:val="00C23BE4"/>
    <w:rsid w:val="00C23C9E"/>
    <w:rsid w:val="00C23CFF"/>
    <w:rsid w:val="00C23D59"/>
    <w:rsid w:val="00C243E5"/>
    <w:rsid w:val="00C24547"/>
    <w:rsid w:val="00C24599"/>
    <w:rsid w:val="00C24799"/>
    <w:rsid w:val="00C24CA7"/>
    <w:rsid w:val="00C24DAE"/>
    <w:rsid w:val="00C24E1F"/>
    <w:rsid w:val="00C25316"/>
    <w:rsid w:val="00C253D4"/>
    <w:rsid w:val="00C25857"/>
    <w:rsid w:val="00C25D5D"/>
    <w:rsid w:val="00C261A7"/>
    <w:rsid w:val="00C26248"/>
    <w:rsid w:val="00C2645A"/>
    <w:rsid w:val="00C26628"/>
    <w:rsid w:val="00C2665B"/>
    <w:rsid w:val="00C2681E"/>
    <w:rsid w:val="00C26DAA"/>
    <w:rsid w:val="00C26FEC"/>
    <w:rsid w:val="00C27CA9"/>
    <w:rsid w:val="00C304AD"/>
    <w:rsid w:val="00C3060C"/>
    <w:rsid w:val="00C307DB"/>
    <w:rsid w:val="00C30A52"/>
    <w:rsid w:val="00C30CE7"/>
    <w:rsid w:val="00C30F86"/>
    <w:rsid w:val="00C3135F"/>
    <w:rsid w:val="00C314A9"/>
    <w:rsid w:val="00C3158F"/>
    <w:rsid w:val="00C317BF"/>
    <w:rsid w:val="00C31811"/>
    <w:rsid w:val="00C3181C"/>
    <w:rsid w:val="00C31C23"/>
    <w:rsid w:val="00C32134"/>
    <w:rsid w:val="00C322EA"/>
    <w:rsid w:val="00C322ED"/>
    <w:rsid w:val="00C32622"/>
    <w:rsid w:val="00C32A1A"/>
    <w:rsid w:val="00C32E55"/>
    <w:rsid w:val="00C3317D"/>
    <w:rsid w:val="00C333A0"/>
    <w:rsid w:val="00C33435"/>
    <w:rsid w:val="00C3378E"/>
    <w:rsid w:val="00C339A3"/>
    <w:rsid w:val="00C33BA0"/>
    <w:rsid w:val="00C33EF0"/>
    <w:rsid w:val="00C34117"/>
    <w:rsid w:val="00C343B9"/>
    <w:rsid w:val="00C34465"/>
    <w:rsid w:val="00C34629"/>
    <w:rsid w:val="00C346E6"/>
    <w:rsid w:val="00C34C3A"/>
    <w:rsid w:val="00C34D65"/>
    <w:rsid w:val="00C34E0D"/>
    <w:rsid w:val="00C3559E"/>
    <w:rsid w:val="00C355B9"/>
    <w:rsid w:val="00C3580C"/>
    <w:rsid w:val="00C358A1"/>
    <w:rsid w:val="00C358BE"/>
    <w:rsid w:val="00C35CAA"/>
    <w:rsid w:val="00C36275"/>
    <w:rsid w:val="00C36312"/>
    <w:rsid w:val="00C365C0"/>
    <w:rsid w:val="00C36BAA"/>
    <w:rsid w:val="00C36C08"/>
    <w:rsid w:val="00C3731A"/>
    <w:rsid w:val="00C3743C"/>
    <w:rsid w:val="00C37602"/>
    <w:rsid w:val="00C3772B"/>
    <w:rsid w:val="00C379F6"/>
    <w:rsid w:val="00C37C85"/>
    <w:rsid w:val="00C37EC7"/>
    <w:rsid w:val="00C405A8"/>
    <w:rsid w:val="00C4089E"/>
    <w:rsid w:val="00C40A65"/>
    <w:rsid w:val="00C40AC8"/>
    <w:rsid w:val="00C40C59"/>
    <w:rsid w:val="00C40D17"/>
    <w:rsid w:val="00C40DDB"/>
    <w:rsid w:val="00C4160E"/>
    <w:rsid w:val="00C418FC"/>
    <w:rsid w:val="00C41BAA"/>
    <w:rsid w:val="00C41BE9"/>
    <w:rsid w:val="00C4248B"/>
    <w:rsid w:val="00C4281D"/>
    <w:rsid w:val="00C42BB7"/>
    <w:rsid w:val="00C42D31"/>
    <w:rsid w:val="00C42DDA"/>
    <w:rsid w:val="00C434AF"/>
    <w:rsid w:val="00C43529"/>
    <w:rsid w:val="00C43595"/>
    <w:rsid w:val="00C435C7"/>
    <w:rsid w:val="00C436B1"/>
    <w:rsid w:val="00C43782"/>
    <w:rsid w:val="00C43A41"/>
    <w:rsid w:val="00C43C0A"/>
    <w:rsid w:val="00C446A2"/>
    <w:rsid w:val="00C449D8"/>
    <w:rsid w:val="00C44BE7"/>
    <w:rsid w:val="00C44C39"/>
    <w:rsid w:val="00C44E0E"/>
    <w:rsid w:val="00C451D3"/>
    <w:rsid w:val="00C45529"/>
    <w:rsid w:val="00C455F8"/>
    <w:rsid w:val="00C45636"/>
    <w:rsid w:val="00C45A9A"/>
    <w:rsid w:val="00C45ACA"/>
    <w:rsid w:val="00C45BDA"/>
    <w:rsid w:val="00C45DB8"/>
    <w:rsid w:val="00C45EB5"/>
    <w:rsid w:val="00C45FC6"/>
    <w:rsid w:val="00C4636E"/>
    <w:rsid w:val="00C46A2F"/>
    <w:rsid w:val="00C46AF2"/>
    <w:rsid w:val="00C470F4"/>
    <w:rsid w:val="00C4734A"/>
    <w:rsid w:val="00C47427"/>
    <w:rsid w:val="00C4757B"/>
    <w:rsid w:val="00C47648"/>
    <w:rsid w:val="00C47770"/>
    <w:rsid w:val="00C4782E"/>
    <w:rsid w:val="00C4792D"/>
    <w:rsid w:val="00C47940"/>
    <w:rsid w:val="00C47C9C"/>
    <w:rsid w:val="00C47F01"/>
    <w:rsid w:val="00C50040"/>
    <w:rsid w:val="00C50630"/>
    <w:rsid w:val="00C5073B"/>
    <w:rsid w:val="00C50763"/>
    <w:rsid w:val="00C50A23"/>
    <w:rsid w:val="00C50BC6"/>
    <w:rsid w:val="00C50D77"/>
    <w:rsid w:val="00C50ECA"/>
    <w:rsid w:val="00C51178"/>
    <w:rsid w:val="00C5123C"/>
    <w:rsid w:val="00C516C5"/>
    <w:rsid w:val="00C517A2"/>
    <w:rsid w:val="00C51938"/>
    <w:rsid w:val="00C51AB0"/>
    <w:rsid w:val="00C51E28"/>
    <w:rsid w:val="00C522FD"/>
    <w:rsid w:val="00C5257F"/>
    <w:rsid w:val="00C526F5"/>
    <w:rsid w:val="00C5277B"/>
    <w:rsid w:val="00C5281F"/>
    <w:rsid w:val="00C52D14"/>
    <w:rsid w:val="00C5300F"/>
    <w:rsid w:val="00C53158"/>
    <w:rsid w:val="00C531CF"/>
    <w:rsid w:val="00C532B5"/>
    <w:rsid w:val="00C53327"/>
    <w:rsid w:val="00C53D9E"/>
    <w:rsid w:val="00C53E1B"/>
    <w:rsid w:val="00C540A5"/>
    <w:rsid w:val="00C5462D"/>
    <w:rsid w:val="00C54935"/>
    <w:rsid w:val="00C54A4A"/>
    <w:rsid w:val="00C54B01"/>
    <w:rsid w:val="00C55227"/>
    <w:rsid w:val="00C5533D"/>
    <w:rsid w:val="00C5561B"/>
    <w:rsid w:val="00C558AE"/>
    <w:rsid w:val="00C558F2"/>
    <w:rsid w:val="00C55B46"/>
    <w:rsid w:val="00C55F54"/>
    <w:rsid w:val="00C565F7"/>
    <w:rsid w:val="00C56766"/>
    <w:rsid w:val="00C56A4B"/>
    <w:rsid w:val="00C56ABD"/>
    <w:rsid w:val="00C56C12"/>
    <w:rsid w:val="00C56D45"/>
    <w:rsid w:val="00C56D77"/>
    <w:rsid w:val="00C5700B"/>
    <w:rsid w:val="00C5703B"/>
    <w:rsid w:val="00C5748A"/>
    <w:rsid w:val="00C574DB"/>
    <w:rsid w:val="00C57553"/>
    <w:rsid w:val="00C57BA9"/>
    <w:rsid w:val="00C57C73"/>
    <w:rsid w:val="00C600AD"/>
    <w:rsid w:val="00C605B1"/>
    <w:rsid w:val="00C605C7"/>
    <w:rsid w:val="00C606E9"/>
    <w:rsid w:val="00C6088A"/>
    <w:rsid w:val="00C60C1A"/>
    <w:rsid w:val="00C60C73"/>
    <w:rsid w:val="00C60D07"/>
    <w:rsid w:val="00C6198A"/>
    <w:rsid w:val="00C6282B"/>
    <w:rsid w:val="00C62831"/>
    <w:rsid w:val="00C62AEA"/>
    <w:rsid w:val="00C62CB0"/>
    <w:rsid w:val="00C62E98"/>
    <w:rsid w:val="00C62FE0"/>
    <w:rsid w:val="00C6302D"/>
    <w:rsid w:val="00C63299"/>
    <w:rsid w:val="00C63480"/>
    <w:rsid w:val="00C6380D"/>
    <w:rsid w:val="00C638B1"/>
    <w:rsid w:val="00C63B0F"/>
    <w:rsid w:val="00C63B7A"/>
    <w:rsid w:val="00C63BA7"/>
    <w:rsid w:val="00C63F52"/>
    <w:rsid w:val="00C64558"/>
    <w:rsid w:val="00C64662"/>
    <w:rsid w:val="00C646AE"/>
    <w:rsid w:val="00C64E14"/>
    <w:rsid w:val="00C64FC2"/>
    <w:rsid w:val="00C6525A"/>
    <w:rsid w:val="00C652B7"/>
    <w:rsid w:val="00C6533F"/>
    <w:rsid w:val="00C65704"/>
    <w:rsid w:val="00C6585E"/>
    <w:rsid w:val="00C658F7"/>
    <w:rsid w:val="00C65DC3"/>
    <w:rsid w:val="00C660EE"/>
    <w:rsid w:val="00C66149"/>
    <w:rsid w:val="00C661F9"/>
    <w:rsid w:val="00C662EC"/>
    <w:rsid w:val="00C66365"/>
    <w:rsid w:val="00C66429"/>
    <w:rsid w:val="00C66597"/>
    <w:rsid w:val="00C665DC"/>
    <w:rsid w:val="00C66769"/>
    <w:rsid w:val="00C66858"/>
    <w:rsid w:val="00C66AAD"/>
    <w:rsid w:val="00C66C13"/>
    <w:rsid w:val="00C66DE1"/>
    <w:rsid w:val="00C67285"/>
    <w:rsid w:val="00C6732A"/>
    <w:rsid w:val="00C67688"/>
    <w:rsid w:val="00C677F1"/>
    <w:rsid w:val="00C679DC"/>
    <w:rsid w:val="00C67E54"/>
    <w:rsid w:val="00C703D9"/>
    <w:rsid w:val="00C7043A"/>
    <w:rsid w:val="00C70470"/>
    <w:rsid w:val="00C704E2"/>
    <w:rsid w:val="00C70544"/>
    <w:rsid w:val="00C70667"/>
    <w:rsid w:val="00C70784"/>
    <w:rsid w:val="00C70CE8"/>
    <w:rsid w:val="00C71132"/>
    <w:rsid w:val="00C711B4"/>
    <w:rsid w:val="00C71321"/>
    <w:rsid w:val="00C716B6"/>
    <w:rsid w:val="00C716CE"/>
    <w:rsid w:val="00C71756"/>
    <w:rsid w:val="00C71F63"/>
    <w:rsid w:val="00C72164"/>
    <w:rsid w:val="00C72811"/>
    <w:rsid w:val="00C729AC"/>
    <w:rsid w:val="00C730D9"/>
    <w:rsid w:val="00C73108"/>
    <w:rsid w:val="00C732D2"/>
    <w:rsid w:val="00C734E7"/>
    <w:rsid w:val="00C736F7"/>
    <w:rsid w:val="00C7391F"/>
    <w:rsid w:val="00C7396B"/>
    <w:rsid w:val="00C73B0F"/>
    <w:rsid w:val="00C740D0"/>
    <w:rsid w:val="00C7418A"/>
    <w:rsid w:val="00C74231"/>
    <w:rsid w:val="00C749DE"/>
    <w:rsid w:val="00C74A3C"/>
    <w:rsid w:val="00C7520D"/>
    <w:rsid w:val="00C75381"/>
    <w:rsid w:val="00C757D9"/>
    <w:rsid w:val="00C75A87"/>
    <w:rsid w:val="00C75B05"/>
    <w:rsid w:val="00C76A5F"/>
    <w:rsid w:val="00C76F07"/>
    <w:rsid w:val="00C77202"/>
    <w:rsid w:val="00C773AC"/>
    <w:rsid w:val="00C77655"/>
    <w:rsid w:val="00C77772"/>
    <w:rsid w:val="00C77B6D"/>
    <w:rsid w:val="00C77B82"/>
    <w:rsid w:val="00C80256"/>
    <w:rsid w:val="00C802BC"/>
    <w:rsid w:val="00C80A17"/>
    <w:rsid w:val="00C811C9"/>
    <w:rsid w:val="00C8122C"/>
    <w:rsid w:val="00C815ED"/>
    <w:rsid w:val="00C81709"/>
    <w:rsid w:val="00C819BC"/>
    <w:rsid w:val="00C81B00"/>
    <w:rsid w:val="00C82030"/>
    <w:rsid w:val="00C8249F"/>
    <w:rsid w:val="00C82D64"/>
    <w:rsid w:val="00C82ECE"/>
    <w:rsid w:val="00C831F2"/>
    <w:rsid w:val="00C832E3"/>
    <w:rsid w:val="00C83648"/>
    <w:rsid w:val="00C83759"/>
    <w:rsid w:val="00C83870"/>
    <w:rsid w:val="00C838ED"/>
    <w:rsid w:val="00C83B0D"/>
    <w:rsid w:val="00C83E59"/>
    <w:rsid w:val="00C84254"/>
    <w:rsid w:val="00C84520"/>
    <w:rsid w:val="00C84A7F"/>
    <w:rsid w:val="00C84FC0"/>
    <w:rsid w:val="00C85015"/>
    <w:rsid w:val="00C855E3"/>
    <w:rsid w:val="00C8593D"/>
    <w:rsid w:val="00C85D5F"/>
    <w:rsid w:val="00C864A6"/>
    <w:rsid w:val="00C86660"/>
    <w:rsid w:val="00C86834"/>
    <w:rsid w:val="00C8698B"/>
    <w:rsid w:val="00C86ED8"/>
    <w:rsid w:val="00C877ED"/>
    <w:rsid w:val="00C87B28"/>
    <w:rsid w:val="00C87F88"/>
    <w:rsid w:val="00C87FF4"/>
    <w:rsid w:val="00C9002D"/>
    <w:rsid w:val="00C9054A"/>
    <w:rsid w:val="00C90F59"/>
    <w:rsid w:val="00C90FB9"/>
    <w:rsid w:val="00C9116A"/>
    <w:rsid w:val="00C91190"/>
    <w:rsid w:val="00C9129A"/>
    <w:rsid w:val="00C91714"/>
    <w:rsid w:val="00C91740"/>
    <w:rsid w:val="00C91801"/>
    <w:rsid w:val="00C9192B"/>
    <w:rsid w:val="00C91B2D"/>
    <w:rsid w:val="00C91C2A"/>
    <w:rsid w:val="00C92035"/>
    <w:rsid w:val="00C9222C"/>
    <w:rsid w:val="00C924C2"/>
    <w:rsid w:val="00C925F7"/>
    <w:rsid w:val="00C9275C"/>
    <w:rsid w:val="00C92943"/>
    <w:rsid w:val="00C92A72"/>
    <w:rsid w:val="00C92A94"/>
    <w:rsid w:val="00C92C87"/>
    <w:rsid w:val="00C92F50"/>
    <w:rsid w:val="00C931BE"/>
    <w:rsid w:val="00C935BC"/>
    <w:rsid w:val="00C93BA2"/>
    <w:rsid w:val="00C93F98"/>
    <w:rsid w:val="00C93FDE"/>
    <w:rsid w:val="00C943C0"/>
    <w:rsid w:val="00C946EE"/>
    <w:rsid w:val="00C9480E"/>
    <w:rsid w:val="00C951C5"/>
    <w:rsid w:val="00C958A1"/>
    <w:rsid w:val="00C95A24"/>
    <w:rsid w:val="00C95A5B"/>
    <w:rsid w:val="00C95A5F"/>
    <w:rsid w:val="00C95D7B"/>
    <w:rsid w:val="00C95DF0"/>
    <w:rsid w:val="00C96407"/>
    <w:rsid w:val="00C96666"/>
    <w:rsid w:val="00C969DE"/>
    <w:rsid w:val="00C96A7B"/>
    <w:rsid w:val="00C96AEA"/>
    <w:rsid w:val="00C96DA4"/>
    <w:rsid w:val="00C9721E"/>
    <w:rsid w:val="00C97526"/>
    <w:rsid w:val="00C978A0"/>
    <w:rsid w:val="00C97986"/>
    <w:rsid w:val="00C97A81"/>
    <w:rsid w:val="00C97ABB"/>
    <w:rsid w:val="00C97E27"/>
    <w:rsid w:val="00C97F7F"/>
    <w:rsid w:val="00CA0246"/>
    <w:rsid w:val="00CA0381"/>
    <w:rsid w:val="00CA03E9"/>
    <w:rsid w:val="00CA0A3E"/>
    <w:rsid w:val="00CA0CF1"/>
    <w:rsid w:val="00CA0D01"/>
    <w:rsid w:val="00CA0D73"/>
    <w:rsid w:val="00CA0F4B"/>
    <w:rsid w:val="00CA0F8C"/>
    <w:rsid w:val="00CA12EF"/>
    <w:rsid w:val="00CA176F"/>
    <w:rsid w:val="00CA18BA"/>
    <w:rsid w:val="00CA18EF"/>
    <w:rsid w:val="00CA1E9B"/>
    <w:rsid w:val="00CA2087"/>
    <w:rsid w:val="00CA23ED"/>
    <w:rsid w:val="00CA27D9"/>
    <w:rsid w:val="00CA27ED"/>
    <w:rsid w:val="00CA2929"/>
    <w:rsid w:val="00CA2BBB"/>
    <w:rsid w:val="00CA2E45"/>
    <w:rsid w:val="00CA2FDE"/>
    <w:rsid w:val="00CA34C0"/>
    <w:rsid w:val="00CA3768"/>
    <w:rsid w:val="00CA37F4"/>
    <w:rsid w:val="00CA3943"/>
    <w:rsid w:val="00CA3B81"/>
    <w:rsid w:val="00CA3B93"/>
    <w:rsid w:val="00CA3BF0"/>
    <w:rsid w:val="00CA3C4A"/>
    <w:rsid w:val="00CA40FE"/>
    <w:rsid w:val="00CA4618"/>
    <w:rsid w:val="00CA4D5B"/>
    <w:rsid w:val="00CA4FF2"/>
    <w:rsid w:val="00CA5033"/>
    <w:rsid w:val="00CA56B4"/>
    <w:rsid w:val="00CA57B1"/>
    <w:rsid w:val="00CA5930"/>
    <w:rsid w:val="00CA5E57"/>
    <w:rsid w:val="00CA64DE"/>
    <w:rsid w:val="00CA72FF"/>
    <w:rsid w:val="00CA7724"/>
    <w:rsid w:val="00CA7E9A"/>
    <w:rsid w:val="00CB0055"/>
    <w:rsid w:val="00CB0082"/>
    <w:rsid w:val="00CB0305"/>
    <w:rsid w:val="00CB070C"/>
    <w:rsid w:val="00CB08AF"/>
    <w:rsid w:val="00CB0B13"/>
    <w:rsid w:val="00CB0BB8"/>
    <w:rsid w:val="00CB0BED"/>
    <w:rsid w:val="00CB117A"/>
    <w:rsid w:val="00CB1206"/>
    <w:rsid w:val="00CB12B4"/>
    <w:rsid w:val="00CB1D10"/>
    <w:rsid w:val="00CB2474"/>
    <w:rsid w:val="00CB251D"/>
    <w:rsid w:val="00CB29F1"/>
    <w:rsid w:val="00CB2B79"/>
    <w:rsid w:val="00CB2D03"/>
    <w:rsid w:val="00CB30A3"/>
    <w:rsid w:val="00CB30FB"/>
    <w:rsid w:val="00CB37B0"/>
    <w:rsid w:val="00CB3846"/>
    <w:rsid w:val="00CB40BE"/>
    <w:rsid w:val="00CB41DB"/>
    <w:rsid w:val="00CB43FB"/>
    <w:rsid w:val="00CB4555"/>
    <w:rsid w:val="00CB46F2"/>
    <w:rsid w:val="00CB4723"/>
    <w:rsid w:val="00CB49CC"/>
    <w:rsid w:val="00CB4CBD"/>
    <w:rsid w:val="00CB4E56"/>
    <w:rsid w:val="00CB5134"/>
    <w:rsid w:val="00CB5466"/>
    <w:rsid w:val="00CB566F"/>
    <w:rsid w:val="00CB5833"/>
    <w:rsid w:val="00CB5B7C"/>
    <w:rsid w:val="00CB5CD7"/>
    <w:rsid w:val="00CB5EAB"/>
    <w:rsid w:val="00CB6121"/>
    <w:rsid w:val="00CB6DF0"/>
    <w:rsid w:val="00CB70C1"/>
    <w:rsid w:val="00CB7230"/>
    <w:rsid w:val="00CB7368"/>
    <w:rsid w:val="00CB7446"/>
    <w:rsid w:val="00CB79CB"/>
    <w:rsid w:val="00CB7F88"/>
    <w:rsid w:val="00CC003C"/>
    <w:rsid w:val="00CC0397"/>
    <w:rsid w:val="00CC03A9"/>
    <w:rsid w:val="00CC06C5"/>
    <w:rsid w:val="00CC0863"/>
    <w:rsid w:val="00CC0AB8"/>
    <w:rsid w:val="00CC0C6F"/>
    <w:rsid w:val="00CC0D2B"/>
    <w:rsid w:val="00CC1471"/>
    <w:rsid w:val="00CC1612"/>
    <w:rsid w:val="00CC169D"/>
    <w:rsid w:val="00CC1B29"/>
    <w:rsid w:val="00CC1BAA"/>
    <w:rsid w:val="00CC236F"/>
    <w:rsid w:val="00CC2463"/>
    <w:rsid w:val="00CC2760"/>
    <w:rsid w:val="00CC2BC0"/>
    <w:rsid w:val="00CC2C2C"/>
    <w:rsid w:val="00CC3042"/>
    <w:rsid w:val="00CC325F"/>
    <w:rsid w:val="00CC32C2"/>
    <w:rsid w:val="00CC3F26"/>
    <w:rsid w:val="00CC4453"/>
    <w:rsid w:val="00CC4B6D"/>
    <w:rsid w:val="00CC4E37"/>
    <w:rsid w:val="00CC4E5C"/>
    <w:rsid w:val="00CC51F8"/>
    <w:rsid w:val="00CC5D6E"/>
    <w:rsid w:val="00CC64D8"/>
    <w:rsid w:val="00CC6AEF"/>
    <w:rsid w:val="00CC6BFB"/>
    <w:rsid w:val="00CC7259"/>
    <w:rsid w:val="00CC7957"/>
    <w:rsid w:val="00CC7AA5"/>
    <w:rsid w:val="00CC7D0B"/>
    <w:rsid w:val="00CD0250"/>
    <w:rsid w:val="00CD0384"/>
    <w:rsid w:val="00CD0618"/>
    <w:rsid w:val="00CD0D88"/>
    <w:rsid w:val="00CD0DA3"/>
    <w:rsid w:val="00CD0E00"/>
    <w:rsid w:val="00CD0E9D"/>
    <w:rsid w:val="00CD1039"/>
    <w:rsid w:val="00CD1C6E"/>
    <w:rsid w:val="00CD1E05"/>
    <w:rsid w:val="00CD1E51"/>
    <w:rsid w:val="00CD2194"/>
    <w:rsid w:val="00CD2345"/>
    <w:rsid w:val="00CD2715"/>
    <w:rsid w:val="00CD27FA"/>
    <w:rsid w:val="00CD28F9"/>
    <w:rsid w:val="00CD29CF"/>
    <w:rsid w:val="00CD3438"/>
    <w:rsid w:val="00CD3695"/>
    <w:rsid w:val="00CD39CD"/>
    <w:rsid w:val="00CD3D2D"/>
    <w:rsid w:val="00CD4342"/>
    <w:rsid w:val="00CD43AF"/>
    <w:rsid w:val="00CD45A8"/>
    <w:rsid w:val="00CD4961"/>
    <w:rsid w:val="00CD4A55"/>
    <w:rsid w:val="00CD527D"/>
    <w:rsid w:val="00CD5467"/>
    <w:rsid w:val="00CD548C"/>
    <w:rsid w:val="00CD549D"/>
    <w:rsid w:val="00CD5681"/>
    <w:rsid w:val="00CD56D2"/>
    <w:rsid w:val="00CD576F"/>
    <w:rsid w:val="00CD57B6"/>
    <w:rsid w:val="00CD57E3"/>
    <w:rsid w:val="00CD599B"/>
    <w:rsid w:val="00CD5E66"/>
    <w:rsid w:val="00CD62DF"/>
    <w:rsid w:val="00CD6625"/>
    <w:rsid w:val="00CD678D"/>
    <w:rsid w:val="00CD6F3C"/>
    <w:rsid w:val="00CD6FBC"/>
    <w:rsid w:val="00CD719C"/>
    <w:rsid w:val="00CD738D"/>
    <w:rsid w:val="00CD7481"/>
    <w:rsid w:val="00CD7632"/>
    <w:rsid w:val="00CD76B3"/>
    <w:rsid w:val="00CD77F7"/>
    <w:rsid w:val="00CD7B7D"/>
    <w:rsid w:val="00CE0758"/>
    <w:rsid w:val="00CE1250"/>
    <w:rsid w:val="00CE163A"/>
    <w:rsid w:val="00CE1F8A"/>
    <w:rsid w:val="00CE202B"/>
    <w:rsid w:val="00CE21CA"/>
    <w:rsid w:val="00CE22BA"/>
    <w:rsid w:val="00CE22DD"/>
    <w:rsid w:val="00CE26E1"/>
    <w:rsid w:val="00CE2AE7"/>
    <w:rsid w:val="00CE2B86"/>
    <w:rsid w:val="00CE2CEF"/>
    <w:rsid w:val="00CE2D0D"/>
    <w:rsid w:val="00CE2F35"/>
    <w:rsid w:val="00CE374D"/>
    <w:rsid w:val="00CE39DA"/>
    <w:rsid w:val="00CE3A2D"/>
    <w:rsid w:val="00CE3C75"/>
    <w:rsid w:val="00CE411C"/>
    <w:rsid w:val="00CE4382"/>
    <w:rsid w:val="00CE4DD6"/>
    <w:rsid w:val="00CE4DE6"/>
    <w:rsid w:val="00CE4FB8"/>
    <w:rsid w:val="00CE50A4"/>
    <w:rsid w:val="00CE51F0"/>
    <w:rsid w:val="00CE55BA"/>
    <w:rsid w:val="00CE5850"/>
    <w:rsid w:val="00CE58D1"/>
    <w:rsid w:val="00CE5B1B"/>
    <w:rsid w:val="00CE5E51"/>
    <w:rsid w:val="00CE6279"/>
    <w:rsid w:val="00CE6502"/>
    <w:rsid w:val="00CE6542"/>
    <w:rsid w:val="00CE68AD"/>
    <w:rsid w:val="00CE6DB8"/>
    <w:rsid w:val="00CE6DEF"/>
    <w:rsid w:val="00CE6F10"/>
    <w:rsid w:val="00CE6F6B"/>
    <w:rsid w:val="00CE7415"/>
    <w:rsid w:val="00CE7620"/>
    <w:rsid w:val="00CE799D"/>
    <w:rsid w:val="00CE7C77"/>
    <w:rsid w:val="00CE7CEA"/>
    <w:rsid w:val="00CE7F46"/>
    <w:rsid w:val="00CE7FEB"/>
    <w:rsid w:val="00CF0F83"/>
    <w:rsid w:val="00CF13B8"/>
    <w:rsid w:val="00CF18A7"/>
    <w:rsid w:val="00CF1DA2"/>
    <w:rsid w:val="00CF1F3D"/>
    <w:rsid w:val="00CF205B"/>
    <w:rsid w:val="00CF265C"/>
    <w:rsid w:val="00CF28C0"/>
    <w:rsid w:val="00CF2A57"/>
    <w:rsid w:val="00CF2B6A"/>
    <w:rsid w:val="00CF36D3"/>
    <w:rsid w:val="00CF3CC4"/>
    <w:rsid w:val="00CF45F1"/>
    <w:rsid w:val="00CF47B6"/>
    <w:rsid w:val="00CF4AB2"/>
    <w:rsid w:val="00CF4D4A"/>
    <w:rsid w:val="00CF4DB8"/>
    <w:rsid w:val="00CF4E81"/>
    <w:rsid w:val="00CF4F39"/>
    <w:rsid w:val="00CF4FDE"/>
    <w:rsid w:val="00CF5244"/>
    <w:rsid w:val="00CF5525"/>
    <w:rsid w:val="00CF5553"/>
    <w:rsid w:val="00CF55DA"/>
    <w:rsid w:val="00CF5924"/>
    <w:rsid w:val="00CF59D9"/>
    <w:rsid w:val="00CF5A57"/>
    <w:rsid w:val="00CF5A7E"/>
    <w:rsid w:val="00CF6061"/>
    <w:rsid w:val="00CF619B"/>
    <w:rsid w:val="00CF625B"/>
    <w:rsid w:val="00CF6491"/>
    <w:rsid w:val="00CF64C5"/>
    <w:rsid w:val="00CF6A2C"/>
    <w:rsid w:val="00CF6A69"/>
    <w:rsid w:val="00CF6D00"/>
    <w:rsid w:val="00CF6DCC"/>
    <w:rsid w:val="00CF79FC"/>
    <w:rsid w:val="00CF7AB0"/>
    <w:rsid w:val="00CF7EB5"/>
    <w:rsid w:val="00CF7F1C"/>
    <w:rsid w:val="00D0035A"/>
    <w:rsid w:val="00D00A52"/>
    <w:rsid w:val="00D0100B"/>
    <w:rsid w:val="00D01045"/>
    <w:rsid w:val="00D013FC"/>
    <w:rsid w:val="00D014F5"/>
    <w:rsid w:val="00D015E3"/>
    <w:rsid w:val="00D015FD"/>
    <w:rsid w:val="00D018DB"/>
    <w:rsid w:val="00D01BEE"/>
    <w:rsid w:val="00D020DC"/>
    <w:rsid w:val="00D0253A"/>
    <w:rsid w:val="00D02BC0"/>
    <w:rsid w:val="00D02BDD"/>
    <w:rsid w:val="00D03006"/>
    <w:rsid w:val="00D030CF"/>
    <w:rsid w:val="00D03530"/>
    <w:rsid w:val="00D03C00"/>
    <w:rsid w:val="00D03EE1"/>
    <w:rsid w:val="00D03F01"/>
    <w:rsid w:val="00D04123"/>
    <w:rsid w:val="00D043B8"/>
    <w:rsid w:val="00D044B5"/>
    <w:rsid w:val="00D0465F"/>
    <w:rsid w:val="00D047CE"/>
    <w:rsid w:val="00D04907"/>
    <w:rsid w:val="00D0494F"/>
    <w:rsid w:val="00D04B87"/>
    <w:rsid w:val="00D04EE9"/>
    <w:rsid w:val="00D04F9B"/>
    <w:rsid w:val="00D05007"/>
    <w:rsid w:val="00D053E2"/>
    <w:rsid w:val="00D054AB"/>
    <w:rsid w:val="00D055A0"/>
    <w:rsid w:val="00D055D7"/>
    <w:rsid w:val="00D056FA"/>
    <w:rsid w:val="00D05759"/>
    <w:rsid w:val="00D05C95"/>
    <w:rsid w:val="00D05ED1"/>
    <w:rsid w:val="00D06052"/>
    <w:rsid w:val="00D06059"/>
    <w:rsid w:val="00D0657E"/>
    <w:rsid w:val="00D06970"/>
    <w:rsid w:val="00D069DA"/>
    <w:rsid w:val="00D06A1D"/>
    <w:rsid w:val="00D06D05"/>
    <w:rsid w:val="00D0705F"/>
    <w:rsid w:val="00D0710A"/>
    <w:rsid w:val="00D071DB"/>
    <w:rsid w:val="00D076BB"/>
    <w:rsid w:val="00D07F0B"/>
    <w:rsid w:val="00D100D7"/>
    <w:rsid w:val="00D10229"/>
    <w:rsid w:val="00D105B3"/>
    <w:rsid w:val="00D10665"/>
    <w:rsid w:val="00D10667"/>
    <w:rsid w:val="00D107F6"/>
    <w:rsid w:val="00D10942"/>
    <w:rsid w:val="00D10B91"/>
    <w:rsid w:val="00D10EA1"/>
    <w:rsid w:val="00D11024"/>
    <w:rsid w:val="00D11359"/>
    <w:rsid w:val="00D11416"/>
    <w:rsid w:val="00D11D31"/>
    <w:rsid w:val="00D11D77"/>
    <w:rsid w:val="00D11F52"/>
    <w:rsid w:val="00D1225D"/>
    <w:rsid w:val="00D1243D"/>
    <w:rsid w:val="00D125BD"/>
    <w:rsid w:val="00D127A8"/>
    <w:rsid w:val="00D12CB7"/>
    <w:rsid w:val="00D12E04"/>
    <w:rsid w:val="00D13820"/>
    <w:rsid w:val="00D13B0F"/>
    <w:rsid w:val="00D13B23"/>
    <w:rsid w:val="00D13FEA"/>
    <w:rsid w:val="00D1443A"/>
    <w:rsid w:val="00D14879"/>
    <w:rsid w:val="00D14AF9"/>
    <w:rsid w:val="00D14B41"/>
    <w:rsid w:val="00D14DBD"/>
    <w:rsid w:val="00D15334"/>
    <w:rsid w:val="00D155C4"/>
    <w:rsid w:val="00D15655"/>
    <w:rsid w:val="00D159CD"/>
    <w:rsid w:val="00D15B5C"/>
    <w:rsid w:val="00D15D90"/>
    <w:rsid w:val="00D15E79"/>
    <w:rsid w:val="00D16638"/>
    <w:rsid w:val="00D16ADA"/>
    <w:rsid w:val="00D16C23"/>
    <w:rsid w:val="00D178CA"/>
    <w:rsid w:val="00D179DA"/>
    <w:rsid w:val="00D17FCC"/>
    <w:rsid w:val="00D20188"/>
    <w:rsid w:val="00D2038F"/>
    <w:rsid w:val="00D20435"/>
    <w:rsid w:val="00D20598"/>
    <w:rsid w:val="00D205AD"/>
    <w:rsid w:val="00D206CA"/>
    <w:rsid w:val="00D20ABD"/>
    <w:rsid w:val="00D210BD"/>
    <w:rsid w:val="00D211E0"/>
    <w:rsid w:val="00D21456"/>
    <w:rsid w:val="00D21815"/>
    <w:rsid w:val="00D21983"/>
    <w:rsid w:val="00D219E6"/>
    <w:rsid w:val="00D21C31"/>
    <w:rsid w:val="00D21D4F"/>
    <w:rsid w:val="00D21FE9"/>
    <w:rsid w:val="00D22017"/>
    <w:rsid w:val="00D2229B"/>
    <w:rsid w:val="00D222B1"/>
    <w:rsid w:val="00D225D2"/>
    <w:rsid w:val="00D226BF"/>
    <w:rsid w:val="00D22BA0"/>
    <w:rsid w:val="00D22CEB"/>
    <w:rsid w:val="00D23A16"/>
    <w:rsid w:val="00D23C11"/>
    <w:rsid w:val="00D23E16"/>
    <w:rsid w:val="00D24165"/>
    <w:rsid w:val="00D2417E"/>
    <w:rsid w:val="00D2466F"/>
    <w:rsid w:val="00D24762"/>
    <w:rsid w:val="00D24E4B"/>
    <w:rsid w:val="00D25125"/>
    <w:rsid w:val="00D25480"/>
    <w:rsid w:val="00D25539"/>
    <w:rsid w:val="00D2557F"/>
    <w:rsid w:val="00D2580B"/>
    <w:rsid w:val="00D25AB2"/>
    <w:rsid w:val="00D25C01"/>
    <w:rsid w:val="00D261AF"/>
    <w:rsid w:val="00D26462"/>
    <w:rsid w:val="00D269E7"/>
    <w:rsid w:val="00D26B3A"/>
    <w:rsid w:val="00D26BEC"/>
    <w:rsid w:val="00D26D02"/>
    <w:rsid w:val="00D26D0C"/>
    <w:rsid w:val="00D26F4C"/>
    <w:rsid w:val="00D26FFB"/>
    <w:rsid w:val="00D27818"/>
    <w:rsid w:val="00D278A0"/>
    <w:rsid w:val="00D27968"/>
    <w:rsid w:val="00D27A6E"/>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805"/>
    <w:rsid w:val="00D32CA7"/>
    <w:rsid w:val="00D3311C"/>
    <w:rsid w:val="00D336E8"/>
    <w:rsid w:val="00D33A9E"/>
    <w:rsid w:val="00D33DF4"/>
    <w:rsid w:val="00D34353"/>
    <w:rsid w:val="00D34708"/>
    <w:rsid w:val="00D3497D"/>
    <w:rsid w:val="00D34A23"/>
    <w:rsid w:val="00D34BA6"/>
    <w:rsid w:val="00D350BF"/>
    <w:rsid w:val="00D350D3"/>
    <w:rsid w:val="00D352DA"/>
    <w:rsid w:val="00D35524"/>
    <w:rsid w:val="00D355BD"/>
    <w:rsid w:val="00D35790"/>
    <w:rsid w:val="00D357AB"/>
    <w:rsid w:val="00D35A8B"/>
    <w:rsid w:val="00D35F29"/>
    <w:rsid w:val="00D36CDD"/>
    <w:rsid w:val="00D36E39"/>
    <w:rsid w:val="00D36FCF"/>
    <w:rsid w:val="00D3708F"/>
    <w:rsid w:val="00D370F4"/>
    <w:rsid w:val="00D3772D"/>
    <w:rsid w:val="00D378AB"/>
    <w:rsid w:val="00D378F6"/>
    <w:rsid w:val="00D37972"/>
    <w:rsid w:val="00D37C45"/>
    <w:rsid w:val="00D37CF7"/>
    <w:rsid w:val="00D404CC"/>
    <w:rsid w:val="00D4053D"/>
    <w:rsid w:val="00D40654"/>
    <w:rsid w:val="00D41095"/>
    <w:rsid w:val="00D41275"/>
    <w:rsid w:val="00D4132D"/>
    <w:rsid w:val="00D413C3"/>
    <w:rsid w:val="00D41894"/>
    <w:rsid w:val="00D41FF2"/>
    <w:rsid w:val="00D4215A"/>
    <w:rsid w:val="00D42198"/>
    <w:rsid w:val="00D4242F"/>
    <w:rsid w:val="00D424BA"/>
    <w:rsid w:val="00D42A9B"/>
    <w:rsid w:val="00D42F23"/>
    <w:rsid w:val="00D432EA"/>
    <w:rsid w:val="00D4351D"/>
    <w:rsid w:val="00D4383D"/>
    <w:rsid w:val="00D43D3B"/>
    <w:rsid w:val="00D43E7A"/>
    <w:rsid w:val="00D43F92"/>
    <w:rsid w:val="00D44128"/>
    <w:rsid w:val="00D441AC"/>
    <w:rsid w:val="00D44316"/>
    <w:rsid w:val="00D44A08"/>
    <w:rsid w:val="00D44BC5"/>
    <w:rsid w:val="00D44C00"/>
    <w:rsid w:val="00D44ED6"/>
    <w:rsid w:val="00D451A2"/>
    <w:rsid w:val="00D451DA"/>
    <w:rsid w:val="00D457C3"/>
    <w:rsid w:val="00D4588A"/>
    <w:rsid w:val="00D45BE8"/>
    <w:rsid w:val="00D462FB"/>
    <w:rsid w:val="00D46783"/>
    <w:rsid w:val="00D468AD"/>
    <w:rsid w:val="00D46946"/>
    <w:rsid w:val="00D46D0E"/>
    <w:rsid w:val="00D46E15"/>
    <w:rsid w:val="00D470AD"/>
    <w:rsid w:val="00D47120"/>
    <w:rsid w:val="00D471C2"/>
    <w:rsid w:val="00D5003D"/>
    <w:rsid w:val="00D503E3"/>
    <w:rsid w:val="00D5050B"/>
    <w:rsid w:val="00D50801"/>
    <w:rsid w:val="00D50933"/>
    <w:rsid w:val="00D50C23"/>
    <w:rsid w:val="00D50F99"/>
    <w:rsid w:val="00D510AF"/>
    <w:rsid w:val="00D51183"/>
    <w:rsid w:val="00D5120B"/>
    <w:rsid w:val="00D5138D"/>
    <w:rsid w:val="00D513E9"/>
    <w:rsid w:val="00D51458"/>
    <w:rsid w:val="00D5169B"/>
    <w:rsid w:val="00D517C1"/>
    <w:rsid w:val="00D5189E"/>
    <w:rsid w:val="00D5197E"/>
    <w:rsid w:val="00D51B6E"/>
    <w:rsid w:val="00D51BBB"/>
    <w:rsid w:val="00D51DB2"/>
    <w:rsid w:val="00D522A6"/>
    <w:rsid w:val="00D5239C"/>
    <w:rsid w:val="00D525A0"/>
    <w:rsid w:val="00D52728"/>
    <w:rsid w:val="00D52977"/>
    <w:rsid w:val="00D52B91"/>
    <w:rsid w:val="00D52C42"/>
    <w:rsid w:val="00D52C91"/>
    <w:rsid w:val="00D52D31"/>
    <w:rsid w:val="00D52D3A"/>
    <w:rsid w:val="00D53189"/>
    <w:rsid w:val="00D53191"/>
    <w:rsid w:val="00D53344"/>
    <w:rsid w:val="00D53660"/>
    <w:rsid w:val="00D53763"/>
    <w:rsid w:val="00D53931"/>
    <w:rsid w:val="00D53A62"/>
    <w:rsid w:val="00D53CF6"/>
    <w:rsid w:val="00D53D18"/>
    <w:rsid w:val="00D5405F"/>
    <w:rsid w:val="00D54061"/>
    <w:rsid w:val="00D54088"/>
    <w:rsid w:val="00D541C5"/>
    <w:rsid w:val="00D54548"/>
    <w:rsid w:val="00D54C0B"/>
    <w:rsid w:val="00D54C9B"/>
    <w:rsid w:val="00D54ED5"/>
    <w:rsid w:val="00D551A5"/>
    <w:rsid w:val="00D55578"/>
    <w:rsid w:val="00D55787"/>
    <w:rsid w:val="00D559C8"/>
    <w:rsid w:val="00D55BF9"/>
    <w:rsid w:val="00D55C71"/>
    <w:rsid w:val="00D55CD6"/>
    <w:rsid w:val="00D55F05"/>
    <w:rsid w:val="00D55F37"/>
    <w:rsid w:val="00D566A0"/>
    <w:rsid w:val="00D56B36"/>
    <w:rsid w:val="00D57AEA"/>
    <w:rsid w:val="00D57BFF"/>
    <w:rsid w:val="00D57E49"/>
    <w:rsid w:val="00D57EA9"/>
    <w:rsid w:val="00D60015"/>
    <w:rsid w:val="00D60064"/>
    <w:rsid w:val="00D60244"/>
    <w:rsid w:val="00D60651"/>
    <w:rsid w:val="00D60951"/>
    <w:rsid w:val="00D60A77"/>
    <w:rsid w:val="00D60B3E"/>
    <w:rsid w:val="00D60C78"/>
    <w:rsid w:val="00D61369"/>
    <w:rsid w:val="00D61374"/>
    <w:rsid w:val="00D615F9"/>
    <w:rsid w:val="00D61926"/>
    <w:rsid w:val="00D619DC"/>
    <w:rsid w:val="00D61E55"/>
    <w:rsid w:val="00D61F9B"/>
    <w:rsid w:val="00D625F0"/>
    <w:rsid w:val="00D62F4C"/>
    <w:rsid w:val="00D630C9"/>
    <w:rsid w:val="00D637F3"/>
    <w:rsid w:val="00D639F1"/>
    <w:rsid w:val="00D63D78"/>
    <w:rsid w:val="00D63FAA"/>
    <w:rsid w:val="00D644B6"/>
    <w:rsid w:val="00D6479F"/>
    <w:rsid w:val="00D64C02"/>
    <w:rsid w:val="00D64D48"/>
    <w:rsid w:val="00D650D2"/>
    <w:rsid w:val="00D65250"/>
    <w:rsid w:val="00D65345"/>
    <w:rsid w:val="00D6546B"/>
    <w:rsid w:val="00D65855"/>
    <w:rsid w:val="00D658DB"/>
    <w:rsid w:val="00D65D57"/>
    <w:rsid w:val="00D660DF"/>
    <w:rsid w:val="00D661AF"/>
    <w:rsid w:val="00D6630D"/>
    <w:rsid w:val="00D6682A"/>
    <w:rsid w:val="00D66F0D"/>
    <w:rsid w:val="00D6701A"/>
    <w:rsid w:val="00D67198"/>
    <w:rsid w:val="00D6723F"/>
    <w:rsid w:val="00D678DB"/>
    <w:rsid w:val="00D67DE6"/>
    <w:rsid w:val="00D70103"/>
    <w:rsid w:val="00D70390"/>
    <w:rsid w:val="00D703C9"/>
    <w:rsid w:val="00D706BE"/>
    <w:rsid w:val="00D70B74"/>
    <w:rsid w:val="00D70F9E"/>
    <w:rsid w:val="00D71843"/>
    <w:rsid w:val="00D71A0C"/>
    <w:rsid w:val="00D71C6F"/>
    <w:rsid w:val="00D71C92"/>
    <w:rsid w:val="00D72321"/>
    <w:rsid w:val="00D72700"/>
    <w:rsid w:val="00D72788"/>
    <w:rsid w:val="00D727FD"/>
    <w:rsid w:val="00D72AB9"/>
    <w:rsid w:val="00D72BAF"/>
    <w:rsid w:val="00D72D5E"/>
    <w:rsid w:val="00D72DCC"/>
    <w:rsid w:val="00D73195"/>
    <w:rsid w:val="00D731E9"/>
    <w:rsid w:val="00D7337A"/>
    <w:rsid w:val="00D73469"/>
    <w:rsid w:val="00D734ED"/>
    <w:rsid w:val="00D736ED"/>
    <w:rsid w:val="00D739BA"/>
    <w:rsid w:val="00D73A4D"/>
    <w:rsid w:val="00D73B2F"/>
    <w:rsid w:val="00D73E15"/>
    <w:rsid w:val="00D742C4"/>
    <w:rsid w:val="00D7438B"/>
    <w:rsid w:val="00D74987"/>
    <w:rsid w:val="00D749E3"/>
    <w:rsid w:val="00D74C5A"/>
    <w:rsid w:val="00D74E04"/>
    <w:rsid w:val="00D750D7"/>
    <w:rsid w:val="00D7526B"/>
    <w:rsid w:val="00D75307"/>
    <w:rsid w:val="00D753A8"/>
    <w:rsid w:val="00D75423"/>
    <w:rsid w:val="00D754B1"/>
    <w:rsid w:val="00D754CB"/>
    <w:rsid w:val="00D75681"/>
    <w:rsid w:val="00D75BF8"/>
    <w:rsid w:val="00D75D01"/>
    <w:rsid w:val="00D76300"/>
    <w:rsid w:val="00D766EE"/>
    <w:rsid w:val="00D76B95"/>
    <w:rsid w:val="00D77007"/>
    <w:rsid w:val="00D773EB"/>
    <w:rsid w:val="00D77757"/>
    <w:rsid w:val="00D7778E"/>
    <w:rsid w:val="00D7792F"/>
    <w:rsid w:val="00D77DC0"/>
    <w:rsid w:val="00D77E0C"/>
    <w:rsid w:val="00D77EFB"/>
    <w:rsid w:val="00D77FC7"/>
    <w:rsid w:val="00D803FF"/>
    <w:rsid w:val="00D80409"/>
    <w:rsid w:val="00D804C6"/>
    <w:rsid w:val="00D80608"/>
    <w:rsid w:val="00D8076E"/>
    <w:rsid w:val="00D810BE"/>
    <w:rsid w:val="00D81469"/>
    <w:rsid w:val="00D8165D"/>
    <w:rsid w:val="00D81704"/>
    <w:rsid w:val="00D819D3"/>
    <w:rsid w:val="00D81A85"/>
    <w:rsid w:val="00D82050"/>
    <w:rsid w:val="00D82864"/>
    <w:rsid w:val="00D82960"/>
    <w:rsid w:val="00D82ED0"/>
    <w:rsid w:val="00D83033"/>
    <w:rsid w:val="00D83346"/>
    <w:rsid w:val="00D83498"/>
    <w:rsid w:val="00D83706"/>
    <w:rsid w:val="00D83724"/>
    <w:rsid w:val="00D838E2"/>
    <w:rsid w:val="00D8392D"/>
    <w:rsid w:val="00D83949"/>
    <w:rsid w:val="00D84062"/>
    <w:rsid w:val="00D84105"/>
    <w:rsid w:val="00D844E8"/>
    <w:rsid w:val="00D84D5E"/>
    <w:rsid w:val="00D85839"/>
    <w:rsid w:val="00D858D3"/>
    <w:rsid w:val="00D85987"/>
    <w:rsid w:val="00D85AC5"/>
    <w:rsid w:val="00D85EE4"/>
    <w:rsid w:val="00D86451"/>
    <w:rsid w:val="00D8652F"/>
    <w:rsid w:val="00D86789"/>
    <w:rsid w:val="00D86E0F"/>
    <w:rsid w:val="00D86F0F"/>
    <w:rsid w:val="00D86FD6"/>
    <w:rsid w:val="00D8707B"/>
    <w:rsid w:val="00D873B2"/>
    <w:rsid w:val="00D874B3"/>
    <w:rsid w:val="00D875DE"/>
    <w:rsid w:val="00D87AE7"/>
    <w:rsid w:val="00D87ECD"/>
    <w:rsid w:val="00D90049"/>
    <w:rsid w:val="00D90414"/>
    <w:rsid w:val="00D904E3"/>
    <w:rsid w:val="00D907B8"/>
    <w:rsid w:val="00D90889"/>
    <w:rsid w:val="00D9096B"/>
    <w:rsid w:val="00D90D81"/>
    <w:rsid w:val="00D90E01"/>
    <w:rsid w:val="00D90EBE"/>
    <w:rsid w:val="00D90FD4"/>
    <w:rsid w:val="00D91074"/>
    <w:rsid w:val="00D91193"/>
    <w:rsid w:val="00D91521"/>
    <w:rsid w:val="00D91AFD"/>
    <w:rsid w:val="00D91B7B"/>
    <w:rsid w:val="00D91DD2"/>
    <w:rsid w:val="00D91F05"/>
    <w:rsid w:val="00D92250"/>
    <w:rsid w:val="00D9238D"/>
    <w:rsid w:val="00D923C8"/>
    <w:rsid w:val="00D92512"/>
    <w:rsid w:val="00D92889"/>
    <w:rsid w:val="00D92CDC"/>
    <w:rsid w:val="00D92E78"/>
    <w:rsid w:val="00D92FC3"/>
    <w:rsid w:val="00D92FE7"/>
    <w:rsid w:val="00D93419"/>
    <w:rsid w:val="00D935A1"/>
    <w:rsid w:val="00D936D7"/>
    <w:rsid w:val="00D93802"/>
    <w:rsid w:val="00D93937"/>
    <w:rsid w:val="00D93C2F"/>
    <w:rsid w:val="00D93C81"/>
    <w:rsid w:val="00D9408C"/>
    <w:rsid w:val="00D94330"/>
    <w:rsid w:val="00D943BF"/>
    <w:rsid w:val="00D943E5"/>
    <w:rsid w:val="00D947F0"/>
    <w:rsid w:val="00D94B74"/>
    <w:rsid w:val="00D94B89"/>
    <w:rsid w:val="00D94C94"/>
    <w:rsid w:val="00D94F67"/>
    <w:rsid w:val="00D95190"/>
    <w:rsid w:val="00D95556"/>
    <w:rsid w:val="00D95A0C"/>
    <w:rsid w:val="00D95CF8"/>
    <w:rsid w:val="00D95E79"/>
    <w:rsid w:val="00D95FFA"/>
    <w:rsid w:val="00D960C7"/>
    <w:rsid w:val="00D96381"/>
    <w:rsid w:val="00D96538"/>
    <w:rsid w:val="00D96642"/>
    <w:rsid w:val="00D967C1"/>
    <w:rsid w:val="00D96A0A"/>
    <w:rsid w:val="00D96B08"/>
    <w:rsid w:val="00D96CA6"/>
    <w:rsid w:val="00D96CE3"/>
    <w:rsid w:val="00D96D54"/>
    <w:rsid w:val="00D9741F"/>
    <w:rsid w:val="00D976FB"/>
    <w:rsid w:val="00D9799D"/>
    <w:rsid w:val="00D97A8D"/>
    <w:rsid w:val="00D97DE7"/>
    <w:rsid w:val="00DA0181"/>
    <w:rsid w:val="00DA04E4"/>
    <w:rsid w:val="00DA0EFD"/>
    <w:rsid w:val="00DA1020"/>
    <w:rsid w:val="00DA1726"/>
    <w:rsid w:val="00DA1A11"/>
    <w:rsid w:val="00DA229A"/>
    <w:rsid w:val="00DA2AFB"/>
    <w:rsid w:val="00DA2FD2"/>
    <w:rsid w:val="00DA324F"/>
    <w:rsid w:val="00DA341A"/>
    <w:rsid w:val="00DA35D8"/>
    <w:rsid w:val="00DA368E"/>
    <w:rsid w:val="00DA378E"/>
    <w:rsid w:val="00DA3C01"/>
    <w:rsid w:val="00DA3D3B"/>
    <w:rsid w:val="00DA3DE8"/>
    <w:rsid w:val="00DA41AD"/>
    <w:rsid w:val="00DA4296"/>
    <w:rsid w:val="00DA448D"/>
    <w:rsid w:val="00DA45AE"/>
    <w:rsid w:val="00DA491A"/>
    <w:rsid w:val="00DA4B70"/>
    <w:rsid w:val="00DA4B8C"/>
    <w:rsid w:val="00DA4CF4"/>
    <w:rsid w:val="00DA4D72"/>
    <w:rsid w:val="00DA4FB3"/>
    <w:rsid w:val="00DA5222"/>
    <w:rsid w:val="00DA578A"/>
    <w:rsid w:val="00DA5D56"/>
    <w:rsid w:val="00DA5EE8"/>
    <w:rsid w:val="00DA5FEF"/>
    <w:rsid w:val="00DA6268"/>
    <w:rsid w:val="00DA63E1"/>
    <w:rsid w:val="00DA6408"/>
    <w:rsid w:val="00DA67FD"/>
    <w:rsid w:val="00DA6857"/>
    <w:rsid w:val="00DA6C26"/>
    <w:rsid w:val="00DA7A86"/>
    <w:rsid w:val="00DB0463"/>
    <w:rsid w:val="00DB0481"/>
    <w:rsid w:val="00DB09FC"/>
    <w:rsid w:val="00DB0AAB"/>
    <w:rsid w:val="00DB0E6B"/>
    <w:rsid w:val="00DB0FAE"/>
    <w:rsid w:val="00DB1469"/>
    <w:rsid w:val="00DB17A3"/>
    <w:rsid w:val="00DB1FDF"/>
    <w:rsid w:val="00DB2422"/>
    <w:rsid w:val="00DB27CA"/>
    <w:rsid w:val="00DB298C"/>
    <w:rsid w:val="00DB340A"/>
    <w:rsid w:val="00DB343A"/>
    <w:rsid w:val="00DB39A1"/>
    <w:rsid w:val="00DB3A92"/>
    <w:rsid w:val="00DB3C93"/>
    <w:rsid w:val="00DB3DD6"/>
    <w:rsid w:val="00DB3FEF"/>
    <w:rsid w:val="00DB49F2"/>
    <w:rsid w:val="00DB4BFE"/>
    <w:rsid w:val="00DB4CF5"/>
    <w:rsid w:val="00DB5273"/>
    <w:rsid w:val="00DB55CF"/>
    <w:rsid w:val="00DB56EC"/>
    <w:rsid w:val="00DB5807"/>
    <w:rsid w:val="00DB5E45"/>
    <w:rsid w:val="00DB6185"/>
    <w:rsid w:val="00DB6491"/>
    <w:rsid w:val="00DB6900"/>
    <w:rsid w:val="00DB69E2"/>
    <w:rsid w:val="00DB6F96"/>
    <w:rsid w:val="00DB702A"/>
    <w:rsid w:val="00DB7594"/>
    <w:rsid w:val="00DB78B1"/>
    <w:rsid w:val="00DB7B34"/>
    <w:rsid w:val="00DC03AC"/>
    <w:rsid w:val="00DC0861"/>
    <w:rsid w:val="00DC0B91"/>
    <w:rsid w:val="00DC0DDE"/>
    <w:rsid w:val="00DC0FC7"/>
    <w:rsid w:val="00DC1021"/>
    <w:rsid w:val="00DC1063"/>
    <w:rsid w:val="00DC1479"/>
    <w:rsid w:val="00DC1514"/>
    <w:rsid w:val="00DC208E"/>
    <w:rsid w:val="00DC23CA"/>
    <w:rsid w:val="00DC23DF"/>
    <w:rsid w:val="00DC24AC"/>
    <w:rsid w:val="00DC24BF"/>
    <w:rsid w:val="00DC2698"/>
    <w:rsid w:val="00DC29DA"/>
    <w:rsid w:val="00DC2A44"/>
    <w:rsid w:val="00DC2CBF"/>
    <w:rsid w:val="00DC2DB6"/>
    <w:rsid w:val="00DC2DEE"/>
    <w:rsid w:val="00DC2FF6"/>
    <w:rsid w:val="00DC3441"/>
    <w:rsid w:val="00DC3562"/>
    <w:rsid w:val="00DC38BD"/>
    <w:rsid w:val="00DC3BD8"/>
    <w:rsid w:val="00DC3DC1"/>
    <w:rsid w:val="00DC44A5"/>
    <w:rsid w:val="00DC4A9B"/>
    <w:rsid w:val="00DC4C87"/>
    <w:rsid w:val="00DC52B2"/>
    <w:rsid w:val="00DC56FC"/>
    <w:rsid w:val="00DC5AE2"/>
    <w:rsid w:val="00DC5AEC"/>
    <w:rsid w:val="00DC5D53"/>
    <w:rsid w:val="00DC5E72"/>
    <w:rsid w:val="00DC63DA"/>
    <w:rsid w:val="00DC6413"/>
    <w:rsid w:val="00DC6789"/>
    <w:rsid w:val="00DC6A1D"/>
    <w:rsid w:val="00DC6C28"/>
    <w:rsid w:val="00DC71CF"/>
    <w:rsid w:val="00DC7238"/>
    <w:rsid w:val="00DC743B"/>
    <w:rsid w:val="00DC790D"/>
    <w:rsid w:val="00DC7A25"/>
    <w:rsid w:val="00DC7C45"/>
    <w:rsid w:val="00DD0144"/>
    <w:rsid w:val="00DD08CD"/>
    <w:rsid w:val="00DD14D8"/>
    <w:rsid w:val="00DD1893"/>
    <w:rsid w:val="00DD1D2C"/>
    <w:rsid w:val="00DD1EE7"/>
    <w:rsid w:val="00DD1FB2"/>
    <w:rsid w:val="00DD2466"/>
    <w:rsid w:val="00DD2584"/>
    <w:rsid w:val="00DD289E"/>
    <w:rsid w:val="00DD292A"/>
    <w:rsid w:val="00DD2BEC"/>
    <w:rsid w:val="00DD30BC"/>
    <w:rsid w:val="00DD3456"/>
    <w:rsid w:val="00DD352E"/>
    <w:rsid w:val="00DD3612"/>
    <w:rsid w:val="00DD3BF6"/>
    <w:rsid w:val="00DD3FD5"/>
    <w:rsid w:val="00DD4179"/>
    <w:rsid w:val="00DD42A5"/>
    <w:rsid w:val="00DD43D9"/>
    <w:rsid w:val="00DD45F6"/>
    <w:rsid w:val="00DD47AB"/>
    <w:rsid w:val="00DD48D9"/>
    <w:rsid w:val="00DD48F6"/>
    <w:rsid w:val="00DD4A27"/>
    <w:rsid w:val="00DD5003"/>
    <w:rsid w:val="00DD5066"/>
    <w:rsid w:val="00DD54F3"/>
    <w:rsid w:val="00DD554F"/>
    <w:rsid w:val="00DD5632"/>
    <w:rsid w:val="00DD58AA"/>
    <w:rsid w:val="00DD5AB8"/>
    <w:rsid w:val="00DD5AC5"/>
    <w:rsid w:val="00DD5C60"/>
    <w:rsid w:val="00DD60CE"/>
    <w:rsid w:val="00DD6566"/>
    <w:rsid w:val="00DD66F2"/>
    <w:rsid w:val="00DD6CA3"/>
    <w:rsid w:val="00DD72BE"/>
    <w:rsid w:val="00DD7329"/>
    <w:rsid w:val="00DD73A7"/>
    <w:rsid w:val="00DD7580"/>
    <w:rsid w:val="00DD76D8"/>
    <w:rsid w:val="00DD7991"/>
    <w:rsid w:val="00DD7ABD"/>
    <w:rsid w:val="00DD7BA4"/>
    <w:rsid w:val="00DD7D08"/>
    <w:rsid w:val="00DE01E5"/>
    <w:rsid w:val="00DE02A7"/>
    <w:rsid w:val="00DE0859"/>
    <w:rsid w:val="00DE09E4"/>
    <w:rsid w:val="00DE0D92"/>
    <w:rsid w:val="00DE0DE6"/>
    <w:rsid w:val="00DE1379"/>
    <w:rsid w:val="00DE15B5"/>
    <w:rsid w:val="00DE170E"/>
    <w:rsid w:val="00DE1A37"/>
    <w:rsid w:val="00DE1A50"/>
    <w:rsid w:val="00DE1C89"/>
    <w:rsid w:val="00DE1EB5"/>
    <w:rsid w:val="00DE1FBC"/>
    <w:rsid w:val="00DE2235"/>
    <w:rsid w:val="00DE27EA"/>
    <w:rsid w:val="00DE28F1"/>
    <w:rsid w:val="00DE2B09"/>
    <w:rsid w:val="00DE2E99"/>
    <w:rsid w:val="00DE2ED1"/>
    <w:rsid w:val="00DE2FBF"/>
    <w:rsid w:val="00DE34B2"/>
    <w:rsid w:val="00DE3501"/>
    <w:rsid w:val="00DE378A"/>
    <w:rsid w:val="00DE3825"/>
    <w:rsid w:val="00DE3A32"/>
    <w:rsid w:val="00DE3EDB"/>
    <w:rsid w:val="00DE41D9"/>
    <w:rsid w:val="00DE44C1"/>
    <w:rsid w:val="00DE46CF"/>
    <w:rsid w:val="00DE4811"/>
    <w:rsid w:val="00DE4BCB"/>
    <w:rsid w:val="00DE4F14"/>
    <w:rsid w:val="00DE4FE7"/>
    <w:rsid w:val="00DE536B"/>
    <w:rsid w:val="00DE53E2"/>
    <w:rsid w:val="00DE58B9"/>
    <w:rsid w:val="00DE59B9"/>
    <w:rsid w:val="00DE5B0D"/>
    <w:rsid w:val="00DE5ED2"/>
    <w:rsid w:val="00DE6944"/>
    <w:rsid w:val="00DE6AA3"/>
    <w:rsid w:val="00DE6E93"/>
    <w:rsid w:val="00DE6EC9"/>
    <w:rsid w:val="00DE749E"/>
    <w:rsid w:val="00DE75F5"/>
    <w:rsid w:val="00DE7710"/>
    <w:rsid w:val="00DE78D5"/>
    <w:rsid w:val="00DE7AEF"/>
    <w:rsid w:val="00DE7F41"/>
    <w:rsid w:val="00DE7FD6"/>
    <w:rsid w:val="00DF034E"/>
    <w:rsid w:val="00DF097E"/>
    <w:rsid w:val="00DF0A16"/>
    <w:rsid w:val="00DF19CC"/>
    <w:rsid w:val="00DF1A9C"/>
    <w:rsid w:val="00DF1FB6"/>
    <w:rsid w:val="00DF2264"/>
    <w:rsid w:val="00DF239C"/>
    <w:rsid w:val="00DF23EF"/>
    <w:rsid w:val="00DF2DF4"/>
    <w:rsid w:val="00DF3063"/>
    <w:rsid w:val="00DF3602"/>
    <w:rsid w:val="00DF39F4"/>
    <w:rsid w:val="00DF3A0F"/>
    <w:rsid w:val="00DF3E1B"/>
    <w:rsid w:val="00DF3F1B"/>
    <w:rsid w:val="00DF4018"/>
    <w:rsid w:val="00DF42A4"/>
    <w:rsid w:val="00DF43AB"/>
    <w:rsid w:val="00DF4C5B"/>
    <w:rsid w:val="00DF4D22"/>
    <w:rsid w:val="00DF4F8B"/>
    <w:rsid w:val="00DF4FFB"/>
    <w:rsid w:val="00DF50D1"/>
    <w:rsid w:val="00DF52B3"/>
    <w:rsid w:val="00DF5BB1"/>
    <w:rsid w:val="00DF5C86"/>
    <w:rsid w:val="00DF5D7A"/>
    <w:rsid w:val="00DF5E04"/>
    <w:rsid w:val="00DF6272"/>
    <w:rsid w:val="00DF6281"/>
    <w:rsid w:val="00DF643C"/>
    <w:rsid w:val="00DF695B"/>
    <w:rsid w:val="00DF6FF4"/>
    <w:rsid w:val="00DF73A5"/>
    <w:rsid w:val="00DF75CE"/>
    <w:rsid w:val="00DF7B43"/>
    <w:rsid w:val="00DF7D84"/>
    <w:rsid w:val="00DF7FC0"/>
    <w:rsid w:val="00E00272"/>
    <w:rsid w:val="00E00B1A"/>
    <w:rsid w:val="00E00B74"/>
    <w:rsid w:val="00E00CFA"/>
    <w:rsid w:val="00E013CF"/>
    <w:rsid w:val="00E0153D"/>
    <w:rsid w:val="00E01655"/>
    <w:rsid w:val="00E01AFF"/>
    <w:rsid w:val="00E01B1B"/>
    <w:rsid w:val="00E01D44"/>
    <w:rsid w:val="00E01EBD"/>
    <w:rsid w:val="00E0224A"/>
    <w:rsid w:val="00E026E0"/>
    <w:rsid w:val="00E0276D"/>
    <w:rsid w:val="00E027BE"/>
    <w:rsid w:val="00E027D9"/>
    <w:rsid w:val="00E02825"/>
    <w:rsid w:val="00E02864"/>
    <w:rsid w:val="00E029B5"/>
    <w:rsid w:val="00E02D3F"/>
    <w:rsid w:val="00E02D9F"/>
    <w:rsid w:val="00E03210"/>
    <w:rsid w:val="00E03AB0"/>
    <w:rsid w:val="00E03F27"/>
    <w:rsid w:val="00E043F3"/>
    <w:rsid w:val="00E047FA"/>
    <w:rsid w:val="00E048D3"/>
    <w:rsid w:val="00E04936"/>
    <w:rsid w:val="00E04955"/>
    <w:rsid w:val="00E04D96"/>
    <w:rsid w:val="00E04DB6"/>
    <w:rsid w:val="00E04FF0"/>
    <w:rsid w:val="00E050A7"/>
    <w:rsid w:val="00E051B1"/>
    <w:rsid w:val="00E05D21"/>
    <w:rsid w:val="00E05F1E"/>
    <w:rsid w:val="00E0684D"/>
    <w:rsid w:val="00E07409"/>
    <w:rsid w:val="00E07421"/>
    <w:rsid w:val="00E074BF"/>
    <w:rsid w:val="00E07701"/>
    <w:rsid w:val="00E102C3"/>
    <w:rsid w:val="00E104AA"/>
    <w:rsid w:val="00E10617"/>
    <w:rsid w:val="00E10782"/>
    <w:rsid w:val="00E10EA8"/>
    <w:rsid w:val="00E1108F"/>
    <w:rsid w:val="00E11293"/>
    <w:rsid w:val="00E113CB"/>
    <w:rsid w:val="00E113F2"/>
    <w:rsid w:val="00E11983"/>
    <w:rsid w:val="00E11C58"/>
    <w:rsid w:val="00E11E13"/>
    <w:rsid w:val="00E11F18"/>
    <w:rsid w:val="00E12008"/>
    <w:rsid w:val="00E120C3"/>
    <w:rsid w:val="00E121B1"/>
    <w:rsid w:val="00E126FE"/>
    <w:rsid w:val="00E12921"/>
    <w:rsid w:val="00E12A09"/>
    <w:rsid w:val="00E12DDA"/>
    <w:rsid w:val="00E134BD"/>
    <w:rsid w:val="00E134D6"/>
    <w:rsid w:val="00E13983"/>
    <w:rsid w:val="00E13D0D"/>
    <w:rsid w:val="00E14022"/>
    <w:rsid w:val="00E14104"/>
    <w:rsid w:val="00E14226"/>
    <w:rsid w:val="00E14571"/>
    <w:rsid w:val="00E14D80"/>
    <w:rsid w:val="00E153F3"/>
    <w:rsid w:val="00E154DB"/>
    <w:rsid w:val="00E15D92"/>
    <w:rsid w:val="00E15F4F"/>
    <w:rsid w:val="00E1621E"/>
    <w:rsid w:val="00E163F5"/>
    <w:rsid w:val="00E163FC"/>
    <w:rsid w:val="00E164DA"/>
    <w:rsid w:val="00E1653B"/>
    <w:rsid w:val="00E1671D"/>
    <w:rsid w:val="00E167A0"/>
    <w:rsid w:val="00E16811"/>
    <w:rsid w:val="00E1694D"/>
    <w:rsid w:val="00E169BC"/>
    <w:rsid w:val="00E16DD6"/>
    <w:rsid w:val="00E1727C"/>
    <w:rsid w:val="00E172C6"/>
    <w:rsid w:val="00E17345"/>
    <w:rsid w:val="00E17EC2"/>
    <w:rsid w:val="00E20231"/>
    <w:rsid w:val="00E206D2"/>
    <w:rsid w:val="00E2090F"/>
    <w:rsid w:val="00E20937"/>
    <w:rsid w:val="00E2096B"/>
    <w:rsid w:val="00E2105D"/>
    <w:rsid w:val="00E210FE"/>
    <w:rsid w:val="00E21429"/>
    <w:rsid w:val="00E2185F"/>
    <w:rsid w:val="00E21862"/>
    <w:rsid w:val="00E2186D"/>
    <w:rsid w:val="00E21B44"/>
    <w:rsid w:val="00E2233E"/>
    <w:rsid w:val="00E22782"/>
    <w:rsid w:val="00E23171"/>
    <w:rsid w:val="00E23552"/>
    <w:rsid w:val="00E238EF"/>
    <w:rsid w:val="00E2420E"/>
    <w:rsid w:val="00E24299"/>
    <w:rsid w:val="00E244F9"/>
    <w:rsid w:val="00E246B4"/>
    <w:rsid w:val="00E249B6"/>
    <w:rsid w:val="00E24A35"/>
    <w:rsid w:val="00E24BFD"/>
    <w:rsid w:val="00E24E84"/>
    <w:rsid w:val="00E24F59"/>
    <w:rsid w:val="00E24FC6"/>
    <w:rsid w:val="00E25852"/>
    <w:rsid w:val="00E258B4"/>
    <w:rsid w:val="00E25902"/>
    <w:rsid w:val="00E25A22"/>
    <w:rsid w:val="00E25DF8"/>
    <w:rsid w:val="00E25EDB"/>
    <w:rsid w:val="00E25F2A"/>
    <w:rsid w:val="00E2605A"/>
    <w:rsid w:val="00E26272"/>
    <w:rsid w:val="00E262A9"/>
    <w:rsid w:val="00E265AD"/>
    <w:rsid w:val="00E265DE"/>
    <w:rsid w:val="00E26789"/>
    <w:rsid w:val="00E26D8A"/>
    <w:rsid w:val="00E26F8F"/>
    <w:rsid w:val="00E2707C"/>
    <w:rsid w:val="00E27210"/>
    <w:rsid w:val="00E27B7F"/>
    <w:rsid w:val="00E27BC8"/>
    <w:rsid w:val="00E27DBC"/>
    <w:rsid w:val="00E27F3F"/>
    <w:rsid w:val="00E302A6"/>
    <w:rsid w:val="00E30304"/>
    <w:rsid w:val="00E30336"/>
    <w:rsid w:val="00E30823"/>
    <w:rsid w:val="00E30913"/>
    <w:rsid w:val="00E30A49"/>
    <w:rsid w:val="00E30C47"/>
    <w:rsid w:val="00E30CCE"/>
    <w:rsid w:val="00E3103F"/>
    <w:rsid w:val="00E311F8"/>
    <w:rsid w:val="00E317C2"/>
    <w:rsid w:val="00E31995"/>
    <w:rsid w:val="00E31E08"/>
    <w:rsid w:val="00E31F4C"/>
    <w:rsid w:val="00E32159"/>
    <w:rsid w:val="00E3232A"/>
    <w:rsid w:val="00E3236B"/>
    <w:rsid w:val="00E3237C"/>
    <w:rsid w:val="00E32A4E"/>
    <w:rsid w:val="00E32C2D"/>
    <w:rsid w:val="00E33431"/>
    <w:rsid w:val="00E33B33"/>
    <w:rsid w:val="00E33D3B"/>
    <w:rsid w:val="00E34192"/>
    <w:rsid w:val="00E344ED"/>
    <w:rsid w:val="00E346B7"/>
    <w:rsid w:val="00E34F4F"/>
    <w:rsid w:val="00E352B9"/>
    <w:rsid w:val="00E35C97"/>
    <w:rsid w:val="00E35D7C"/>
    <w:rsid w:val="00E35F4D"/>
    <w:rsid w:val="00E36071"/>
    <w:rsid w:val="00E36337"/>
    <w:rsid w:val="00E36BF4"/>
    <w:rsid w:val="00E36DAD"/>
    <w:rsid w:val="00E376EB"/>
    <w:rsid w:val="00E37735"/>
    <w:rsid w:val="00E37ED9"/>
    <w:rsid w:val="00E37EFD"/>
    <w:rsid w:val="00E4089B"/>
    <w:rsid w:val="00E40BD1"/>
    <w:rsid w:val="00E416E4"/>
    <w:rsid w:val="00E41723"/>
    <w:rsid w:val="00E41BDE"/>
    <w:rsid w:val="00E41CB2"/>
    <w:rsid w:val="00E41FFD"/>
    <w:rsid w:val="00E4202F"/>
    <w:rsid w:val="00E4213D"/>
    <w:rsid w:val="00E430E7"/>
    <w:rsid w:val="00E4316B"/>
    <w:rsid w:val="00E432F1"/>
    <w:rsid w:val="00E43829"/>
    <w:rsid w:val="00E438D1"/>
    <w:rsid w:val="00E43FA9"/>
    <w:rsid w:val="00E45960"/>
    <w:rsid w:val="00E45A79"/>
    <w:rsid w:val="00E45CE9"/>
    <w:rsid w:val="00E45E6A"/>
    <w:rsid w:val="00E4629C"/>
    <w:rsid w:val="00E462D6"/>
    <w:rsid w:val="00E4653E"/>
    <w:rsid w:val="00E46A4C"/>
    <w:rsid w:val="00E46B3E"/>
    <w:rsid w:val="00E46B48"/>
    <w:rsid w:val="00E46D25"/>
    <w:rsid w:val="00E46EE1"/>
    <w:rsid w:val="00E47156"/>
    <w:rsid w:val="00E476EB"/>
    <w:rsid w:val="00E47715"/>
    <w:rsid w:val="00E47848"/>
    <w:rsid w:val="00E47FB6"/>
    <w:rsid w:val="00E47FE6"/>
    <w:rsid w:val="00E500A6"/>
    <w:rsid w:val="00E50344"/>
    <w:rsid w:val="00E5047C"/>
    <w:rsid w:val="00E50490"/>
    <w:rsid w:val="00E50BDD"/>
    <w:rsid w:val="00E50BE2"/>
    <w:rsid w:val="00E50EBF"/>
    <w:rsid w:val="00E50F3D"/>
    <w:rsid w:val="00E5107C"/>
    <w:rsid w:val="00E51490"/>
    <w:rsid w:val="00E5163A"/>
    <w:rsid w:val="00E519E5"/>
    <w:rsid w:val="00E51A47"/>
    <w:rsid w:val="00E51B06"/>
    <w:rsid w:val="00E51D98"/>
    <w:rsid w:val="00E51F25"/>
    <w:rsid w:val="00E52496"/>
    <w:rsid w:val="00E5254E"/>
    <w:rsid w:val="00E5284E"/>
    <w:rsid w:val="00E52935"/>
    <w:rsid w:val="00E52939"/>
    <w:rsid w:val="00E52942"/>
    <w:rsid w:val="00E52A68"/>
    <w:rsid w:val="00E52E66"/>
    <w:rsid w:val="00E52F08"/>
    <w:rsid w:val="00E52F6A"/>
    <w:rsid w:val="00E5338A"/>
    <w:rsid w:val="00E5368E"/>
    <w:rsid w:val="00E5381B"/>
    <w:rsid w:val="00E53DBE"/>
    <w:rsid w:val="00E53EEF"/>
    <w:rsid w:val="00E544AA"/>
    <w:rsid w:val="00E54ACE"/>
    <w:rsid w:val="00E54D3A"/>
    <w:rsid w:val="00E54E33"/>
    <w:rsid w:val="00E55497"/>
    <w:rsid w:val="00E55B2B"/>
    <w:rsid w:val="00E55BCE"/>
    <w:rsid w:val="00E55C48"/>
    <w:rsid w:val="00E560CB"/>
    <w:rsid w:val="00E562AB"/>
    <w:rsid w:val="00E56856"/>
    <w:rsid w:val="00E56934"/>
    <w:rsid w:val="00E56E54"/>
    <w:rsid w:val="00E57235"/>
    <w:rsid w:val="00E577E6"/>
    <w:rsid w:val="00E6012A"/>
    <w:rsid w:val="00E603F1"/>
    <w:rsid w:val="00E60623"/>
    <w:rsid w:val="00E6092F"/>
    <w:rsid w:val="00E60A06"/>
    <w:rsid w:val="00E60C38"/>
    <w:rsid w:val="00E60D4A"/>
    <w:rsid w:val="00E60ECC"/>
    <w:rsid w:val="00E60F18"/>
    <w:rsid w:val="00E612D9"/>
    <w:rsid w:val="00E6148B"/>
    <w:rsid w:val="00E61837"/>
    <w:rsid w:val="00E6193F"/>
    <w:rsid w:val="00E61BA4"/>
    <w:rsid w:val="00E62202"/>
    <w:rsid w:val="00E62322"/>
    <w:rsid w:val="00E62493"/>
    <w:rsid w:val="00E62C13"/>
    <w:rsid w:val="00E62C41"/>
    <w:rsid w:val="00E62D1E"/>
    <w:rsid w:val="00E6325C"/>
    <w:rsid w:val="00E633FD"/>
    <w:rsid w:val="00E63527"/>
    <w:rsid w:val="00E636F1"/>
    <w:rsid w:val="00E63766"/>
    <w:rsid w:val="00E63C6D"/>
    <w:rsid w:val="00E63FBB"/>
    <w:rsid w:val="00E63FE5"/>
    <w:rsid w:val="00E64390"/>
    <w:rsid w:val="00E6481C"/>
    <w:rsid w:val="00E64835"/>
    <w:rsid w:val="00E64A3C"/>
    <w:rsid w:val="00E64E02"/>
    <w:rsid w:val="00E653BC"/>
    <w:rsid w:val="00E654A0"/>
    <w:rsid w:val="00E654F1"/>
    <w:rsid w:val="00E655B9"/>
    <w:rsid w:val="00E65783"/>
    <w:rsid w:val="00E65F96"/>
    <w:rsid w:val="00E66086"/>
    <w:rsid w:val="00E6609C"/>
    <w:rsid w:val="00E66190"/>
    <w:rsid w:val="00E66872"/>
    <w:rsid w:val="00E66E33"/>
    <w:rsid w:val="00E67460"/>
    <w:rsid w:val="00E6760C"/>
    <w:rsid w:val="00E6768C"/>
    <w:rsid w:val="00E67750"/>
    <w:rsid w:val="00E677F1"/>
    <w:rsid w:val="00E67C3B"/>
    <w:rsid w:val="00E701BD"/>
    <w:rsid w:val="00E70480"/>
    <w:rsid w:val="00E7066E"/>
    <w:rsid w:val="00E7073A"/>
    <w:rsid w:val="00E707FF"/>
    <w:rsid w:val="00E70C0D"/>
    <w:rsid w:val="00E711D4"/>
    <w:rsid w:val="00E7135D"/>
    <w:rsid w:val="00E713DE"/>
    <w:rsid w:val="00E715CC"/>
    <w:rsid w:val="00E7182E"/>
    <w:rsid w:val="00E71A7F"/>
    <w:rsid w:val="00E71BFC"/>
    <w:rsid w:val="00E71D3A"/>
    <w:rsid w:val="00E71DB5"/>
    <w:rsid w:val="00E71E05"/>
    <w:rsid w:val="00E720A5"/>
    <w:rsid w:val="00E72492"/>
    <w:rsid w:val="00E725C2"/>
    <w:rsid w:val="00E7260F"/>
    <w:rsid w:val="00E728F4"/>
    <w:rsid w:val="00E72908"/>
    <w:rsid w:val="00E7290E"/>
    <w:rsid w:val="00E72B2A"/>
    <w:rsid w:val="00E72B89"/>
    <w:rsid w:val="00E72F90"/>
    <w:rsid w:val="00E732BB"/>
    <w:rsid w:val="00E734D9"/>
    <w:rsid w:val="00E73732"/>
    <w:rsid w:val="00E740FB"/>
    <w:rsid w:val="00E7416C"/>
    <w:rsid w:val="00E74243"/>
    <w:rsid w:val="00E7439A"/>
    <w:rsid w:val="00E7446C"/>
    <w:rsid w:val="00E74492"/>
    <w:rsid w:val="00E746CC"/>
    <w:rsid w:val="00E74A2C"/>
    <w:rsid w:val="00E74F7A"/>
    <w:rsid w:val="00E752E6"/>
    <w:rsid w:val="00E755D1"/>
    <w:rsid w:val="00E75834"/>
    <w:rsid w:val="00E75F63"/>
    <w:rsid w:val="00E76542"/>
    <w:rsid w:val="00E76AA9"/>
    <w:rsid w:val="00E76EA1"/>
    <w:rsid w:val="00E770E8"/>
    <w:rsid w:val="00E777BC"/>
    <w:rsid w:val="00E7794E"/>
    <w:rsid w:val="00E77CA1"/>
    <w:rsid w:val="00E8010F"/>
    <w:rsid w:val="00E80558"/>
    <w:rsid w:val="00E8081F"/>
    <w:rsid w:val="00E808E0"/>
    <w:rsid w:val="00E80C66"/>
    <w:rsid w:val="00E80CAA"/>
    <w:rsid w:val="00E81096"/>
    <w:rsid w:val="00E8127E"/>
    <w:rsid w:val="00E81971"/>
    <w:rsid w:val="00E819A6"/>
    <w:rsid w:val="00E81B9C"/>
    <w:rsid w:val="00E81BB3"/>
    <w:rsid w:val="00E81D17"/>
    <w:rsid w:val="00E81E84"/>
    <w:rsid w:val="00E81FCB"/>
    <w:rsid w:val="00E8223C"/>
    <w:rsid w:val="00E82DB3"/>
    <w:rsid w:val="00E830F1"/>
    <w:rsid w:val="00E83164"/>
    <w:rsid w:val="00E83186"/>
    <w:rsid w:val="00E834E3"/>
    <w:rsid w:val="00E835CA"/>
    <w:rsid w:val="00E83687"/>
    <w:rsid w:val="00E83AA9"/>
    <w:rsid w:val="00E83C25"/>
    <w:rsid w:val="00E83E2E"/>
    <w:rsid w:val="00E83E72"/>
    <w:rsid w:val="00E83EBA"/>
    <w:rsid w:val="00E8416C"/>
    <w:rsid w:val="00E8417D"/>
    <w:rsid w:val="00E84230"/>
    <w:rsid w:val="00E843C5"/>
    <w:rsid w:val="00E8494C"/>
    <w:rsid w:val="00E84A1E"/>
    <w:rsid w:val="00E84C23"/>
    <w:rsid w:val="00E8525F"/>
    <w:rsid w:val="00E85D92"/>
    <w:rsid w:val="00E85F0B"/>
    <w:rsid w:val="00E85F7B"/>
    <w:rsid w:val="00E860A9"/>
    <w:rsid w:val="00E86B8B"/>
    <w:rsid w:val="00E86CE3"/>
    <w:rsid w:val="00E86D83"/>
    <w:rsid w:val="00E86E76"/>
    <w:rsid w:val="00E870BF"/>
    <w:rsid w:val="00E871C7"/>
    <w:rsid w:val="00E87389"/>
    <w:rsid w:val="00E87609"/>
    <w:rsid w:val="00E87616"/>
    <w:rsid w:val="00E87788"/>
    <w:rsid w:val="00E87C18"/>
    <w:rsid w:val="00E90041"/>
    <w:rsid w:val="00E9033F"/>
    <w:rsid w:val="00E90403"/>
    <w:rsid w:val="00E9078B"/>
    <w:rsid w:val="00E90BC3"/>
    <w:rsid w:val="00E90CA0"/>
    <w:rsid w:val="00E910C3"/>
    <w:rsid w:val="00E9134B"/>
    <w:rsid w:val="00E91420"/>
    <w:rsid w:val="00E91961"/>
    <w:rsid w:val="00E91C4B"/>
    <w:rsid w:val="00E91E37"/>
    <w:rsid w:val="00E91E4A"/>
    <w:rsid w:val="00E92243"/>
    <w:rsid w:val="00E92309"/>
    <w:rsid w:val="00E92433"/>
    <w:rsid w:val="00E92549"/>
    <w:rsid w:val="00E9295F"/>
    <w:rsid w:val="00E92B3B"/>
    <w:rsid w:val="00E92C67"/>
    <w:rsid w:val="00E933C3"/>
    <w:rsid w:val="00E937B0"/>
    <w:rsid w:val="00E939F1"/>
    <w:rsid w:val="00E93CA0"/>
    <w:rsid w:val="00E93EAD"/>
    <w:rsid w:val="00E945D0"/>
    <w:rsid w:val="00E9467A"/>
    <w:rsid w:val="00E9494D"/>
    <w:rsid w:val="00E94B65"/>
    <w:rsid w:val="00E952B5"/>
    <w:rsid w:val="00E9569E"/>
    <w:rsid w:val="00E95862"/>
    <w:rsid w:val="00E95D88"/>
    <w:rsid w:val="00E95EB0"/>
    <w:rsid w:val="00E95FA0"/>
    <w:rsid w:val="00E9606E"/>
    <w:rsid w:val="00E962A1"/>
    <w:rsid w:val="00E9636B"/>
    <w:rsid w:val="00E96D8A"/>
    <w:rsid w:val="00E96DAF"/>
    <w:rsid w:val="00E96E30"/>
    <w:rsid w:val="00E97235"/>
    <w:rsid w:val="00E97251"/>
    <w:rsid w:val="00E975CA"/>
    <w:rsid w:val="00E9760F"/>
    <w:rsid w:val="00E97866"/>
    <w:rsid w:val="00E97996"/>
    <w:rsid w:val="00E979F6"/>
    <w:rsid w:val="00E97A9B"/>
    <w:rsid w:val="00E97BA0"/>
    <w:rsid w:val="00E97C93"/>
    <w:rsid w:val="00E97EA9"/>
    <w:rsid w:val="00EA0628"/>
    <w:rsid w:val="00EA0B2F"/>
    <w:rsid w:val="00EA0C76"/>
    <w:rsid w:val="00EA0E55"/>
    <w:rsid w:val="00EA19A9"/>
    <w:rsid w:val="00EA19FC"/>
    <w:rsid w:val="00EA2092"/>
    <w:rsid w:val="00EA2132"/>
    <w:rsid w:val="00EA22BC"/>
    <w:rsid w:val="00EA25D6"/>
    <w:rsid w:val="00EA26C8"/>
    <w:rsid w:val="00EA28DE"/>
    <w:rsid w:val="00EA2AF1"/>
    <w:rsid w:val="00EA2E5E"/>
    <w:rsid w:val="00EA2E6F"/>
    <w:rsid w:val="00EA3332"/>
    <w:rsid w:val="00EA3688"/>
    <w:rsid w:val="00EA389E"/>
    <w:rsid w:val="00EA3AF4"/>
    <w:rsid w:val="00EA3E33"/>
    <w:rsid w:val="00EA408D"/>
    <w:rsid w:val="00EA4103"/>
    <w:rsid w:val="00EA43D0"/>
    <w:rsid w:val="00EA464C"/>
    <w:rsid w:val="00EA47F9"/>
    <w:rsid w:val="00EA498F"/>
    <w:rsid w:val="00EA49BD"/>
    <w:rsid w:val="00EA49DA"/>
    <w:rsid w:val="00EA4D73"/>
    <w:rsid w:val="00EA512F"/>
    <w:rsid w:val="00EA56A5"/>
    <w:rsid w:val="00EA579A"/>
    <w:rsid w:val="00EA58FF"/>
    <w:rsid w:val="00EA5E4A"/>
    <w:rsid w:val="00EA60DD"/>
    <w:rsid w:val="00EA66D3"/>
    <w:rsid w:val="00EA66FF"/>
    <w:rsid w:val="00EA6944"/>
    <w:rsid w:val="00EA6A6A"/>
    <w:rsid w:val="00EA6AEA"/>
    <w:rsid w:val="00EA71D6"/>
    <w:rsid w:val="00EA754E"/>
    <w:rsid w:val="00EA7A42"/>
    <w:rsid w:val="00EA7E3E"/>
    <w:rsid w:val="00EB0078"/>
    <w:rsid w:val="00EB0236"/>
    <w:rsid w:val="00EB02EF"/>
    <w:rsid w:val="00EB036E"/>
    <w:rsid w:val="00EB04D4"/>
    <w:rsid w:val="00EB0680"/>
    <w:rsid w:val="00EB0BFF"/>
    <w:rsid w:val="00EB0C0D"/>
    <w:rsid w:val="00EB0CCD"/>
    <w:rsid w:val="00EB0DF6"/>
    <w:rsid w:val="00EB0E03"/>
    <w:rsid w:val="00EB0F41"/>
    <w:rsid w:val="00EB1004"/>
    <w:rsid w:val="00EB1071"/>
    <w:rsid w:val="00EB1472"/>
    <w:rsid w:val="00EB14DF"/>
    <w:rsid w:val="00EB1615"/>
    <w:rsid w:val="00EB192B"/>
    <w:rsid w:val="00EB1D7C"/>
    <w:rsid w:val="00EB1F16"/>
    <w:rsid w:val="00EB2152"/>
    <w:rsid w:val="00EB2747"/>
    <w:rsid w:val="00EB2919"/>
    <w:rsid w:val="00EB2CD2"/>
    <w:rsid w:val="00EB31E6"/>
    <w:rsid w:val="00EB32FF"/>
    <w:rsid w:val="00EB3BB2"/>
    <w:rsid w:val="00EB3D3D"/>
    <w:rsid w:val="00EB3D43"/>
    <w:rsid w:val="00EB42A0"/>
    <w:rsid w:val="00EB45CD"/>
    <w:rsid w:val="00EB46E1"/>
    <w:rsid w:val="00EB48B1"/>
    <w:rsid w:val="00EB4D6E"/>
    <w:rsid w:val="00EB50FF"/>
    <w:rsid w:val="00EB5240"/>
    <w:rsid w:val="00EB58A1"/>
    <w:rsid w:val="00EB5A53"/>
    <w:rsid w:val="00EB5A6D"/>
    <w:rsid w:val="00EB5AA0"/>
    <w:rsid w:val="00EB5F45"/>
    <w:rsid w:val="00EB6279"/>
    <w:rsid w:val="00EB66BF"/>
    <w:rsid w:val="00EB69B7"/>
    <w:rsid w:val="00EB6ADC"/>
    <w:rsid w:val="00EB6B9F"/>
    <w:rsid w:val="00EB6BED"/>
    <w:rsid w:val="00EB6D1B"/>
    <w:rsid w:val="00EB6DAA"/>
    <w:rsid w:val="00EB6E61"/>
    <w:rsid w:val="00EB7116"/>
    <w:rsid w:val="00EB731B"/>
    <w:rsid w:val="00EB73CB"/>
    <w:rsid w:val="00EB7CA3"/>
    <w:rsid w:val="00EC013F"/>
    <w:rsid w:val="00EC01EE"/>
    <w:rsid w:val="00EC056F"/>
    <w:rsid w:val="00EC0811"/>
    <w:rsid w:val="00EC0B90"/>
    <w:rsid w:val="00EC0BD0"/>
    <w:rsid w:val="00EC0C1C"/>
    <w:rsid w:val="00EC0CC9"/>
    <w:rsid w:val="00EC0CE4"/>
    <w:rsid w:val="00EC0D9C"/>
    <w:rsid w:val="00EC0F48"/>
    <w:rsid w:val="00EC1238"/>
    <w:rsid w:val="00EC139E"/>
    <w:rsid w:val="00EC1C95"/>
    <w:rsid w:val="00EC2720"/>
    <w:rsid w:val="00EC2AE1"/>
    <w:rsid w:val="00EC2BDA"/>
    <w:rsid w:val="00EC2F14"/>
    <w:rsid w:val="00EC31BD"/>
    <w:rsid w:val="00EC33B7"/>
    <w:rsid w:val="00EC3508"/>
    <w:rsid w:val="00EC3583"/>
    <w:rsid w:val="00EC3833"/>
    <w:rsid w:val="00EC38E8"/>
    <w:rsid w:val="00EC3A3E"/>
    <w:rsid w:val="00EC4438"/>
    <w:rsid w:val="00EC462B"/>
    <w:rsid w:val="00EC490B"/>
    <w:rsid w:val="00EC4A45"/>
    <w:rsid w:val="00EC4EB5"/>
    <w:rsid w:val="00EC4FF8"/>
    <w:rsid w:val="00EC5866"/>
    <w:rsid w:val="00EC5906"/>
    <w:rsid w:val="00EC5A39"/>
    <w:rsid w:val="00EC5A6D"/>
    <w:rsid w:val="00EC5DBA"/>
    <w:rsid w:val="00EC5EC4"/>
    <w:rsid w:val="00EC5F78"/>
    <w:rsid w:val="00EC5FE6"/>
    <w:rsid w:val="00EC64E8"/>
    <w:rsid w:val="00EC6BA9"/>
    <w:rsid w:val="00EC702A"/>
    <w:rsid w:val="00EC71CC"/>
    <w:rsid w:val="00EC7FD8"/>
    <w:rsid w:val="00ED031E"/>
    <w:rsid w:val="00ED0952"/>
    <w:rsid w:val="00ED09FE"/>
    <w:rsid w:val="00ED0C9D"/>
    <w:rsid w:val="00ED0EBF"/>
    <w:rsid w:val="00ED1110"/>
    <w:rsid w:val="00ED118B"/>
    <w:rsid w:val="00ED160A"/>
    <w:rsid w:val="00ED16F5"/>
    <w:rsid w:val="00ED17CE"/>
    <w:rsid w:val="00ED182C"/>
    <w:rsid w:val="00ED1F21"/>
    <w:rsid w:val="00ED2C8D"/>
    <w:rsid w:val="00ED2FD9"/>
    <w:rsid w:val="00ED31D8"/>
    <w:rsid w:val="00ED3328"/>
    <w:rsid w:val="00ED3B2F"/>
    <w:rsid w:val="00ED3EBE"/>
    <w:rsid w:val="00ED4B4B"/>
    <w:rsid w:val="00ED4BA5"/>
    <w:rsid w:val="00ED4C20"/>
    <w:rsid w:val="00ED4C73"/>
    <w:rsid w:val="00ED4D4F"/>
    <w:rsid w:val="00ED5175"/>
    <w:rsid w:val="00ED5672"/>
    <w:rsid w:val="00ED5925"/>
    <w:rsid w:val="00ED59CD"/>
    <w:rsid w:val="00ED5AEC"/>
    <w:rsid w:val="00ED5D17"/>
    <w:rsid w:val="00ED5F30"/>
    <w:rsid w:val="00ED6167"/>
    <w:rsid w:val="00ED663F"/>
    <w:rsid w:val="00ED694B"/>
    <w:rsid w:val="00ED6962"/>
    <w:rsid w:val="00ED6A35"/>
    <w:rsid w:val="00ED7480"/>
    <w:rsid w:val="00ED77AD"/>
    <w:rsid w:val="00ED7806"/>
    <w:rsid w:val="00ED7A7B"/>
    <w:rsid w:val="00EE0161"/>
    <w:rsid w:val="00EE05F0"/>
    <w:rsid w:val="00EE083A"/>
    <w:rsid w:val="00EE084F"/>
    <w:rsid w:val="00EE09F6"/>
    <w:rsid w:val="00EE0CAC"/>
    <w:rsid w:val="00EE1180"/>
    <w:rsid w:val="00EE11AE"/>
    <w:rsid w:val="00EE123D"/>
    <w:rsid w:val="00EE135F"/>
    <w:rsid w:val="00EE14EA"/>
    <w:rsid w:val="00EE1683"/>
    <w:rsid w:val="00EE1A4D"/>
    <w:rsid w:val="00EE1C36"/>
    <w:rsid w:val="00EE24AA"/>
    <w:rsid w:val="00EE251C"/>
    <w:rsid w:val="00EE26AC"/>
    <w:rsid w:val="00EE2B7D"/>
    <w:rsid w:val="00EE2C36"/>
    <w:rsid w:val="00EE2C61"/>
    <w:rsid w:val="00EE2E8D"/>
    <w:rsid w:val="00EE2FAD"/>
    <w:rsid w:val="00EE2FCB"/>
    <w:rsid w:val="00EE324D"/>
    <w:rsid w:val="00EE3976"/>
    <w:rsid w:val="00EE3D46"/>
    <w:rsid w:val="00EE3FCC"/>
    <w:rsid w:val="00EE3FE9"/>
    <w:rsid w:val="00EE3FED"/>
    <w:rsid w:val="00EE42A7"/>
    <w:rsid w:val="00EE43BB"/>
    <w:rsid w:val="00EE4544"/>
    <w:rsid w:val="00EE47D9"/>
    <w:rsid w:val="00EE4919"/>
    <w:rsid w:val="00EE4922"/>
    <w:rsid w:val="00EE4B07"/>
    <w:rsid w:val="00EE4D5A"/>
    <w:rsid w:val="00EE4E20"/>
    <w:rsid w:val="00EE5158"/>
    <w:rsid w:val="00EE51C9"/>
    <w:rsid w:val="00EE5829"/>
    <w:rsid w:val="00EE5FC5"/>
    <w:rsid w:val="00EE6024"/>
    <w:rsid w:val="00EE636F"/>
    <w:rsid w:val="00EE63B4"/>
    <w:rsid w:val="00EE67EF"/>
    <w:rsid w:val="00EE6AAD"/>
    <w:rsid w:val="00EE6BBC"/>
    <w:rsid w:val="00EE6BF2"/>
    <w:rsid w:val="00EE6C78"/>
    <w:rsid w:val="00EE6D1F"/>
    <w:rsid w:val="00EE7043"/>
    <w:rsid w:val="00EE729E"/>
    <w:rsid w:val="00EE78EA"/>
    <w:rsid w:val="00EE7EBA"/>
    <w:rsid w:val="00EE7ED0"/>
    <w:rsid w:val="00EF01D5"/>
    <w:rsid w:val="00EF055E"/>
    <w:rsid w:val="00EF07F9"/>
    <w:rsid w:val="00EF0A80"/>
    <w:rsid w:val="00EF0B18"/>
    <w:rsid w:val="00EF0B23"/>
    <w:rsid w:val="00EF0B75"/>
    <w:rsid w:val="00EF0CB4"/>
    <w:rsid w:val="00EF131C"/>
    <w:rsid w:val="00EF1391"/>
    <w:rsid w:val="00EF1ABC"/>
    <w:rsid w:val="00EF2105"/>
    <w:rsid w:val="00EF26FF"/>
    <w:rsid w:val="00EF28C1"/>
    <w:rsid w:val="00EF2C17"/>
    <w:rsid w:val="00EF3886"/>
    <w:rsid w:val="00EF3993"/>
    <w:rsid w:val="00EF3BF5"/>
    <w:rsid w:val="00EF3D71"/>
    <w:rsid w:val="00EF4404"/>
    <w:rsid w:val="00EF479E"/>
    <w:rsid w:val="00EF49E7"/>
    <w:rsid w:val="00EF4F65"/>
    <w:rsid w:val="00EF50BC"/>
    <w:rsid w:val="00EF535C"/>
    <w:rsid w:val="00EF53ED"/>
    <w:rsid w:val="00EF55E9"/>
    <w:rsid w:val="00EF59D1"/>
    <w:rsid w:val="00EF5C80"/>
    <w:rsid w:val="00EF5CBB"/>
    <w:rsid w:val="00EF5F0D"/>
    <w:rsid w:val="00EF5FD9"/>
    <w:rsid w:val="00EF6069"/>
    <w:rsid w:val="00EF6375"/>
    <w:rsid w:val="00EF65BA"/>
    <w:rsid w:val="00EF65DC"/>
    <w:rsid w:val="00EF661E"/>
    <w:rsid w:val="00EF723A"/>
    <w:rsid w:val="00EF77CE"/>
    <w:rsid w:val="00EF7C0D"/>
    <w:rsid w:val="00F00180"/>
    <w:rsid w:val="00F002DA"/>
    <w:rsid w:val="00F0031C"/>
    <w:rsid w:val="00F00433"/>
    <w:rsid w:val="00F00687"/>
    <w:rsid w:val="00F00A70"/>
    <w:rsid w:val="00F00AC4"/>
    <w:rsid w:val="00F00D04"/>
    <w:rsid w:val="00F00D98"/>
    <w:rsid w:val="00F00DB7"/>
    <w:rsid w:val="00F00DD9"/>
    <w:rsid w:val="00F01841"/>
    <w:rsid w:val="00F01F92"/>
    <w:rsid w:val="00F02390"/>
    <w:rsid w:val="00F02CA3"/>
    <w:rsid w:val="00F02D66"/>
    <w:rsid w:val="00F02E08"/>
    <w:rsid w:val="00F02E9C"/>
    <w:rsid w:val="00F031B0"/>
    <w:rsid w:val="00F0329D"/>
    <w:rsid w:val="00F035C0"/>
    <w:rsid w:val="00F035D0"/>
    <w:rsid w:val="00F03AB2"/>
    <w:rsid w:val="00F04063"/>
    <w:rsid w:val="00F040A9"/>
    <w:rsid w:val="00F04396"/>
    <w:rsid w:val="00F0456A"/>
    <w:rsid w:val="00F04896"/>
    <w:rsid w:val="00F04A36"/>
    <w:rsid w:val="00F04C21"/>
    <w:rsid w:val="00F04EB0"/>
    <w:rsid w:val="00F05631"/>
    <w:rsid w:val="00F05983"/>
    <w:rsid w:val="00F05A88"/>
    <w:rsid w:val="00F05BAC"/>
    <w:rsid w:val="00F05F95"/>
    <w:rsid w:val="00F06377"/>
    <w:rsid w:val="00F06417"/>
    <w:rsid w:val="00F066C9"/>
    <w:rsid w:val="00F067F5"/>
    <w:rsid w:val="00F06C13"/>
    <w:rsid w:val="00F06C6A"/>
    <w:rsid w:val="00F07452"/>
    <w:rsid w:val="00F07A62"/>
    <w:rsid w:val="00F07C41"/>
    <w:rsid w:val="00F07C52"/>
    <w:rsid w:val="00F07FC8"/>
    <w:rsid w:val="00F07FCA"/>
    <w:rsid w:val="00F10260"/>
    <w:rsid w:val="00F10326"/>
    <w:rsid w:val="00F104E7"/>
    <w:rsid w:val="00F107E2"/>
    <w:rsid w:val="00F10C8F"/>
    <w:rsid w:val="00F10D81"/>
    <w:rsid w:val="00F112D3"/>
    <w:rsid w:val="00F114E4"/>
    <w:rsid w:val="00F12091"/>
    <w:rsid w:val="00F12211"/>
    <w:rsid w:val="00F12975"/>
    <w:rsid w:val="00F12ABA"/>
    <w:rsid w:val="00F12FE3"/>
    <w:rsid w:val="00F130B6"/>
    <w:rsid w:val="00F130F5"/>
    <w:rsid w:val="00F13317"/>
    <w:rsid w:val="00F1331B"/>
    <w:rsid w:val="00F13469"/>
    <w:rsid w:val="00F1368F"/>
    <w:rsid w:val="00F13A8E"/>
    <w:rsid w:val="00F13CB7"/>
    <w:rsid w:val="00F142EF"/>
    <w:rsid w:val="00F14359"/>
    <w:rsid w:val="00F146BE"/>
    <w:rsid w:val="00F147E8"/>
    <w:rsid w:val="00F148F5"/>
    <w:rsid w:val="00F14A9B"/>
    <w:rsid w:val="00F14C1F"/>
    <w:rsid w:val="00F14E7B"/>
    <w:rsid w:val="00F15506"/>
    <w:rsid w:val="00F158FB"/>
    <w:rsid w:val="00F15905"/>
    <w:rsid w:val="00F15C3C"/>
    <w:rsid w:val="00F15EBE"/>
    <w:rsid w:val="00F1638A"/>
    <w:rsid w:val="00F16525"/>
    <w:rsid w:val="00F1659D"/>
    <w:rsid w:val="00F1669A"/>
    <w:rsid w:val="00F166E9"/>
    <w:rsid w:val="00F16A16"/>
    <w:rsid w:val="00F16A37"/>
    <w:rsid w:val="00F16E2E"/>
    <w:rsid w:val="00F16F6B"/>
    <w:rsid w:val="00F1708C"/>
    <w:rsid w:val="00F170BF"/>
    <w:rsid w:val="00F1734E"/>
    <w:rsid w:val="00F17530"/>
    <w:rsid w:val="00F1762A"/>
    <w:rsid w:val="00F204BC"/>
    <w:rsid w:val="00F20AE3"/>
    <w:rsid w:val="00F21203"/>
    <w:rsid w:val="00F2120B"/>
    <w:rsid w:val="00F2139C"/>
    <w:rsid w:val="00F21778"/>
    <w:rsid w:val="00F217EE"/>
    <w:rsid w:val="00F2191F"/>
    <w:rsid w:val="00F21D51"/>
    <w:rsid w:val="00F21D90"/>
    <w:rsid w:val="00F21E96"/>
    <w:rsid w:val="00F21EC6"/>
    <w:rsid w:val="00F220BB"/>
    <w:rsid w:val="00F22324"/>
    <w:rsid w:val="00F2283E"/>
    <w:rsid w:val="00F22B9C"/>
    <w:rsid w:val="00F22BC6"/>
    <w:rsid w:val="00F22E92"/>
    <w:rsid w:val="00F2322E"/>
    <w:rsid w:val="00F2327F"/>
    <w:rsid w:val="00F24377"/>
    <w:rsid w:val="00F249DE"/>
    <w:rsid w:val="00F24C02"/>
    <w:rsid w:val="00F24C1E"/>
    <w:rsid w:val="00F24CB7"/>
    <w:rsid w:val="00F25048"/>
    <w:rsid w:val="00F25137"/>
    <w:rsid w:val="00F2555A"/>
    <w:rsid w:val="00F258BC"/>
    <w:rsid w:val="00F25FBA"/>
    <w:rsid w:val="00F2613B"/>
    <w:rsid w:val="00F2654E"/>
    <w:rsid w:val="00F26779"/>
    <w:rsid w:val="00F26DD5"/>
    <w:rsid w:val="00F26E1E"/>
    <w:rsid w:val="00F26E31"/>
    <w:rsid w:val="00F26F57"/>
    <w:rsid w:val="00F26FE2"/>
    <w:rsid w:val="00F27113"/>
    <w:rsid w:val="00F27484"/>
    <w:rsid w:val="00F275DD"/>
    <w:rsid w:val="00F27902"/>
    <w:rsid w:val="00F27C1B"/>
    <w:rsid w:val="00F27D0C"/>
    <w:rsid w:val="00F27D7D"/>
    <w:rsid w:val="00F30347"/>
    <w:rsid w:val="00F3062F"/>
    <w:rsid w:val="00F309D7"/>
    <w:rsid w:val="00F309D8"/>
    <w:rsid w:val="00F30EC7"/>
    <w:rsid w:val="00F30F0A"/>
    <w:rsid w:val="00F3133B"/>
    <w:rsid w:val="00F3189D"/>
    <w:rsid w:val="00F318FB"/>
    <w:rsid w:val="00F31A9F"/>
    <w:rsid w:val="00F322A8"/>
    <w:rsid w:val="00F322BD"/>
    <w:rsid w:val="00F3234F"/>
    <w:rsid w:val="00F32551"/>
    <w:rsid w:val="00F32958"/>
    <w:rsid w:val="00F329E1"/>
    <w:rsid w:val="00F3309A"/>
    <w:rsid w:val="00F330BA"/>
    <w:rsid w:val="00F33406"/>
    <w:rsid w:val="00F337DD"/>
    <w:rsid w:val="00F33D35"/>
    <w:rsid w:val="00F34059"/>
    <w:rsid w:val="00F34129"/>
    <w:rsid w:val="00F341B0"/>
    <w:rsid w:val="00F345FD"/>
    <w:rsid w:val="00F347F8"/>
    <w:rsid w:val="00F34BAF"/>
    <w:rsid w:val="00F34C31"/>
    <w:rsid w:val="00F34CD7"/>
    <w:rsid w:val="00F34D94"/>
    <w:rsid w:val="00F34E55"/>
    <w:rsid w:val="00F3529E"/>
    <w:rsid w:val="00F35437"/>
    <w:rsid w:val="00F35484"/>
    <w:rsid w:val="00F357CC"/>
    <w:rsid w:val="00F3582C"/>
    <w:rsid w:val="00F35872"/>
    <w:rsid w:val="00F359C3"/>
    <w:rsid w:val="00F35FBF"/>
    <w:rsid w:val="00F35FFD"/>
    <w:rsid w:val="00F36147"/>
    <w:rsid w:val="00F36188"/>
    <w:rsid w:val="00F36211"/>
    <w:rsid w:val="00F368AB"/>
    <w:rsid w:val="00F36F70"/>
    <w:rsid w:val="00F3728C"/>
    <w:rsid w:val="00F376E6"/>
    <w:rsid w:val="00F37973"/>
    <w:rsid w:val="00F37A90"/>
    <w:rsid w:val="00F37EE2"/>
    <w:rsid w:val="00F37FDE"/>
    <w:rsid w:val="00F403E0"/>
    <w:rsid w:val="00F409A5"/>
    <w:rsid w:val="00F409AF"/>
    <w:rsid w:val="00F40B48"/>
    <w:rsid w:val="00F40B92"/>
    <w:rsid w:val="00F417D5"/>
    <w:rsid w:val="00F41B3A"/>
    <w:rsid w:val="00F41B5D"/>
    <w:rsid w:val="00F42042"/>
    <w:rsid w:val="00F42087"/>
    <w:rsid w:val="00F4236D"/>
    <w:rsid w:val="00F4275D"/>
    <w:rsid w:val="00F429AC"/>
    <w:rsid w:val="00F42C7C"/>
    <w:rsid w:val="00F42CA0"/>
    <w:rsid w:val="00F42D33"/>
    <w:rsid w:val="00F42DE0"/>
    <w:rsid w:val="00F433F8"/>
    <w:rsid w:val="00F436C9"/>
    <w:rsid w:val="00F43B4C"/>
    <w:rsid w:val="00F43DE6"/>
    <w:rsid w:val="00F43FD9"/>
    <w:rsid w:val="00F440A0"/>
    <w:rsid w:val="00F4421A"/>
    <w:rsid w:val="00F44410"/>
    <w:rsid w:val="00F4465A"/>
    <w:rsid w:val="00F447E5"/>
    <w:rsid w:val="00F44813"/>
    <w:rsid w:val="00F4496F"/>
    <w:rsid w:val="00F44AE8"/>
    <w:rsid w:val="00F44D8F"/>
    <w:rsid w:val="00F4525B"/>
    <w:rsid w:val="00F452C7"/>
    <w:rsid w:val="00F45608"/>
    <w:rsid w:val="00F45725"/>
    <w:rsid w:val="00F45D35"/>
    <w:rsid w:val="00F45DAB"/>
    <w:rsid w:val="00F4638E"/>
    <w:rsid w:val="00F463C8"/>
    <w:rsid w:val="00F4683C"/>
    <w:rsid w:val="00F469C8"/>
    <w:rsid w:val="00F46BC2"/>
    <w:rsid w:val="00F46D5B"/>
    <w:rsid w:val="00F46D7C"/>
    <w:rsid w:val="00F46EA8"/>
    <w:rsid w:val="00F471C1"/>
    <w:rsid w:val="00F472D9"/>
    <w:rsid w:val="00F47303"/>
    <w:rsid w:val="00F474A0"/>
    <w:rsid w:val="00F475DF"/>
    <w:rsid w:val="00F476EF"/>
    <w:rsid w:val="00F47BA1"/>
    <w:rsid w:val="00F47D3E"/>
    <w:rsid w:val="00F47F59"/>
    <w:rsid w:val="00F502C3"/>
    <w:rsid w:val="00F50326"/>
    <w:rsid w:val="00F50429"/>
    <w:rsid w:val="00F50724"/>
    <w:rsid w:val="00F5139B"/>
    <w:rsid w:val="00F51795"/>
    <w:rsid w:val="00F51953"/>
    <w:rsid w:val="00F51AB5"/>
    <w:rsid w:val="00F51C72"/>
    <w:rsid w:val="00F51DBF"/>
    <w:rsid w:val="00F523CB"/>
    <w:rsid w:val="00F527CA"/>
    <w:rsid w:val="00F5283E"/>
    <w:rsid w:val="00F529CA"/>
    <w:rsid w:val="00F52CC1"/>
    <w:rsid w:val="00F53009"/>
    <w:rsid w:val="00F530BA"/>
    <w:rsid w:val="00F5322E"/>
    <w:rsid w:val="00F53253"/>
    <w:rsid w:val="00F5335F"/>
    <w:rsid w:val="00F53699"/>
    <w:rsid w:val="00F53A6C"/>
    <w:rsid w:val="00F53B70"/>
    <w:rsid w:val="00F53F3F"/>
    <w:rsid w:val="00F53FD6"/>
    <w:rsid w:val="00F5418B"/>
    <w:rsid w:val="00F542C4"/>
    <w:rsid w:val="00F542CA"/>
    <w:rsid w:val="00F54A57"/>
    <w:rsid w:val="00F550D6"/>
    <w:rsid w:val="00F555E0"/>
    <w:rsid w:val="00F5589F"/>
    <w:rsid w:val="00F559AD"/>
    <w:rsid w:val="00F55DF1"/>
    <w:rsid w:val="00F55FA3"/>
    <w:rsid w:val="00F560D1"/>
    <w:rsid w:val="00F562FD"/>
    <w:rsid w:val="00F5631D"/>
    <w:rsid w:val="00F5666E"/>
    <w:rsid w:val="00F56B79"/>
    <w:rsid w:val="00F56BD2"/>
    <w:rsid w:val="00F56ECB"/>
    <w:rsid w:val="00F57270"/>
    <w:rsid w:val="00F57319"/>
    <w:rsid w:val="00F57731"/>
    <w:rsid w:val="00F577C4"/>
    <w:rsid w:val="00F57B0F"/>
    <w:rsid w:val="00F57D67"/>
    <w:rsid w:val="00F6031E"/>
    <w:rsid w:val="00F603D6"/>
    <w:rsid w:val="00F6062A"/>
    <w:rsid w:val="00F60704"/>
    <w:rsid w:val="00F60754"/>
    <w:rsid w:val="00F6078B"/>
    <w:rsid w:val="00F607DA"/>
    <w:rsid w:val="00F60AF1"/>
    <w:rsid w:val="00F60B87"/>
    <w:rsid w:val="00F60E8C"/>
    <w:rsid w:val="00F60F0A"/>
    <w:rsid w:val="00F60F55"/>
    <w:rsid w:val="00F616B4"/>
    <w:rsid w:val="00F617CF"/>
    <w:rsid w:val="00F61CE3"/>
    <w:rsid w:val="00F61F06"/>
    <w:rsid w:val="00F6202C"/>
    <w:rsid w:val="00F6243A"/>
    <w:rsid w:val="00F624BA"/>
    <w:rsid w:val="00F6271F"/>
    <w:rsid w:val="00F62784"/>
    <w:rsid w:val="00F62CFD"/>
    <w:rsid w:val="00F62F1A"/>
    <w:rsid w:val="00F63177"/>
    <w:rsid w:val="00F63504"/>
    <w:rsid w:val="00F63543"/>
    <w:rsid w:val="00F637F6"/>
    <w:rsid w:val="00F638EB"/>
    <w:rsid w:val="00F63957"/>
    <w:rsid w:val="00F639B6"/>
    <w:rsid w:val="00F63CC3"/>
    <w:rsid w:val="00F63DBB"/>
    <w:rsid w:val="00F63EFB"/>
    <w:rsid w:val="00F642F4"/>
    <w:rsid w:val="00F64917"/>
    <w:rsid w:val="00F650B0"/>
    <w:rsid w:val="00F6515C"/>
    <w:rsid w:val="00F65300"/>
    <w:rsid w:val="00F65E5E"/>
    <w:rsid w:val="00F66E20"/>
    <w:rsid w:val="00F66EE9"/>
    <w:rsid w:val="00F66FC5"/>
    <w:rsid w:val="00F672BF"/>
    <w:rsid w:val="00F673BB"/>
    <w:rsid w:val="00F67A85"/>
    <w:rsid w:val="00F67F68"/>
    <w:rsid w:val="00F700F9"/>
    <w:rsid w:val="00F70385"/>
    <w:rsid w:val="00F7080D"/>
    <w:rsid w:val="00F708A2"/>
    <w:rsid w:val="00F7099B"/>
    <w:rsid w:val="00F7111B"/>
    <w:rsid w:val="00F714D3"/>
    <w:rsid w:val="00F719B9"/>
    <w:rsid w:val="00F71A41"/>
    <w:rsid w:val="00F71B7F"/>
    <w:rsid w:val="00F721E7"/>
    <w:rsid w:val="00F722B3"/>
    <w:rsid w:val="00F72619"/>
    <w:rsid w:val="00F727A3"/>
    <w:rsid w:val="00F72803"/>
    <w:rsid w:val="00F72AAF"/>
    <w:rsid w:val="00F72BC0"/>
    <w:rsid w:val="00F72BFA"/>
    <w:rsid w:val="00F72E32"/>
    <w:rsid w:val="00F72F38"/>
    <w:rsid w:val="00F733A1"/>
    <w:rsid w:val="00F734E7"/>
    <w:rsid w:val="00F737EA"/>
    <w:rsid w:val="00F73C18"/>
    <w:rsid w:val="00F73CBD"/>
    <w:rsid w:val="00F73CC1"/>
    <w:rsid w:val="00F73D11"/>
    <w:rsid w:val="00F7440E"/>
    <w:rsid w:val="00F74588"/>
    <w:rsid w:val="00F7495A"/>
    <w:rsid w:val="00F74B80"/>
    <w:rsid w:val="00F74DBE"/>
    <w:rsid w:val="00F74DD5"/>
    <w:rsid w:val="00F7501B"/>
    <w:rsid w:val="00F751E4"/>
    <w:rsid w:val="00F7529E"/>
    <w:rsid w:val="00F7543D"/>
    <w:rsid w:val="00F75500"/>
    <w:rsid w:val="00F758AB"/>
    <w:rsid w:val="00F75BB3"/>
    <w:rsid w:val="00F75FE7"/>
    <w:rsid w:val="00F76446"/>
    <w:rsid w:val="00F7670B"/>
    <w:rsid w:val="00F76819"/>
    <w:rsid w:val="00F7693D"/>
    <w:rsid w:val="00F76A44"/>
    <w:rsid w:val="00F76BE4"/>
    <w:rsid w:val="00F76D2B"/>
    <w:rsid w:val="00F770A8"/>
    <w:rsid w:val="00F77454"/>
    <w:rsid w:val="00F77545"/>
    <w:rsid w:val="00F77778"/>
    <w:rsid w:val="00F777F0"/>
    <w:rsid w:val="00F779F6"/>
    <w:rsid w:val="00F77B26"/>
    <w:rsid w:val="00F77ED1"/>
    <w:rsid w:val="00F80438"/>
    <w:rsid w:val="00F80461"/>
    <w:rsid w:val="00F80501"/>
    <w:rsid w:val="00F809DF"/>
    <w:rsid w:val="00F80DCF"/>
    <w:rsid w:val="00F81512"/>
    <w:rsid w:val="00F81787"/>
    <w:rsid w:val="00F819AD"/>
    <w:rsid w:val="00F81B0A"/>
    <w:rsid w:val="00F81BF6"/>
    <w:rsid w:val="00F81E8F"/>
    <w:rsid w:val="00F82488"/>
    <w:rsid w:val="00F825C1"/>
    <w:rsid w:val="00F82666"/>
    <w:rsid w:val="00F82A0C"/>
    <w:rsid w:val="00F82BB9"/>
    <w:rsid w:val="00F82BF8"/>
    <w:rsid w:val="00F82F25"/>
    <w:rsid w:val="00F82F65"/>
    <w:rsid w:val="00F830A1"/>
    <w:rsid w:val="00F83A37"/>
    <w:rsid w:val="00F83AE2"/>
    <w:rsid w:val="00F83E0C"/>
    <w:rsid w:val="00F840D3"/>
    <w:rsid w:val="00F842DA"/>
    <w:rsid w:val="00F845A6"/>
    <w:rsid w:val="00F849A5"/>
    <w:rsid w:val="00F84C3D"/>
    <w:rsid w:val="00F84E9B"/>
    <w:rsid w:val="00F851A7"/>
    <w:rsid w:val="00F851D7"/>
    <w:rsid w:val="00F85248"/>
    <w:rsid w:val="00F85263"/>
    <w:rsid w:val="00F852C2"/>
    <w:rsid w:val="00F852FA"/>
    <w:rsid w:val="00F85389"/>
    <w:rsid w:val="00F85486"/>
    <w:rsid w:val="00F854A5"/>
    <w:rsid w:val="00F8575D"/>
    <w:rsid w:val="00F8581E"/>
    <w:rsid w:val="00F85932"/>
    <w:rsid w:val="00F85C2F"/>
    <w:rsid w:val="00F86130"/>
    <w:rsid w:val="00F862F8"/>
    <w:rsid w:val="00F86824"/>
    <w:rsid w:val="00F86EA9"/>
    <w:rsid w:val="00F86FAF"/>
    <w:rsid w:val="00F876C4"/>
    <w:rsid w:val="00F87ACB"/>
    <w:rsid w:val="00F87B28"/>
    <w:rsid w:val="00F87E72"/>
    <w:rsid w:val="00F87EBA"/>
    <w:rsid w:val="00F90142"/>
    <w:rsid w:val="00F90180"/>
    <w:rsid w:val="00F9040D"/>
    <w:rsid w:val="00F90467"/>
    <w:rsid w:val="00F907A7"/>
    <w:rsid w:val="00F907EB"/>
    <w:rsid w:val="00F909C7"/>
    <w:rsid w:val="00F90B4C"/>
    <w:rsid w:val="00F90BD3"/>
    <w:rsid w:val="00F910F7"/>
    <w:rsid w:val="00F913E0"/>
    <w:rsid w:val="00F91A26"/>
    <w:rsid w:val="00F91ECE"/>
    <w:rsid w:val="00F92349"/>
    <w:rsid w:val="00F928F6"/>
    <w:rsid w:val="00F92979"/>
    <w:rsid w:val="00F92A52"/>
    <w:rsid w:val="00F92FE5"/>
    <w:rsid w:val="00F92FF7"/>
    <w:rsid w:val="00F93140"/>
    <w:rsid w:val="00F934D1"/>
    <w:rsid w:val="00F9374F"/>
    <w:rsid w:val="00F9381E"/>
    <w:rsid w:val="00F938A5"/>
    <w:rsid w:val="00F93B70"/>
    <w:rsid w:val="00F93F05"/>
    <w:rsid w:val="00F93FD2"/>
    <w:rsid w:val="00F94040"/>
    <w:rsid w:val="00F944DC"/>
    <w:rsid w:val="00F945A6"/>
    <w:rsid w:val="00F9465F"/>
    <w:rsid w:val="00F94931"/>
    <w:rsid w:val="00F94CBD"/>
    <w:rsid w:val="00F94D48"/>
    <w:rsid w:val="00F95B91"/>
    <w:rsid w:val="00F95E12"/>
    <w:rsid w:val="00F95E19"/>
    <w:rsid w:val="00F960B2"/>
    <w:rsid w:val="00F9631D"/>
    <w:rsid w:val="00F963D7"/>
    <w:rsid w:val="00F96627"/>
    <w:rsid w:val="00F966E4"/>
    <w:rsid w:val="00F967E9"/>
    <w:rsid w:val="00F96A56"/>
    <w:rsid w:val="00F96D7C"/>
    <w:rsid w:val="00F971F9"/>
    <w:rsid w:val="00F97DCB"/>
    <w:rsid w:val="00FA0076"/>
    <w:rsid w:val="00FA00A4"/>
    <w:rsid w:val="00FA0240"/>
    <w:rsid w:val="00FA0298"/>
    <w:rsid w:val="00FA046F"/>
    <w:rsid w:val="00FA05ED"/>
    <w:rsid w:val="00FA0698"/>
    <w:rsid w:val="00FA0751"/>
    <w:rsid w:val="00FA0ABE"/>
    <w:rsid w:val="00FA0AD7"/>
    <w:rsid w:val="00FA0B3A"/>
    <w:rsid w:val="00FA0FB1"/>
    <w:rsid w:val="00FA10E8"/>
    <w:rsid w:val="00FA1120"/>
    <w:rsid w:val="00FA23DE"/>
    <w:rsid w:val="00FA250A"/>
    <w:rsid w:val="00FA25A7"/>
    <w:rsid w:val="00FA2B9E"/>
    <w:rsid w:val="00FA2ECF"/>
    <w:rsid w:val="00FA31D9"/>
    <w:rsid w:val="00FA320E"/>
    <w:rsid w:val="00FA36C9"/>
    <w:rsid w:val="00FA39CC"/>
    <w:rsid w:val="00FA3BEC"/>
    <w:rsid w:val="00FA404E"/>
    <w:rsid w:val="00FA40A8"/>
    <w:rsid w:val="00FA4196"/>
    <w:rsid w:val="00FA48A3"/>
    <w:rsid w:val="00FA4CF6"/>
    <w:rsid w:val="00FA5185"/>
    <w:rsid w:val="00FA5809"/>
    <w:rsid w:val="00FA58C6"/>
    <w:rsid w:val="00FA6095"/>
    <w:rsid w:val="00FA6743"/>
    <w:rsid w:val="00FA68CC"/>
    <w:rsid w:val="00FA6A06"/>
    <w:rsid w:val="00FA6C8A"/>
    <w:rsid w:val="00FA7137"/>
    <w:rsid w:val="00FA71E7"/>
    <w:rsid w:val="00FA74B6"/>
    <w:rsid w:val="00FA772A"/>
    <w:rsid w:val="00FA7755"/>
    <w:rsid w:val="00FA7937"/>
    <w:rsid w:val="00FA79B9"/>
    <w:rsid w:val="00FA7CBB"/>
    <w:rsid w:val="00FA7D6F"/>
    <w:rsid w:val="00FA7E0A"/>
    <w:rsid w:val="00FA7E42"/>
    <w:rsid w:val="00FA7F02"/>
    <w:rsid w:val="00FB022E"/>
    <w:rsid w:val="00FB107B"/>
    <w:rsid w:val="00FB10CB"/>
    <w:rsid w:val="00FB119A"/>
    <w:rsid w:val="00FB16A3"/>
    <w:rsid w:val="00FB1827"/>
    <w:rsid w:val="00FB1B3E"/>
    <w:rsid w:val="00FB1DDB"/>
    <w:rsid w:val="00FB2281"/>
    <w:rsid w:val="00FB247A"/>
    <w:rsid w:val="00FB25CB"/>
    <w:rsid w:val="00FB2758"/>
    <w:rsid w:val="00FB279D"/>
    <w:rsid w:val="00FB29FB"/>
    <w:rsid w:val="00FB2CD9"/>
    <w:rsid w:val="00FB2FCB"/>
    <w:rsid w:val="00FB3463"/>
    <w:rsid w:val="00FB35E7"/>
    <w:rsid w:val="00FB39AD"/>
    <w:rsid w:val="00FB3D7D"/>
    <w:rsid w:val="00FB4442"/>
    <w:rsid w:val="00FB47A2"/>
    <w:rsid w:val="00FB48CE"/>
    <w:rsid w:val="00FB4A98"/>
    <w:rsid w:val="00FB4D0E"/>
    <w:rsid w:val="00FB4D3A"/>
    <w:rsid w:val="00FB4EF8"/>
    <w:rsid w:val="00FB4F6E"/>
    <w:rsid w:val="00FB52FD"/>
    <w:rsid w:val="00FB537D"/>
    <w:rsid w:val="00FB54E5"/>
    <w:rsid w:val="00FB550D"/>
    <w:rsid w:val="00FB5591"/>
    <w:rsid w:val="00FB59E2"/>
    <w:rsid w:val="00FB5AA7"/>
    <w:rsid w:val="00FB5D49"/>
    <w:rsid w:val="00FB6110"/>
    <w:rsid w:val="00FB6426"/>
    <w:rsid w:val="00FB64B4"/>
    <w:rsid w:val="00FB655A"/>
    <w:rsid w:val="00FB67B3"/>
    <w:rsid w:val="00FB6960"/>
    <w:rsid w:val="00FB6EF6"/>
    <w:rsid w:val="00FB705D"/>
    <w:rsid w:val="00FB75AD"/>
    <w:rsid w:val="00FB75DF"/>
    <w:rsid w:val="00FB77C6"/>
    <w:rsid w:val="00FB7C6F"/>
    <w:rsid w:val="00FB7C8B"/>
    <w:rsid w:val="00FB7D48"/>
    <w:rsid w:val="00FB7E86"/>
    <w:rsid w:val="00FC00DB"/>
    <w:rsid w:val="00FC0164"/>
    <w:rsid w:val="00FC01E0"/>
    <w:rsid w:val="00FC0458"/>
    <w:rsid w:val="00FC0656"/>
    <w:rsid w:val="00FC06DE"/>
    <w:rsid w:val="00FC07A8"/>
    <w:rsid w:val="00FC0BA4"/>
    <w:rsid w:val="00FC1182"/>
    <w:rsid w:val="00FC12B4"/>
    <w:rsid w:val="00FC19DF"/>
    <w:rsid w:val="00FC1B65"/>
    <w:rsid w:val="00FC1B77"/>
    <w:rsid w:val="00FC23F3"/>
    <w:rsid w:val="00FC27C4"/>
    <w:rsid w:val="00FC28E6"/>
    <w:rsid w:val="00FC2B47"/>
    <w:rsid w:val="00FC344F"/>
    <w:rsid w:val="00FC351E"/>
    <w:rsid w:val="00FC3982"/>
    <w:rsid w:val="00FC3AA3"/>
    <w:rsid w:val="00FC3CE6"/>
    <w:rsid w:val="00FC3D62"/>
    <w:rsid w:val="00FC409E"/>
    <w:rsid w:val="00FC43B2"/>
    <w:rsid w:val="00FC4594"/>
    <w:rsid w:val="00FC45C6"/>
    <w:rsid w:val="00FC46E6"/>
    <w:rsid w:val="00FC473B"/>
    <w:rsid w:val="00FC48AC"/>
    <w:rsid w:val="00FC4DC2"/>
    <w:rsid w:val="00FC4E08"/>
    <w:rsid w:val="00FC4FBF"/>
    <w:rsid w:val="00FC5115"/>
    <w:rsid w:val="00FC51AA"/>
    <w:rsid w:val="00FC53B6"/>
    <w:rsid w:val="00FC5855"/>
    <w:rsid w:val="00FC5B59"/>
    <w:rsid w:val="00FC5C1F"/>
    <w:rsid w:val="00FC631B"/>
    <w:rsid w:val="00FC6A1E"/>
    <w:rsid w:val="00FC6B99"/>
    <w:rsid w:val="00FC6BCB"/>
    <w:rsid w:val="00FC6E22"/>
    <w:rsid w:val="00FC6E4E"/>
    <w:rsid w:val="00FC70BD"/>
    <w:rsid w:val="00FC71AB"/>
    <w:rsid w:val="00FC73A1"/>
    <w:rsid w:val="00FC7527"/>
    <w:rsid w:val="00FC75C5"/>
    <w:rsid w:val="00FC78AF"/>
    <w:rsid w:val="00FC7AD9"/>
    <w:rsid w:val="00FD0775"/>
    <w:rsid w:val="00FD094A"/>
    <w:rsid w:val="00FD0B29"/>
    <w:rsid w:val="00FD0B49"/>
    <w:rsid w:val="00FD0B52"/>
    <w:rsid w:val="00FD0D94"/>
    <w:rsid w:val="00FD141F"/>
    <w:rsid w:val="00FD1448"/>
    <w:rsid w:val="00FD16B4"/>
    <w:rsid w:val="00FD17B5"/>
    <w:rsid w:val="00FD19B8"/>
    <w:rsid w:val="00FD1D9D"/>
    <w:rsid w:val="00FD1E0B"/>
    <w:rsid w:val="00FD21EF"/>
    <w:rsid w:val="00FD226B"/>
    <w:rsid w:val="00FD227D"/>
    <w:rsid w:val="00FD22B0"/>
    <w:rsid w:val="00FD27A9"/>
    <w:rsid w:val="00FD2A42"/>
    <w:rsid w:val="00FD2A9E"/>
    <w:rsid w:val="00FD2B87"/>
    <w:rsid w:val="00FD3141"/>
    <w:rsid w:val="00FD31E3"/>
    <w:rsid w:val="00FD3993"/>
    <w:rsid w:val="00FD3BE7"/>
    <w:rsid w:val="00FD3EA3"/>
    <w:rsid w:val="00FD410E"/>
    <w:rsid w:val="00FD4601"/>
    <w:rsid w:val="00FD492C"/>
    <w:rsid w:val="00FD4987"/>
    <w:rsid w:val="00FD4A9A"/>
    <w:rsid w:val="00FD4B60"/>
    <w:rsid w:val="00FD5088"/>
    <w:rsid w:val="00FD52D5"/>
    <w:rsid w:val="00FD5483"/>
    <w:rsid w:val="00FD5825"/>
    <w:rsid w:val="00FD5C3C"/>
    <w:rsid w:val="00FD5CD9"/>
    <w:rsid w:val="00FD60F7"/>
    <w:rsid w:val="00FD6189"/>
    <w:rsid w:val="00FD61F1"/>
    <w:rsid w:val="00FD6244"/>
    <w:rsid w:val="00FD631E"/>
    <w:rsid w:val="00FD6417"/>
    <w:rsid w:val="00FD64CC"/>
    <w:rsid w:val="00FD6764"/>
    <w:rsid w:val="00FD712C"/>
    <w:rsid w:val="00FD7307"/>
    <w:rsid w:val="00FD734F"/>
    <w:rsid w:val="00FD7428"/>
    <w:rsid w:val="00FD744D"/>
    <w:rsid w:val="00FD74C6"/>
    <w:rsid w:val="00FD766F"/>
    <w:rsid w:val="00FD7881"/>
    <w:rsid w:val="00FD7B85"/>
    <w:rsid w:val="00FD7C52"/>
    <w:rsid w:val="00FD7D16"/>
    <w:rsid w:val="00FD7E34"/>
    <w:rsid w:val="00FE0271"/>
    <w:rsid w:val="00FE02AB"/>
    <w:rsid w:val="00FE02BE"/>
    <w:rsid w:val="00FE09FB"/>
    <w:rsid w:val="00FE0D0A"/>
    <w:rsid w:val="00FE0E65"/>
    <w:rsid w:val="00FE12B0"/>
    <w:rsid w:val="00FE1521"/>
    <w:rsid w:val="00FE158A"/>
    <w:rsid w:val="00FE1859"/>
    <w:rsid w:val="00FE189A"/>
    <w:rsid w:val="00FE1B52"/>
    <w:rsid w:val="00FE1E53"/>
    <w:rsid w:val="00FE258A"/>
    <w:rsid w:val="00FE269B"/>
    <w:rsid w:val="00FE270C"/>
    <w:rsid w:val="00FE284E"/>
    <w:rsid w:val="00FE29A5"/>
    <w:rsid w:val="00FE2C31"/>
    <w:rsid w:val="00FE31D1"/>
    <w:rsid w:val="00FE3608"/>
    <w:rsid w:val="00FE379C"/>
    <w:rsid w:val="00FE37E2"/>
    <w:rsid w:val="00FE38F5"/>
    <w:rsid w:val="00FE3940"/>
    <w:rsid w:val="00FE3EEE"/>
    <w:rsid w:val="00FE45E7"/>
    <w:rsid w:val="00FE47A7"/>
    <w:rsid w:val="00FE4C51"/>
    <w:rsid w:val="00FE4E46"/>
    <w:rsid w:val="00FE52FD"/>
    <w:rsid w:val="00FE53A4"/>
    <w:rsid w:val="00FE53A9"/>
    <w:rsid w:val="00FE57CE"/>
    <w:rsid w:val="00FE59B5"/>
    <w:rsid w:val="00FE5D36"/>
    <w:rsid w:val="00FE6A52"/>
    <w:rsid w:val="00FE6BA5"/>
    <w:rsid w:val="00FE6C70"/>
    <w:rsid w:val="00FE726F"/>
    <w:rsid w:val="00FE7425"/>
    <w:rsid w:val="00FE799D"/>
    <w:rsid w:val="00FE7E35"/>
    <w:rsid w:val="00FF00BE"/>
    <w:rsid w:val="00FF010B"/>
    <w:rsid w:val="00FF022C"/>
    <w:rsid w:val="00FF0307"/>
    <w:rsid w:val="00FF04F6"/>
    <w:rsid w:val="00FF0A42"/>
    <w:rsid w:val="00FF0ACE"/>
    <w:rsid w:val="00FF0DC4"/>
    <w:rsid w:val="00FF1156"/>
    <w:rsid w:val="00FF1340"/>
    <w:rsid w:val="00FF1573"/>
    <w:rsid w:val="00FF16C7"/>
    <w:rsid w:val="00FF1830"/>
    <w:rsid w:val="00FF1958"/>
    <w:rsid w:val="00FF1AD6"/>
    <w:rsid w:val="00FF1D01"/>
    <w:rsid w:val="00FF21DA"/>
    <w:rsid w:val="00FF2240"/>
    <w:rsid w:val="00FF22AF"/>
    <w:rsid w:val="00FF2370"/>
    <w:rsid w:val="00FF2580"/>
    <w:rsid w:val="00FF2663"/>
    <w:rsid w:val="00FF27F5"/>
    <w:rsid w:val="00FF2850"/>
    <w:rsid w:val="00FF28BC"/>
    <w:rsid w:val="00FF2A9A"/>
    <w:rsid w:val="00FF2C8A"/>
    <w:rsid w:val="00FF3030"/>
    <w:rsid w:val="00FF3708"/>
    <w:rsid w:val="00FF3CED"/>
    <w:rsid w:val="00FF3D64"/>
    <w:rsid w:val="00FF462C"/>
    <w:rsid w:val="00FF5360"/>
    <w:rsid w:val="00FF545D"/>
    <w:rsid w:val="00FF55D0"/>
    <w:rsid w:val="00FF59B7"/>
    <w:rsid w:val="00FF5A9B"/>
    <w:rsid w:val="00FF5E6D"/>
    <w:rsid w:val="00FF603E"/>
    <w:rsid w:val="00FF6BBA"/>
    <w:rsid w:val="00FF6BC6"/>
    <w:rsid w:val="00FF7AC5"/>
    <w:rsid w:val="00FF7B2B"/>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C6"/>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character" w:customStyle="1" w:styleId="20">
    <w:name w:val="Заголовок 2 Знак"/>
    <w:link w:val="2"/>
    <w:rsid w:val="006D6E9C"/>
    <w:rPr>
      <w:b/>
      <w:smallCaps/>
      <w:sz w:val="28"/>
      <w:szCs w:val="28"/>
      <w:lang w:val="ru-RU" w:eastAsia="ru-RU" w:bidi="ar-SA"/>
    </w:rPr>
  </w:style>
  <w:style w:type="character" w:customStyle="1" w:styleId="31">
    <w:name w:val="Заголовок 3 Знак"/>
    <w:link w:val="3"/>
    <w:rsid w:val="006D6E9C"/>
    <w:rPr>
      <w:b/>
      <w:sz w:val="28"/>
      <w:szCs w:val="28"/>
      <w:lang w:val="ru-RU" w:eastAsia="ru-RU" w:bidi="ar-SA"/>
    </w:rPr>
  </w:style>
  <w:style w:type="character" w:customStyle="1" w:styleId="40">
    <w:name w:val="Заголовок 4 Знак"/>
    <w:link w:val="4"/>
    <w:rsid w:val="00B50523"/>
    <w:rPr>
      <w:b/>
      <w:sz w:val="28"/>
      <w:szCs w:val="28"/>
    </w:rPr>
  </w:style>
  <w:style w:type="character" w:customStyle="1" w:styleId="50">
    <w:name w:val="Заголовок 5 Знак"/>
    <w:link w:val="5"/>
    <w:rsid w:val="001A5475"/>
    <w:rPr>
      <w:b/>
      <w:bCs/>
      <w:i/>
      <w:iCs/>
      <w:sz w:val="26"/>
      <w:szCs w:val="26"/>
    </w:rPr>
  </w:style>
  <w:style w:type="character" w:customStyle="1" w:styleId="60">
    <w:name w:val="Заголовок 6 Знак"/>
    <w:link w:val="6"/>
    <w:rsid w:val="001A5475"/>
    <w:rPr>
      <w:b/>
      <w:bCs/>
      <w:sz w:val="22"/>
      <w:szCs w:val="22"/>
    </w:rPr>
  </w:style>
  <w:style w:type="character" w:customStyle="1" w:styleId="70">
    <w:name w:val="Заголовок 7 Знак"/>
    <w:link w:val="7"/>
    <w:rsid w:val="001A5475"/>
    <w:rPr>
      <w:sz w:val="24"/>
      <w:szCs w:val="24"/>
    </w:rPr>
  </w:style>
  <w:style w:type="character" w:customStyle="1" w:styleId="80">
    <w:name w:val="Заголовок 8 Знак"/>
    <w:link w:val="8"/>
    <w:rsid w:val="001A5475"/>
    <w:rPr>
      <w:i/>
      <w:iCs/>
      <w:sz w:val="24"/>
      <w:szCs w:val="24"/>
    </w:rPr>
  </w:style>
  <w:style w:type="character" w:customStyle="1" w:styleId="90">
    <w:name w:val="Заголовок 9 Знак"/>
    <w:link w:val="9"/>
    <w:rsid w:val="001A5475"/>
    <w:rPr>
      <w:rFonts w:ascii="Arial" w:hAnsi="Arial" w:cs="Arial"/>
      <w:sz w:val="22"/>
      <w:szCs w:val="22"/>
    </w:rPr>
  </w:style>
  <w:style w:type="paragraph" w:styleId="a3">
    <w:name w:val="List Paragraph"/>
    <w:basedOn w:val="a"/>
    <w:link w:val="a4"/>
    <w:uiPriority w:val="34"/>
    <w:qFormat/>
    <w:rsid w:val="0059082F"/>
    <w:pPr>
      <w:spacing w:after="200" w:line="276" w:lineRule="auto"/>
      <w:ind w:left="720"/>
    </w:pPr>
    <w:rPr>
      <w:rFonts w:ascii="Calibri" w:hAnsi="Calibri" w:cs="Calibri"/>
      <w:sz w:val="22"/>
      <w:szCs w:val="22"/>
      <w:lang w:eastAsia="en-US"/>
    </w:rPr>
  </w:style>
  <w:style w:type="paragraph" w:styleId="a5">
    <w:name w:val="caption"/>
    <w:basedOn w:val="a"/>
    <w:next w:val="a"/>
    <w:qFormat/>
    <w:rPr>
      <w:sz w:val="28"/>
    </w:rPr>
  </w:style>
  <w:style w:type="character" w:customStyle="1" w:styleId="a6">
    <w:name w:val="Верхний колонтитул Знак"/>
    <w:basedOn w:val="a0"/>
    <w:link w:val="a7"/>
    <w:uiPriority w:val="99"/>
    <w:rsid w:val="00B50523"/>
  </w:style>
  <w:style w:type="paragraph" w:styleId="a7">
    <w:name w:val="header"/>
    <w:basedOn w:val="a"/>
    <w:link w:val="a6"/>
    <w:uiPriority w:val="99"/>
    <w:pPr>
      <w:widowControl w:val="0"/>
      <w:tabs>
        <w:tab w:val="center" w:pos="4536"/>
        <w:tab w:val="right" w:pos="9072"/>
      </w:tabs>
    </w:pPr>
  </w:style>
  <w:style w:type="character" w:styleId="a8">
    <w:name w:val="footnote reference"/>
    <w:rPr>
      <w:vertAlign w:val="superscript"/>
    </w:rPr>
  </w:style>
  <w:style w:type="character" w:customStyle="1" w:styleId="a9">
    <w:name w:val="Основной текст Знак"/>
    <w:link w:val="aa"/>
    <w:rsid w:val="00C37EC7"/>
    <w:rPr>
      <w:lang w:val="ru-RU" w:eastAsia="ru-RU" w:bidi="ar-SA"/>
    </w:rPr>
  </w:style>
  <w:style w:type="paragraph" w:styleId="aa">
    <w:name w:val="Body Text"/>
    <w:basedOn w:val="a"/>
    <w:link w:val="a9"/>
    <w:pPr>
      <w:spacing w:after="120"/>
    </w:pPr>
  </w:style>
  <w:style w:type="paragraph" w:styleId="ab">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character" w:customStyle="1" w:styleId="ac">
    <w:name w:val="Нижний колонтитул Знак"/>
    <w:basedOn w:val="a0"/>
    <w:link w:val="ad"/>
    <w:uiPriority w:val="99"/>
    <w:rsid w:val="001A5475"/>
  </w:style>
  <w:style w:type="paragraph" w:styleId="ad">
    <w:name w:val="footer"/>
    <w:basedOn w:val="a"/>
    <w:link w:val="ac"/>
    <w:uiPriority w:val="99"/>
    <w:pPr>
      <w:tabs>
        <w:tab w:val="center" w:pos="4677"/>
        <w:tab w:val="right" w:pos="9355"/>
      </w:tabs>
    </w:pPr>
  </w:style>
  <w:style w:type="character" w:styleId="ae">
    <w:name w:val="page number"/>
    <w:basedOn w:val="a0"/>
  </w:style>
  <w:style w:type="paragraph" w:styleId="21">
    <w:name w:val="Body Text Indent 2"/>
    <w:basedOn w:val="a"/>
    <w:link w:val="22"/>
    <w:pPr>
      <w:widowControl w:val="0"/>
      <w:spacing w:after="120"/>
      <w:ind w:firstLine="720"/>
      <w:jc w:val="both"/>
    </w:pPr>
    <w:rPr>
      <w:sz w:val="28"/>
      <w:lang w:val="x-none" w:eastAsia="x-none"/>
    </w:rPr>
  </w:style>
  <w:style w:type="character" w:customStyle="1" w:styleId="af">
    <w:name w:val="Текст Знак"/>
    <w:link w:val="af0"/>
    <w:locked/>
    <w:rsid w:val="00304F0E"/>
    <w:rPr>
      <w:rFonts w:ascii="Courier New" w:hAnsi="Courier New" w:cs="Courier New"/>
      <w:lang w:val="ru-RU" w:eastAsia="ru-RU" w:bidi="ar-SA"/>
    </w:rPr>
  </w:style>
  <w:style w:type="paragraph" w:styleId="af0">
    <w:name w:val="Plain Text"/>
    <w:basedOn w:val="a"/>
    <w:link w:val="af"/>
    <w:rsid w:val="006768B6"/>
    <w:rPr>
      <w:rFonts w:ascii="Courier New" w:hAnsi="Courier New" w:cs="Courier New"/>
    </w:rPr>
  </w:style>
  <w:style w:type="character" w:customStyle="1" w:styleId="af1">
    <w:name w:val="Текст выноски Знак"/>
    <w:link w:val="af2"/>
    <w:semiHidden/>
    <w:rsid w:val="001A5475"/>
    <w:rPr>
      <w:rFonts w:ascii="Tahoma" w:hAnsi="Tahoma" w:cs="Tahoma"/>
      <w:sz w:val="16"/>
      <w:szCs w:val="16"/>
    </w:rPr>
  </w:style>
  <w:style w:type="paragraph" w:styleId="af2">
    <w:name w:val="Balloon Text"/>
    <w:basedOn w:val="a"/>
    <w:link w:val="af1"/>
    <w:semiHidden/>
    <w:rPr>
      <w:rFonts w:ascii="Tahoma" w:hAnsi="Tahoma"/>
      <w:sz w:val="16"/>
      <w:szCs w:val="16"/>
      <w:lang w:val="x-none" w:eastAsia="x-none"/>
    </w:rPr>
  </w:style>
  <w:style w:type="character" w:customStyle="1" w:styleId="af3">
    <w:name w:val="Текст сноски Знак"/>
    <w:link w:val="af4"/>
    <w:locked/>
    <w:rsid w:val="006B5AD2"/>
    <w:rPr>
      <w:lang w:val="ru-RU" w:eastAsia="ru-RU" w:bidi="ar-SA"/>
    </w:rPr>
  </w:style>
  <w:style w:type="paragraph" w:styleId="af4">
    <w:name w:val="footnote text"/>
    <w:basedOn w:val="a"/>
    <w:link w:val="af3"/>
  </w:style>
  <w:style w:type="paragraph" w:customStyle="1" w:styleId="30">
    <w:name w:val="Стиль3"/>
    <w:basedOn w:val="a"/>
    <w:rsid w:val="00867D32"/>
    <w:pPr>
      <w:tabs>
        <w:tab w:val="num" w:pos="1428"/>
      </w:tabs>
      <w:ind w:left="1428" w:hanging="720"/>
    </w:pPr>
    <w:rPr>
      <w:b/>
      <w:smallCaps/>
      <w:sz w:val="28"/>
      <w:szCs w:val="28"/>
    </w:rPr>
  </w:style>
  <w:style w:type="paragraph" w:customStyle="1" w:styleId="af5">
    <w:name w:val="Мой стиль Знак Знак"/>
    <w:basedOn w:val="a"/>
    <w:semiHidden/>
    <w:pPr>
      <w:ind w:firstLine="567"/>
      <w:jc w:val="both"/>
    </w:pPr>
    <w:rPr>
      <w:sz w:val="24"/>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Cell">
    <w:name w:val="ConsPlusCell"/>
    <w:rsid w:val="008831AB"/>
    <w:pPr>
      <w:autoSpaceDE w:val="0"/>
      <w:autoSpaceDN w:val="0"/>
      <w:adjustRightInd w:val="0"/>
    </w:pPr>
    <w:rPr>
      <w:rFonts w:ascii="Arial" w:hAnsi="Arial" w:cs="Arial"/>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link w:val="ab"/>
    <w:rsid w:val="00A33DB4"/>
    <w:rPr>
      <w:sz w:val="28"/>
      <w:lang w:val="ru-RU" w:eastAsia="ru-RU" w:bidi="ar-SA"/>
    </w:rPr>
  </w:style>
  <w:style w:type="paragraph" w:customStyle="1" w:styleId="12">
    <w:name w:val="Абзац списка1"/>
    <w:basedOn w:val="a"/>
    <w:rsid w:val="00C02634"/>
    <w:pPr>
      <w:spacing w:after="200" w:line="276" w:lineRule="auto"/>
      <w:ind w:left="720"/>
    </w:pPr>
    <w:rPr>
      <w:rFonts w:ascii="Calibri" w:hAnsi="Calibri"/>
      <w:sz w:val="22"/>
      <w:szCs w:val="22"/>
      <w:lang w:val="x-none" w:eastAsia="en-US"/>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a4">
    <w:name w:val="Абзац списка Знак"/>
    <w:link w:val="a3"/>
    <w:uiPriority w:val="34"/>
    <w:locked/>
    <w:rsid w:val="00583B76"/>
    <w:rPr>
      <w:rFonts w:ascii="Calibri" w:hAnsi="Calibri" w:cs="Calibri"/>
      <w:sz w:val="22"/>
      <w:szCs w:val="22"/>
      <w:lang w:val="ru-RU" w:eastAsia="en-US" w:bidi="ar-SA"/>
    </w:rPr>
  </w:style>
  <w:style w:type="character" w:customStyle="1" w:styleId="23">
    <w:name w:val="Основной текст (2)_"/>
    <w:link w:val="24"/>
    <w:uiPriority w:val="99"/>
    <w:locked/>
    <w:rsid w:val="00916418"/>
    <w:rPr>
      <w:shd w:val="clear" w:color="auto" w:fill="FFFFFF"/>
    </w:rPr>
  </w:style>
  <w:style w:type="paragraph" w:customStyle="1" w:styleId="24">
    <w:name w:val="Основной текст (2)"/>
    <w:basedOn w:val="a"/>
    <w:link w:val="23"/>
    <w:uiPriority w:val="99"/>
    <w:rsid w:val="00916418"/>
    <w:pPr>
      <w:shd w:val="clear" w:color="auto" w:fill="FFFFFF"/>
      <w:spacing w:after="360" w:line="230" w:lineRule="exact"/>
      <w:jc w:val="center"/>
    </w:pPr>
    <w:rPr>
      <w:lang w:val="x-none" w:eastAsia="x-none"/>
    </w:rPr>
  </w:style>
  <w:style w:type="paragraph" w:customStyle="1" w:styleId="u">
    <w:name w:val="u"/>
    <w:basedOn w:val="a"/>
    <w:rsid w:val="00A05335"/>
    <w:pPr>
      <w:spacing w:before="100" w:beforeAutospacing="1" w:after="100" w:afterAutospacing="1"/>
    </w:pPr>
    <w:rPr>
      <w:sz w:val="24"/>
      <w:szCs w:val="24"/>
    </w:rPr>
  </w:style>
  <w:style w:type="character" w:customStyle="1" w:styleId="13">
    <w:name w:val="Верхний колонтитул Знак1"/>
    <w:uiPriority w:val="99"/>
    <w:semiHidden/>
    <w:rsid w:val="00CB1206"/>
  </w:style>
  <w:style w:type="character" w:customStyle="1" w:styleId="14">
    <w:name w:val="Основной текст Знак1"/>
    <w:uiPriority w:val="99"/>
    <w:semiHidden/>
    <w:rsid w:val="00CB1206"/>
  </w:style>
  <w:style w:type="character" w:customStyle="1" w:styleId="15">
    <w:name w:val="Нижний колонтитул Знак1"/>
    <w:uiPriority w:val="99"/>
    <w:semiHidden/>
    <w:rsid w:val="00CB1206"/>
  </w:style>
  <w:style w:type="character" w:customStyle="1" w:styleId="22">
    <w:name w:val="Основной текст с отступом 2 Знак"/>
    <w:link w:val="21"/>
    <w:rsid w:val="00CB1206"/>
    <w:rPr>
      <w:sz w:val="28"/>
    </w:rPr>
  </w:style>
  <w:style w:type="character" w:customStyle="1" w:styleId="16">
    <w:name w:val="Текст Знак1"/>
    <w:uiPriority w:val="99"/>
    <w:semiHidden/>
    <w:rsid w:val="00CB1206"/>
    <w:rPr>
      <w:rFonts w:ascii="Consolas" w:hAnsi="Consolas"/>
      <w:sz w:val="21"/>
      <w:szCs w:val="21"/>
    </w:rPr>
  </w:style>
  <w:style w:type="character" w:customStyle="1" w:styleId="17">
    <w:name w:val="Текст выноски Знак1"/>
    <w:uiPriority w:val="99"/>
    <w:semiHidden/>
    <w:rsid w:val="00CB1206"/>
    <w:rPr>
      <w:rFonts w:ascii="Tahoma" w:hAnsi="Tahoma" w:cs="Tahoma"/>
      <w:sz w:val="16"/>
      <w:szCs w:val="16"/>
    </w:rPr>
  </w:style>
  <w:style w:type="character" w:customStyle="1" w:styleId="18">
    <w:name w:val="Текст сноски Знак1"/>
    <w:uiPriority w:val="99"/>
    <w:semiHidden/>
    <w:rsid w:val="00CB1206"/>
  </w:style>
  <w:style w:type="paragraph" w:styleId="af6">
    <w:name w:val="No Spacing"/>
    <w:link w:val="af7"/>
    <w:uiPriority w:val="1"/>
    <w:qFormat/>
    <w:rsid w:val="0022207C"/>
    <w:rPr>
      <w:rFonts w:ascii="Calibri" w:hAnsi="Calibri"/>
      <w:sz w:val="22"/>
      <w:szCs w:val="22"/>
      <w:lang w:eastAsia="en-US"/>
    </w:rPr>
  </w:style>
  <w:style w:type="character" w:customStyle="1" w:styleId="af7">
    <w:name w:val="Без интервала Знак"/>
    <w:link w:val="af6"/>
    <w:uiPriority w:val="1"/>
    <w:rsid w:val="0022207C"/>
    <w:rPr>
      <w:rFonts w:ascii="Calibri" w:hAnsi="Calibri"/>
      <w:sz w:val="22"/>
      <w:szCs w:val="22"/>
      <w:lang w:eastAsia="en-US" w:bidi="ar-SA"/>
    </w:rPr>
  </w:style>
  <w:style w:type="character" w:customStyle="1" w:styleId="210">
    <w:name w:val="Основной текст с отступом 2 Знак1"/>
    <w:uiPriority w:val="99"/>
    <w:semiHidden/>
    <w:rsid w:val="00245D02"/>
  </w:style>
  <w:style w:type="paragraph" w:customStyle="1" w:styleId="ConsPlusNonformat">
    <w:name w:val="ConsPlusNonformat"/>
    <w:rsid w:val="00245D02"/>
    <w:pPr>
      <w:widowControl w:val="0"/>
      <w:autoSpaceDE w:val="0"/>
      <w:autoSpaceDN w:val="0"/>
      <w:adjustRightInd w:val="0"/>
    </w:pPr>
    <w:rPr>
      <w:rFonts w:ascii="Courier New" w:hAnsi="Courier New" w:cs="Courier New"/>
    </w:rPr>
  </w:style>
  <w:style w:type="paragraph" w:customStyle="1" w:styleId="CharCharCharChar1">
    <w:name w:val="Знак Знак Char Char Знак Знак Char Char Знак Знак Знак1 Знак Знак Знак Знак"/>
    <w:basedOn w:val="a"/>
    <w:rsid w:val="00D55CD6"/>
    <w:pPr>
      <w:spacing w:after="160" w:line="240" w:lineRule="exact"/>
    </w:pPr>
    <w:rPr>
      <w:rFonts w:ascii="Verdana" w:hAnsi="Verdana"/>
      <w:lang w:val="en-US" w:eastAsia="en-US"/>
    </w:rPr>
  </w:style>
  <w:style w:type="paragraph" w:customStyle="1" w:styleId="Standard">
    <w:name w:val="Standard"/>
    <w:uiPriority w:val="99"/>
    <w:rsid w:val="007805C2"/>
    <w:pPr>
      <w:suppressAutoHyphens/>
      <w:spacing w:after="200" w:line="276" w:lineRule="auto"/>
      <w:jc w:val="both"/>
      <w:textAlignment w:val="baseline"/>
    </w:pPr>
    <w:rPr>
      <w:rFonts w:ascii="Calibri" w:eastAsia="Calibri" w:hAnsi="Calibri" w:cs="Calibri"/>
      <w:kern w:val="1"/>
      <w:sz w:val="22"/>
      <w:szCs w:val="22"/>
      <w:lang w:eastAsia="ar-SA"/>
    </w:rPr>
  </w:style>
  <w:style w:type="table" w:styleId="af8">
    <w:name w:val="Table Grid"/>
    <w:basedOn w:val="a1"/>
    <w:uiPriority w:val="59"/>
    <w:rsid w:val="00B709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EC6"/>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character" w:customStyle="1" w:styleId="20">
    <w:name w:val="Заголовок 2 Знак"/>
    <w:link w:val="2"/>
    <w:rsid w:val="006D6E9C"/>
    <w:rPr>
      <w:b/>
      <w:smallCaps/>
      <w:sz w:val="28"/>
      <w:szCs w:val="28"/>
      <w:lang w:val="ru-RU" w:eastAsia="ru-RU" w:bidi="ar-SA"/>
    </w:rPr>
  </w:style>
  <w:style w:type="character" w:customStyle="1" w:styleId="31">
    <w:name w:val="Заголовок 3 Знак"/>
    <w:link w:val="3"/>
    <w:rsid w:val="006D6E9C"/>
    <w:rPr>
      <w:b/>
      <w:sz w:val="28"/>
      <w:szCs w:val="28"/>
      <w:lang w:val="ru-RU" w:eastAsia="ru-RU" w:bidi="ar-SA"/>
    </w:rPr>
  </w:style>
  <w:style w:type="character" w:customStyle="1" w:styleId="40">
    <w:name w:val="Заголовок 4 Знак"/>
    <w:link w:val="4"/>
    <w:rsid w:val="00B50523"/>
    <w:rPr>
      <w:b/>
      <w:sz w:val="28"/>
      <w:szCs w:val="28"/>
    </w:rPr>
  </w:style>
  <w:style w:type="character" w:customStyle="1" w:styleId="50">
    <w:name w:val="Заголовок 5 Знак"/>
    <w:link w:val="5"/>
    <w:rsid w:val="001A5475"/>
    <w:rPr>
      <w:b/>
      <w:bCs/>
      <w:i/>
      <w:iCs/>
      <w:sz w:val="26"/>
      <w:szCs w:val="26"/>
    </w:rPr>
  </w:style>
  <w:style w:type="character" w:customStyle="1" w:styleId="60">
    <w:name w:val="Заголовок 6 Знак"/>
    <w:link w:val="6"/>
    <w:rsid w:val="001A5475"/>
    <w:rPr>
      <w:b/>
      <w:bCs/>
      <w:sz w:val="22"/>
      <w:szCs w:val="22"/>
    </w:rPr>
  </w:style>
  <w:style w:type="character" w:customStyle="1" w:styleId="70">
    <w:name w:val="Заголовок 7 Знак"/>
    <w:link w:val="7"/>
    <w:rsid w:val="001A5475"/>
    <w:rPr>
      <w:sz w:val="24"/>
      <w:szCs w:val="24"/>
    </w:rPr>
  </w:style>
  <w:style w:type="character" w:customStyle="1" w:styleId="80">
    <w:name w:val="Заголовок 8 Знак"/>
    <w:link w:val="8"/>
    <w:rsid w:val="001A5475"/>
    <w:rPr>
      <w:i/>
      <w:iCs/>
      <w:sz w:val="24"/>
      <w:szCs w:val="24"/>
    </w:rPr>
  </w:style>
  <w:style w:type="character" w:customStyle="1" w:styleId="90">
    <w:name w:val="Заголовок 9 Знак"/>
    <w:link w:val="9"/>
    <w:rsid w:val="001A5475"/>
    <w:rPr>
      <w:rFonts w:ascii="Arial" w:hAnsi="Arial" w:cs="Arial"/>
      <w:sz w:val="22"/>
      <w:szCs w:val="22"/>
    </w:rPr>
  </w:style>
  <w:style w:type="paragraph" w:styleId="a3">
    <w:name w:val="List Paragraph"/>
    <w:basedOn w:val="a"/>
    <w:link w:val="a4"/>
    <w:uiPriority w:val="34"/>
    <w:qFormat/>
    <w:rsid w:val="0059082F"/>
    <w:pPr>
      <w:spacing w:after="200" w:line="276" w:lineRule="auto"/>
      <w:ind w:left="720"/>
    </w:pPr>
    <w:rPr>
      <w:rFonts w:ascii="Calibri" w:hAnsi="Calibri" w:cs="Calibri"/>
      <w:sz w:val="22"/>
      <w:szCs w:val="22"/>
      <w:lang w:eastAsia="en-US"/>
    </w:rPr>
  </w:style>
  <w:style w:type="paragraph" w:styleId="a5">
    <w:name w:val="caption"/>
    <w:basedOn w:val="a"/>
    <w:next w:val="a"/>
    <w:qFormat/>
    <w:rPr>
      <w:sz w:val="28"/>
    </w:rPr>
  </w:style>
  <w:style w:type="character" w:customStyle="1" w:styleId="a6">
    <w:name w:val="Верхний колонтитул Знак"/>
    <w:basedOn w:val="a0"/>
    <w:link w:val="a7"/>
    <w:uiPriority w:val="99"/>
    <w:rsid w:val="00B50523"/>
  </w:style>
  <w:style w:type="paragraph" w:styleId="a7">
    <w:name w:val="header"/>
    <w:basedOn w:val="a"/>
    <w:link w:val="a6"/>
    <w:uiPriority w:val="99"/>
    <w:pPr>
      <w:widowControl w:val="0"/>
      <w:tabs>
        <w:tab w:val="center" w:pos="4536"/>
        <w:tab w:val="right" w:pos="9072"/>
      </w:tabs>
    </w:pPr>
  </w:style>
  <w:style w:type="character" w:styleId="a8">
    <w:name w:val="footnote reference"/>
    <w:rPr>
      <w:vertAlign w:val="superscript"/>
    </w:rPr>
  </w:style>
  <w:style w:type="character" w:customStyle="1" w:styleId="a9">
    <w:name w:val="Основной текст Знак"/>
    <w:link w:val="aa"/>
    <w:rsid w:val="00C37EC7"/>
    <w:rPr>
      <w:lang w:val="ru-RU" w:eastAsia="ru-RU" w:bidi="ar-SA"/>
    </w:rPr>
  </w:style>
  <w:style w:type="paragraph" w:styleId="aa">
    <w:name w:val="Body Text"/>
    <w:basedOn w:val="a"/>
    <w:link w:val="a9"/>
    <w:pPr>
      <w:spacing w:after="120"/>
    </w:pPr>
  </w:style>
  <w:style w:type="paragraph" w:styleId="ab">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character" w:customStyle="1" w:styleId="ac">
    <w:name w:val="Нижний колонтитул Знак"/>
    <w:basedOn w:val="a0"/>
    <w:link w:val="ad"/>
    <w:uiPriority w:val="99"/>
    <w:rsid w:val="001A5475"/>
  </w:style>
  <w:style w:type="paragraph" w:styleId="ad">
    <w:name w:val="footer"/>
    <w:basedOn w:val="a"/>
    <w:link w:val="ac"/>
    <w:uiPriority w:val="99"/>
    <w:pPr>
      <w:tabs>
        <w:tab w:val="center" w:pos="4677"/>
        <w:tab w:val="right" w:pos="9355"/>
      </w:tabs>
    </w:pPr>
  </w:style>
  <w:style w:type="character" w:styleId="ae">
    <w:name w:val="page number"/>
    <w:basedOn w:val="a0"/>
  </w:style>
  <w:style w:type="paragraph" w:styleId="21">
    <w:name w:val="Body Text Indent 2"/>
    <w:basedOn w:val="a"/>
    <w:link w:val="22"/>
    <w:pPr>
      <w:widowControl w:val="0"/>
      <w:spacing w:after="120"/>
      <w:ind w:firstLine="720"/>
      <w:jc w:val="both"/>
    </w:pPr>
    <w:rPr>
      <w:sz w:val="28"/>
      <w:lang w:val="x-none" w:eastAsia="x-none"/>
    </w:rPr>
  </w:style>
  <w:style w:type="character" w:customStyle="1" w:styleId="af">
    <w:name w:val="Текст Знак"/>
    <w:link w:val="af0"/>
    <w:locked/>
    <w:rsid w:val="00304F0E"/>
    <w:rPr>
      <w:rFonts w:ascii="Courier New" w:hAnsi="Courier New" w:cs="Courier New"/>
      <w:lang w:val="ru-RU" w:eastAsia="ru-RU" w:bidi="ar-SA"/>
    </w:rPr>
  </w:style>
  <w:style w:type="paragraph" w:styleId="af0">
    <w:name w:val="Plain Text"/>
    <w:basedOn w:val="a"/>
    <w:link w:val="af"/>
    <w:rsid w:val="006768B6"/>
    <w:rPr>
      <w:rFonts w:ascii="Courier New" w:hAnsi="Courier New" w:cs="Courier New"/>
    </w:rPr>
  </w:style>
  <w:style w:type="character" w:customStyle="1" w:styleId="af1">
    <w:name w:val="Текст выноски Знак"/>
    <w:link w:val="af2"/>
    <w:semiHidden/>
    <w:rsid w:val="001A5475"/>
    <w:rPr>
      <w:rFonts w:ascii="Tahoma" w:hAnsi="Tahoma" w:cs="Tahoma"/>
      <w:sz w:val="16"/>
      <w:szCs w:val="16"/>
    </w:rPr>
  </w:style>
  <w:style w:type="paragraph" w:styleId="af2">
    <w:name w:val="Balloon Text"/>
    <w:basedOn w:val="a"/>
    <w:link w:val="af1"/>
    <w:semiHidden/>
    <w:rPr>
      <w:rFonts w:ascii="Tahoma" w:hAnsi="Tahoma"/>
      <w:sz w:val="16"/>
      <w:szCs w:val="16"/>
      <w:lang w:val="x-none" w:eastAsia="x-none"/>
    </w:rPr>
  </w:style>
  <w:style w:type="character" w:customStyle="1" w:styleId="af3">
    <w:name w:val="Текст сноски Знак"/>
    <w:link w:val="af4"/>
    <w:locked/>
    <w:rsid w:val="006B5AD2"/>
    <w:rPr>
      <w:lang w:val="ru-RU" w:eastAsia="ru-RU" w:bidi="ar-SA"/>
    </w:rPr>
  </w:style>
  <w:style w:type="paragraph" w:styleId="af4">
    <w:name w:val="footnote text"/>
    <w:basedOn w:val="a"/>
    <w:link w:val="af3"/>
  </w:style>
  <w:style w:type="paragraph" w:customStyle="1" w:styleId="30">
    <w:name w:val="Стиль3"/>
    <w:basedOn w:val="a"/>
    <w:rsid w:val="00867D32"/>
    <w:pPr>
      <w:tabs>
        <w:tab w:val="num" w:pos="1428"/>
      </w:tabs>
      <w:ind w:left="1428" w:hanging="720"/>
    </w:pPr>
    <w:rPr>
      <w:b/>
      <w:smallCaps/>
      <w:sz w:val="28"/>
      <w:szCs w:val="28"/>
    </w:rPr>
  </w:style>
  <w:style w:type="paragraph" w:customStyle="1" w:styleId="af5">
    <w:name w:val="Мой стиль Знак Знак"/>
    <w:basedOn w:val="a"/>
    <w:semiHidden/>
    <w:pPr>
      <w:ind w:firstLine="567"/>
      <w:jc w:val="both"/>
    </w:pPr>
    <w:rPr>
      <w:sz w:val="24"/>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Cell">
    <w:name w:val="ConsPlusCell"/>
    <w:rsid w:val="008831AB"/>
    <w:pPr>
      <w:autoSpaceDE w:val="0"/>
      <w:autoSpaceDN w:val="0"/>
      <w:adjustRightInd w:val="0"/>
    </w:pPr>
    <w:rPr>
      <w:rFonts w:ascii="Arial" w:hAnsi="Arial" w:cs="Arial"/>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link w:val="ab"/>
    <w:rsid w:val="00A33DB4"/>
    <w:rPr>
      <w:sz w:val="28"/>
      <w:lang w:val="ru-RU" w:eastAsia="ru-RU" w:bidi="ar-SA"/>
    </w:rPr>
  </w:style>
  <w:style w:type="paragraph" w:customStyle="1" w:styleId="12">
    <w:name w:val="Абзац списка1"/>
    <w:basedOn w:val="a"/>
    <w:rsid w:val="00C02634"/>
    <w:pPr>
      <w:spacing w:after="200" w:line="276" w:lineRule="auto"/>
      <w:ind w:left="720"/>
    </w:pPr>
    <w:rPr>
      <w:rFonts w:ascii="Calibri" w:hAnsi="Calibri"/>
      <w:sz w:val="22"/>
      <w:szCs w:val="22"/>
      <w:lang w:val="x-none" w:eastAsia="en-US"/>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a4">
    <w:name w:val="Абзац списка Знак"/>
    <w:link w:val="a3"/>
    <w:uiPriority w:val="34"/>
    <w:locked/>
    <w:rsid w:val="00583B76"/>
    <w:rPr>
      <w:rFonts w:ascii="Calibri" w:hAnsi="Calibri" w:cs="Calibri"/>
      <w:sz w:val="22"/>
      <w:szCs w:val="22"/>
      <w:lang w:val="ru-RU" w:eastAsia="en-US" w:bidi="ar-SA"/>
    </w:rPr>
  </w:style>
  <w:style w:type="character" w:customStyle="1" w:styleId="23">
    <w:name w:val="Основной текст (2)_"/>
    <w:link w:val="24"/>
    <w:uiPriority w:val="99"/>
    <w:locked/>
    <w:rsid w:val="00916418"/>
    <w:rPr>
      <w:shd w:val="clear" w:color="auto" w:fill="FFFFFF"/>
    </w:rPr>
  </w:style>
  <w:style w:type="paragraph" w:customStyle="1" w:styleId="24">
    <w:name w:val="Основной текст (2)"/>
    <w:basedOn w:val="a"/>
    <w:link w:val="23"/>
    <w:uiPriority w:val="99"/>
    <w:rsid w:val="00916418"/>
    <w:pPr>
      <w:shd w:val="clear" w:color="auto" w:fill="FFFFFF"/>
      <w:spacing w:after="360" w:line="230" w:lineRule="exact"/>
      <w:jc w:val="center"/>
    </w:pPr>
    <w:rPr>
      <w:lang w:val="x-none" w:eastAsia="x-none"/>
    </w:rPr>
  </w:style>
  <w:style w:type="paragraph" w:customStyle="1" w:styleId="u">
    <w:name w:val="u"/>
    <w:basedOn w:val="a"/>
    <w:rsid w:val="00A05335"/>
    <w:pPr>
      <w:spacing w:before="100" w:beforeAutospacing="1" w:after="100" w:afterAutospacing="1"/>
    </w:pPr>
    <w:rPr>
      <w:sz w:val="24"/>
      <w:szCs w:val="24"/>
    </w:rPr>
  </w:style>
  <w:style w:type="character" w:customStyle="1" w:styleId="13">
    <w:name w:val="Верхний колонтитул Знак1"/>
    <w:uiPriority w:val="99"/>
    <w:semiHidden/>
    <w:rsid w:val="00CB1206"/>
  </w:style>
  <w:style w:type="character" w:customStyle="1" w:styleId="14">
    <w:name w:val="Основной текст Знак1"/>
    <w:uiPriority w:val="99"/>
    <w:semiHidden/>
    <w:rsid w:val="00CB1206"/>
  </w:style>
  <w:style w:type="character" w:customStyle="1" w:styleId="15">
    <w:name w:val="Нижний колонтитул Знак1"/>
    <w:uiPriority w:val="99"/>
    <w:semiHidden/>
    <w:rsid w:val="00CB1206"/>
  </w:style>
  <w:style w:type="character" w:customStyle="1" w:styleId="22">
    <w:name w:val="Основной текст с отступом 2 Знак"/>
    <w:link w:val="21"/>
    <w:rsid w:val="00CB1206"/>
    <w:rPr>
      <w:sz w:val="28"/>
    </w:rPr>
  </w:style>
  <w:style w:type="character" w:customStyle="1" w:styleId="16">
    <w:name w:val="Текст Знак1"/>
    <w:uiPriority w:val="99"/>
    <w:semiHidden/>
    <w:rsid w:val="00CB1206"/>
    <w:rPr>
      <w:rFonts w:ascii="Consolas" w:hAnsi="Consolas"/>
      <w:sz w:val="21"/>
      <w:szCs w:val="21"/>
    </w:rPr>
  </w:style>
  <w:style w:type="character" w:customStyle="1" w:styleId="17">
    <w:name w:val="Текст выноски Знак1"/>
    <w:uiPriority w:val="99"/>
    <w:semiHidden/>
    <w:rsid w:val="00CB1206"/>
    <w:rPr>
      <w:rFonts w:ascii="Tahoma" w:hAnsi="Tahoma" w:cs="Tahoma"/>
      <w:sz w:val="16"/>
      <w:szCs w:val="16"/>
    </w:rPr>
  </w:style>
  <w:style w:type="character" w:customStyle="1" w:styleId="18">
    <w:name w:val="Текст сноски Знак1"/>
    <w:uiPriority w:val="99"/>
    <w:semiHidden/>
    <w:rsid w:val="00CB1206"/>
  </w:style>
  <w:style w:type="paragraph" w:styleId="af6">
    <w:name w:val="No Spacing"/>
    <w:link w:val="af7"/>
    <w:uiPriority w:val="1"/>
    <w:qFormat/>
    <w:rsid w:val="0022207C"/>
    <w:rPr>
      <w:rFonts w:ascii="Calibri" w:hAnsi="Calibri"/>
      <w:sz w:val="22"/>
      <w:szCs w:val="22"/>
      <w:lang w:eastAsia="en-US"/>
    </w:rPr>
  </w:style>
  <w:style w:type="character" w:customStyle="1" w:styleId="af7">
    <w:name w:val="Без интервала Знак"/>
    <w:link w:val="af6"/>
    <w:uiPriority w:val="1"/>
    <w:rsid w:val="0022207C"/>
    <w:rPr>
      <w:rFonts w:ascii="Calibri" w:hAnsi="Calibri"/>
      <w:sz w:val="22"/>
      <w:szCs w:val="22"/>
      <w:lang w:eastAsia="en-US" w:bidi="ar-SA"/>
    </w:rPr>
  </w:style>
  <w:style w:type="character" w:customStyle="1" w:styleId="210">
    <w:name w:val="Основной текст с отступом 2 Знак1"/>
    <w:uiPriority w:val="99"/>
    <w:semiHidden/>
    <w:rsid w:val="00245D02"/>
  </w:style>
  <w:style w:type="paragraph" w:customStyle="1" w:styleId="ConsPlusNonformat">
    <w:name w:val="ConsPlusNonformat"/>
    <w:rsid w:val="00245D02"/>
    <w:pPr>
      <w:widowControl w:val="0"/>
      <w:autoSpaceDE w:val="0"/>
      <w:autoSpaceDN w:val="0"/>
      <w:adjustRightInd w:val="0"/>
    </w:pPr>
    <w:rPr>
      <w:rFonts w:ascii="Courier New" w:hAnsi="Courier New" w:cs="Courier New"/>
    </w:rPr>
  </w:style>
  <w:style w:type="paragraph" w:customStyle="1" w:styleId="CharCharCharChar1">
    <w:name w:val="Знак Знак Char Char Знак Знак Char Char Знак Знак Знак1 Знак Знак Знак Знак"/>
    <w:basedOn w:val="a"/>
    <w:rsid w:val="00D55CD6"/>
    <w:pPr>
      <w:spacing w:after="160" w:line="240" w:lineRule="exact"/>
    </w:pPr>
    <w:rPr>
      <w:rFonts w:ascii="Verdana" w:hAnsi="Verdana"/>
      <w:lang w:val="en-US" w:eastAsia="en-US"/>
    </w:rPr>
  </w:style>
  <w:style w:type="paragraph" w:customStyle="1" w:styleId="Standard">
    <w:name w:val="Standard"/>
    <w:uiPriority w:val="99"/>
    <w:rsid w:val="007805C2"/>
    <w:pPr>
      <w:suppressAutoHyphens/>
      <w:spacing w:after="200" w:line="276" w:lineRule="auto"/>
      <w:jc w:val="both"/>
      <w:textAlignment w:val="baseline"/>
    </w:pPr>
    <w:rPr>
      <w:rFonts w:ascii="Calibri" w:eastAsia="Calibri" w:hAnsi="Calibri" w:cs="Calibri"/>
      <w:kern w:val="1"/>
      <w:sz w:val="22"/>
      <w:szCs w:val="22"/>
      <w:lang w:eastAsia="ar-SA"/>
    </w:rPr>
  </w:style>
  <w:style w:type="table" w:styleId="af8">
    <w:name w:val="Table Grid"/>
    <w:basedOn w:val="a1"/>
    <w:uiPriority w:val="59"/>
    <w:rsid w:val="00B709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18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A27AD73FA9E157765B987D69BD64A279534792D2DC99FADCEBBFE974C3EDE16D88AAD307A684D061D8C547A73FD38A75DE746775EA38f5qBI" TargetMode="External"/><Relationship Id="rId4" Type="http://schemas.microsoft.com/office/2007/relationships/stylesWithEffects" Target="stylesWithEffects.xml"/><Relationship Id="rId9" Type="http://schemas.openxmlformats.org/officeDocument/2006/relationships/hyperlink" Target="consultantplus://offline/ref=A27AD73FA9E157765B987D69BD64A279534792D2DC99FADCEBBFE974C3EDE16D88AAD307A383DD61D8C547A73FD38A75DE746775EA38f5qBI"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0BA0-9454-416D-9C8D-7460D597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141</Pages>
  <Words>37747</Words>
  <Characters>256002</Characters>
  <Application>Microsoft Office Word</Application>
  <DocSecurity>0</DocSecurity>
  <Lines>2133</Lines>
  <Paragraphs>586</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
  <LinksUpToDate>false</LinksUpToDate>
  <CharactersWithSpaces>293163</CharactersWithSpaces>
  <SharedDoc>false</SharedDoc>
  <HLinks>
    <vt:vector size="12" baseType="variant">
      <vt:variant>
        <vt:i4>3735662</vt:i4>
      </vt:variant>
      <vt:variant>
        <vt:i4>6</vt:i4>
      </vt:variant>
      <vt:variant>
        <vt:i4>0</vt:i4>
      </vt:variant>
      <vt:variant>
        <vt:i4>5</vt:i4>
      </vt:variant>
      <vt:variant>
        <vt:lpwstr>consultantplus://offline/ref=A27AD73FA9E157765B987D69BD64A279534792D2DC99FADCEBBFE974C3EDE16D88AAD307A684D061D8C547A73FD38A75DE746775EA38f5qBI</vt:lpwstr>
      </vt:variant>
      <vt:variant>
        <vt:lpwstr/>
      </vt:variant>
      <vt:variant>
        <vt:i4>3735608</vt:i4>
      </vt:variant>
      <vt:variant>
        <vt:i4>3</vt:i4>
      </vt:variant>
      <vt:variant>
        <vt:i4>0</vt:i4>
      </vt:variant>
      <vt:variant>
        <vt:i4>5</vt:i4>
      </vt:variant>
      <vt:variant>
        <vt:lpwstr>consultantplus://offline/ref=A27AD73FA9E157765B987D69BD64A279534792D2DC99FADCEBBFE974C3EDE16D88AAD307A383DD61D8C547A73FD38A75DE746775EA38f5qBI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user</cp:lastModifiedBy>
  <cp:revision>43</cp:revision>
  <cp:lastPrinted>2021-11-08T04:35:00Z</cp:lastPrinted>
  <dcterms:created xsi:type="dcterms:W3CDTF">2021-11-04T03:11:00Z</dcterms:created>
  <dcterms:modified xsi:type="dcterms:W3CDTF">2021-11-11T09:15:00Z</dcterms:modified>
</cp:coreProperties>
</file>